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00000" w:rsidRDefault="00530CE6">
      <w:pPr>
        <w:rPr>
          <w:rFonts w:eastAsia="Times New Roman"/>
        </w:rPr>
      </w:pPr>
      <w:bookmarkStart w:id="0" w:name="_GoBack"/>
      <w:bookmarkEnd w:id="0"/>
      <w:r>
        <w:rPr>
          <w:rFonts w:eastAsia="Times New Roman"/>
          <w:noProof/>
          <w:color w:val="0000FF"/>
        </w:rPr>
        <w:drawing>
          <wp:inline distT="0" distB="0" distL="0" distR="0">
            <wp:extent cx="3133725" cy="952500"/>
            <wp:effectExtent l="0" t="0" r="9525" b="0"/>
            <wp:docPr id="1" name="Рисунок 1" descr="logo">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
                      <a:hlinkClick r:id="rId5"/>
                    </pic:cNvPr>
                    <pic:cNvPicPr>
                      <a:picLocks noChangeAspect="1" noChangeArrowheads="1"/>
                    </pic:cNvPicPr>
                  </pic:nvPicPr>
                  <pic:blipFill>
                    <a:blip r:link="rId6">
                      <a:extLst>
                        <a:ext uri="{28A0092B-C50C-407E-A947-70E740481C1C}">
                          <a14:useLocalDpi xmlns:a14="http://schemas.microsoft.com/office/drawing/2010/main" val="0"/>
                        </a:ext>
                      </a:extLst>
                    </a:blip>
                    <a:srcRect/>
                    <a:stretch>
                      <a:fillRect/>
                    </a:stretch>
                  </pic:blipFill>
                  <pic:spPr bwMode="auto">
                    <a:xfrm>
                      <a:off x="0" y="0"/>
                      <a:ext cx="3133725" cy="952500"/>
                    </a:xfrm>
                    <a:prstGeom prst="rect">
                      <a:avLst/>
                    </a:prstGeom>
                    <a:noFill/>
                    <a:ln>
                      <a:noFill/>
                    </a:ln>
                  </pic:spPr>
                </pic:pic>
              </a:graphicData>
            </a:graphic>
          </wp:inline>
        </w:drawing>
      </w:r>
    </w:p>
    <w:p w:rsidR="00000000" w:rsidRDefault="00530CE6">
      <w:pPr>
        <w:pStyle w:val="1"/>
        <w:rPr>
          <w:rFonts w:eastAsia="Times New Roman"/>
        </w:rPr>
      </w:pPr>
      <w:r>
        <w:rPr>
          <w:rFonts w:eastAsia="Times New Roman"/>
        </w:rPr>
        <w:t>«Об утверждении процедурного стандарта «Аудит финансовой отчетности»</w:t>
      </w:r>
    </w:p>
    <w:p w:rsidR="00000000" w:rsidRDefault="00530CE6">
      <w:pPr>
        <w:pStyle w:val="a5"/>
        <w:divId w:val="27950717"/>
      </w:pPr>
      <w:r>
        <w:t xml:space="preserve">В соответствии с подпунктом 2) пункта 2 статьи 8 Закона Республики Казахстан от 12 ноября 2015 года «О государственном аудите и финансовом контроле» </w:t>
      </w:r>
      <w:r>
        <w:rPr>
          <w:rStyle w:val="a6"/>
        </w:rPr>
        <w:t>ПРИКАЗЫВАЮ:</w:t>
      </w:r>
    </w:p>
    <w:p w:rsidR="00000000" w:rsidRDefault="00530CE6">
      <w:pPr>
        <w:pStyle w:val="a5"/>
        <w:divId w:val="27950717"/>
      </w:pPr>
      <w:r>
        <w:t>1.    Утвердить прилагаемый процедурный стандарт «Аудит финансовой отчетности».</w:t>
      </w:r>
    </w:p>
    <w:p w:rsidR="00000000" w:rsidRDefault="00530CE6">
      <w:pPr>
        <w:pStyle w:val="a5"/>
        <w:divId w:val="27950717"/>
      </w:pPr>
      <w:r>
        <w:t>2.    Департаме</w:t>
      </w:r>
      <w:r>
        <w:t>нту методологии бухгалтерского учета и аудита Министерства финансов Республики Казахстан (Бектурова А.Т.) в установленном законодательством Республики Казахстан порядке обеспечить:</w:t>
      </w:r>
    </w:p>
    <w:p w:rsidR="00000000" w:rsidRDefault="00530CE6">
      <w:pPr>
        <w:pStyle w:val="a5"/>
        <w:ind w:left="600"/>
        <w:divId w:val="27950717"/>
      </w:pPr>
      <w:r>
        <w:t>1)    государственную регистрацию настоящего приказа в Министерстве юстиции</w:t>
      </w:r>
      <w:r>
        <w:t xml:space="preserve"> Республики Казахстан;</w:t>
      </w:r>
    </w:p>
    <w:p w:rsidR="00000000" w:rsidRDefault="00530CE6">
      <w:pPr>
        <w:pStyle w:val="a5"/>
        <w:ind w:left="600"/>
        <w:divId w:val="27950717"/>
      </w:pPr>
      <w:r>
        <w:t>2)    в течение десяти календарных дней со дня государственной регистрации настоящего приказа направление его копии в бумажном и электронном виде на казахском и русском языках в Республиканское государственное предприятие на праве хо</w:t>
      </w:r>
      <w:r>
        <w:t>зяйственного ведения «Республиканский центр правовой информации» для официального опубликования и включения в Эталонный контрольный банк нормативных правовых актов Республики Казахстан;</w:t>
      </w:r>
    </w:p>
    <w:p w:rsidR="00000000" w:rsidRDefault="00530CE6">
      <w:pPr>
        <w:pStyle w:val="a5"/>
        <w:ind w:left="600"/>
        <w:divId w:val="27950717"/>
      </w:pPr>
      <w:r>
        <w:t>3)    в течение десяти календарных дней после государственной регистра</w:t>
      </w:r>
      <w:r>
        <w:t>ции настоящего приказа направление его копии на официальное опубликование в периодические печатные издания;</w:t>
      </w:r>
    </w:p>
    <w:p w:rsidR="00000000" w:rsidRDefault="00530CE6">
      <w:pPr>
        <w:pStyle w:val="a5"/>
        <w:ind w:left="600"/>
        <w:divId w:val="27950717"/>
      </w:pPr>
      <w:r>
        <w:t>4)    размещение настоящего приказа на интернет-ресурсе Министерства финансов Республики Казахстан.</w:t>
      </w:r>
    </w:p>
    <w:p w:rsidR="00000000" w:rsidRDefault="00530CE6">
      <w:pPr>
        <w:pStyle w:val="a5"/>
        <w:divId w:val="27950717"/>
      </w:pPr>
      <w:r>
        <w:t>3.    Настоящий приказ вводится в действие со дн</w:t>
      </w:r>
      <w:r>
        <w:t>я его государственной регистрации и подлежит официальному опубликованию.</w:t>
      </w:r>
    </w:p>
    <w:p w:rsidR="00000000" w:rsidRDefault="00530CE6">
      <w:pPr>
        <w:pStyle w:val="a5"/>
        <w:divId w:val="27950717"/>
      </w:pPr>
      <w:r>
        <w:t> </w:t>
      </w:r>
    </w:p>
    <w:tbl>
      <w:tblPr>
        <w:tblW w:w="9000" w:type="dxa"/>
        <w:tblCellMar>
          <w:top w:w="15" w:type="dxa"/>
          <w:left w:w="15" w:type="dxa"/>
          <w:bottom w:w="15" w:type="dxa"/>
          <w:right w:w="15" w:type="dxa"/>
        </w:tblCellMar>
        <w:tblLook w:val="04A0" w:firstRow="1" w:lastRow="0" w:firstColumn="1" w:lastColumn="0" w:noHBand="0" w:noVBand="1"/>
      </w:tblPr>
      <w:tblGrid>
        <w:gridCol w:w="5846"/>
        <w:gridCol w:w="3154"/>
      </w:tblGrid>
      <w:tr w:rsidR="00000000">
        <w:trPr>
          <w:divId w:val="27950717"/>
        </w:trPr>
        <w:tc>
          <w:tcPr>
            <w:tcW w:w="600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rPr>
                <w:rFonts w:eastAsia="Times New Roman"/>
                <w:sz w:val="24"/>
                <w:szCs w:val="24"/>
              </w:rPr>
            </w:pPr>
            <w:r>
              <w:rPr>
                <w:rStyle w:val="a6"/>
                <w:rFonts w:eastAsia="Times New Roman"/>
              </w:rPr>
              <w:t>Министр финансов</w:t>
            </w:r>
            <w:r>
              <w:rPr>
                <w:rFonts w:eastAsia="Times New Roman"/>
                <w:b/>
                <w:bCs/>
              </w:rPr>
              <w:br/>
            </w:r>
            <w:r>
              <w:rPr>
                <w:rStyle w:val="a6"/>
                <w:rFonts w:eastAsia="Times New Roman"/>
              </w:rPr>
              <w:t xml:space="preserve">Республики Казахстан </w:t>
            </w:r>
          </w:p>
        </w:tc>
        <w:tc>
          <w:tcPr>
            <w:tcW w:w="322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rPr>
                <w:rFonts w:eastAsia="Times New Roman"/>
                <w:sz w:val="24"/>
                <w:szCs w:val="24"/>
              </w:rPr>
            </w:pPr>
            <w:r>
              <w:rPr>
                <w:rStyle w:val="a6"/>
                <w:rFonts w:eastAsia="Times New Roman"/>
              </w:rPr>
              <w:t>Б. Султанов</w:t>
            </w:r>
          </w:p>
        </w:tc>
      </w:tr>
    </w:tbl>
    <w:p w:rsidR="00000000" w:rsidRDefault="00530CE6">
      <w:pPr>
        <w:pStyle w:val="a5"/>
        <w:divId w:val="27950717"/>
      </w:pPr>
      <w:r>
        <w:lastRenderedPageBreak/>
        <w:t> </w:t>
      </w:r>
    </w:p>
    <w:p w:rsidR="00000000" w:rsidRDefault="00530CE6">
      <w:pPr>
        <w:pStyle w:val="a5"/>
        <w:divId w:val="27950717"/>
      </w:pPr>
      <w:r>
        <w:t>      "СОГЛАСОВАН"</w:t>
      </w:r>
      <w:r>
        <w:br/>
        <w:t>Председатель Счетного комитета</w:t>
      </w:r>
      <w:r>
        <w:br/>
        <w:t>по контролю за исполнением</w:t>
      </w:r>
      <w:r>
        <w:br/>
        <w:t>республиканского бюджета</w:t>
      </w:r>
      <w:r>
        <w:br/>
        <w:t>________________ Н. А</w:t>
      </w:r>
      <w:r>
        <w:t>бдибеков</w:t>
      </w:r>
      <w:r>
        <w:br/>
        <w:t>от 11 мая 2017 года</w:t>
      </w:r>
    </w:p>
    <w:p w:rsidR="00000000" w:rsidRDefault="00530CE6">
      <w:pPr>
        <w:pStyle w:val="a5"/>
        <w:jc w:val="right"/>
        <w:divId w:val="27950717"/>
      </w:pPr>
      <w:r>
        <w:t>Утвержден</w:t>
      </w:r>
      <w:r>
        <w:br/>
        <w:t>приказом Министра финансов</w:t>
      </w:r>
      <w:r>
        <w:br/>
        <w:t>Республики Казахстан</w:t>
      </w:r>
      <w:r>
        <w:br/>
        <w:t>от 24 апреля 2017 года № 272</w:t>
      </w:r>
    </w:p>
    <w:p w:rsidR="00000000" w:rsidRDefault="00530CE6">
      <w:pPr>
        <w:pStyle w:val="4"/>
        <w:rPr>
          <w:rFonts w:eastAsia="Times New Roman"/>
        </w:rPr>
      </w:pPr>
      <w:r>
        <w:rPr>
          <w:rFonts w:eastAsia="Times New Roman"/>
        </w:rPr>
        <w:t>Процедурный стандарт «Аудит финансовой отчетности»</w:t>
      </w:r>
    </w:p>
    <w:p w:rsidR="00000000" w:rsidRDefault="00530CE6">
      <w:pPr>
        <w:pStyle w:val="5"/>
        <w:rPr>
          <w:rFonts w:eastAsia="Times New Roman"/>
        </w:rPr>
      </w:pPr>
      <w:r>
        <w:rPr>
          <w:rFonts w:eastAsia="Times New Roman"/>
        </w:rPr>
        <w:t>Раздел 1. Общие положения</w:t>
      </w:r>
    </w:p>
    <w:p w:rsidR="00000000" w:rsidRDefault="00530CE6">
      <w:pPr>
        <w:pStyle w:val="a5"/>
        <w:divId w:val="1241253222"/>
      </w:pPr>
      <w:r>
        <w:t>1.    </w:t>
      </w:r>
      <w:r>
        <w:t>Настоящий процедурный стандарт «Аудит финансовой отчетности» (далее - Стандарт) разработан в соответствии с подпунктом 2) пункта 2 статьи 8 Закона Республики Казахстан от 12 ноября 2015 года «О государственном аудите и финансовом контроле».</w:t>
      </w:r>
    </w:p>
    <w:p w:rsidR="00000000" w:rsidRDefault="00530CE6">
      <w:pPr>
        <w:pStyle w:val="a5"/>
        <w:divId w:val="1241253222"/>
      </w:pPr>
      <w:r>
        <w:t>2. Целью аудита</w:t>
      </w:r>
      <w:r>
        <w:t xml:space="preserve"> финансовой отчетности является получение обоснованного подтверждения достоверности финансовой отчетности администраторов бюджетных программ и государственных учреждений, за исключением Национального Банка Республики Казахстан.</w:t>
      </w:r>
    </w:p>
    <w:p w:rsidR="00000000" w:rsidRDefault="00530CE6">
      <w:pPr>
        <w:pStyle w:val="a5"/>
        <w:divId w:val="1241253222"/>
      </w:pPr>
      <w:r>
        <w:t>Аудиту финансовой отчетности</w:t>
      </w:r>
      <w:r>
        <w:t xml:space="preserve"> подлежит финансовая отчетность государственных учреждений, содержащихся за счет республиканского и местных бюджетов, в объеме и по формам, установленным Правилами составления и представления финансовой отчетности, утвержденными приказом Министра финансов </w:t>
      </w:r>
      <w:r>
        <w:t>Республики Казахстан от 1 августа 2017 года № 468 (зарегистрирован в Реестре государственной регистрации нормативных правовых актов под № 15594), и консолидированная финансовая отчетность администраторов бюджетных программ, содержащихся за счет республикан</w:t>
      </w:r>
      <w:r>
        <w:t>ского и местных бюджетов, в объеме и по формам, установленным Правилами составления консолидированной финансовой отчетности администраторами бюджетных программ и местными уполномоченными органами по исполнению бюджета, утвержденными приказом Министра финан</w:t>
      </w:r>
      <w:r>
        <w:t>сов Республики Казахстан от 6 декабря 2016 года № 640 (зарегистрирован в Реестре государственной регистрации нормативных правовых актов под № 14624).</w:t>
      </w:r>
    </w:p>
    <w:p w:rsidR="00000000" w:rsidRDefault="00530CE6">
      <w:pPr>
        <w:pStyle w:val="a5"/>
        <w:divId w:val="527181357"/>
      </w:pPr>
      <w:r>
        <w:t>Сноска. Пункт 2 в редакции приказа Министра финансов РК от 13.06.2018 № 598 (вводится в действие по истече</w:t>
      </w:r>
      <w:r>
        <w:t>нии десяти календарных дней после дня его первого официального опубликования).</w:t>
      </w:r>
    </w:p>
    <w:p w:rsidR="00000000" w:rsidRDefault="00530CE6">
      <w:pPr>
        <w:pStyle w:val="a5"/>
        <w:divId w:val="1241253222"/>
      </w:pPr>
      <w:r>
        <w:lastRenderedPageBreak/>
        <w:t>3. Лицо, ответственное за аудиторское мероприятие, и руководитель группы государственного аудита несут ответственность за руководство, контрольные сроки и качество проведения ау</w:t>
      </w:r>
      <w:r>
        <w:t>дита в соответствии с пунктом 3 статьи 36 Закона Республики Казахстан от 12 ноября 2015 года "О государственном аудите и финансовом контроле".</w:t>
      </w:r>
    </w:p>
    <w:p w:rsidR="00000000" w:rsidRDefault="00530CE6">
      <w:pPr>
        <w:pStyle w:val="a5"/>
        <w:divId w:val="1241253222"/>
      </w:pPr>
      <w:r>
        <w:t>Ассистент государственного аудитора несет персональную ответственность за документы, составленные и подписанные и</w:t>
      </w:r>
      <w:r>
        <w:t>м в ходе аудита в соответствии с пунктом 3 статьи 36-1 Закона Республики Казахстан от 12 ноября 2015 года "О государственном аудите и финансовом контроле".</w:t>
      </w:r>
    </w:p>
    <w:p w:rsidR="00000000" w:rsidRDefault="00530CE6">
      <w:pPr>
        <w:pStyle w:val="a5"/>
        <w:ind w:left="720" w:right="720"/>
        <w:divId w:val="409156620"/>
      </w:pPr>
      <w:r>
        <w:t xml:space="preserve">Сноска. Пункт 3 в редакции приказа Министра финансов РК от 13.06.2018 № 598 (вводится в действие по </w:t>
      </w:r>
      <w:r>
        <w:t>истечении десяти календарных дней после дня его первого официального опубликования).</w:t>
      </w:r>
    </w:p>
    <w:p w:rsidR="00000000" w:rsidRDefault="00530CE6">
      <w:pPr>
        <w:pStyle w:val="a5"/>
        <w:divId w:val="1241253222"/>
      </w:pPr>
      <w:r>
        <w:t>4. Настоящий Стандарт определяет последовательность действий государственного аудитора и ассистента государственного аудитора в процессе проведения аудита финансовой отчет</w:t>
      </w:r>
      <w:r>
        <w:t>ности.</w:t>
      </w:r>
    </w:p>
    <w:p w:rsidR="00000000" w:rsidRDefault="00530CE6">
      <w:pPr>
        <w:pStyle w:val="a5"/>
        <w:ind w:left="720" w:right="720"/>
        <w:divId w:val="625434075"/>
      </w:pPr>
      <w:r>
        <w:t>Сноска. Пункт 4 в редакции приказа Министра финансов РК от 13.06.2018 № 598 (вводится в действие по истечении десяти календарных дней после дня его первого официального опубликования).</w:t>
      </w:r>
    </w:p>
    <w:p w:rsidR="00000000" w:rsidRDefault="00530CE6">
      <w:pPr>
        <w:pStyle w:val="a5"/>
        <w:divId w:val="1241253222"/>
      </w:pPr>
      <w:r>
        <w:t>5. Перечни объектов государственного аудита формируются в порядк</w:t>
      </w:r>
      <w:r>
        <w:t>е, установленном главой 2 Правил проведения внутреннего государственного аудита и финансового контроля (далее – Правила проведения внутреннего государственного аудита), утвержденных приказом Министра финансов Республики Казахстан от 19 марта 2018 года № 39</w:t>
      </w:r>
      <w:r>
        <w:t>2 (зарегистрирован в Реестре государственной регистрации нормативных правовых актов под № 16689).</w:t>
      </w:r>
    </w:p>
    <w:p w:rsidR="00000000" w:rsidRDefault="00530CE6">
      <w:pPr>
        <w:pStyle w:val="a5"/>
        <w:ind w:left="720" w:right="720"/>
        <w:divId w:val="782773049"/>
      </w:pPr>
      <w:r>
        <w:t>Сноска. Пункт 5 в редакции приказа Министра финансов РК от 13.06.2018 № 598 (вводится в действие по истечении десяти календарных дней после дня его первого оф</w:t>
      </w:r>
      <w:r>
        <w:t>ициального опубликования).</w:t>
      </w:r>
    </w:p>
    <w:p w:rsidR="00000000" w:rsidRDefault="00530CE6">
      <w:pPr>
        <w:pStyle w:val="a5"/>
        <w:divId w:val="1241253222"/>
      </w:pPr>
      <w:r>
        <w:t>6. Этапы проведения аудита финансовой отчетности:</w:t>
      </w:r>
    </w:p>
    <w:p w:rsidR="00000000" w:rsidRDefault="00530CE6">
      <w:pPr>
        <w:pStyle w:val="a5"/>
        <w:divId w:val="1241253222"/>
      </w:pPr>
      <w:r>
        <w:t>      планирование (тестирование системы внутреннего контроля; определение методов исследования (сплошная или выборочная), составление и утверждение программы аудита);</w:t>
      </w:r>
    </w:p>
    <w:p w:rsidR="00000000" w:rsidRDefault="00530CE6">
      <w:pPr>
        <w:pStyle w:val="a5"/>
        <w:divId w:val="1241253222"/>
      </w:pPr>
      <w:r>
        <w:t>      прове</w:t>
      </w:r>
      <w:r>
        <w:t>дение аудита по существу (сбор аудиторских доказательств, аудиторские процедуры, аудиторская выборка);</w:t>
      </w:r>
    </w:p>
    <w:p w:rsidR="00000000" w:rsidRDefault="00530CE6">
      <w:pPr>
        <w:pStyle w:val="a5"/>
        <w:divId w:val="1241253222"/>
      </w:pPr>
      <w:r>
        <w:t>      завершение аудита (обобщение результатов аудита и их документальное оформление).</w:t>
      </w:r>
    </w:p>
    <w:p w:rsidR="00000000" w:rsidRDefault="00530CE6">
      <w:pPr>
        <w:pStyle w:val="a5"/>
        <w:divId w:val="1241253222"/>
      </w:pPr>
      <w:r>
        <w:t>7. Рабочие документы служат источником информации и доказательство</w:t>
      </w:r>
      <w:r>
        <w:t>м результатов выполненной работы государственного аудитора.</w:t>
      </w:r>
    </w:p>
    <w:p w:rsidR="00000000" w:rsidRDefault="00530CE6">
      <w:pPr>
        <w:pStyle w:val="a5"/>
        <w:divId w:val="1241253222"/>
      </w:pPr>
      <w:r>
        <w:t xml:space="preserve">8. Действие настоящего Стандарта распространяется на должностных лиц уполномоченного органа по внутреннему государственному аудиту и его территориальных подразделений, а также на ассистента (-ов) </w:t>
      </w:r>
      <w:r>
        <w:t>государственного аудитора, привлеченного (-ых) работника (-ов) служб внутреннего аудита и эксперта (-ов).</w:t>
      </w:r>
    </w:p>
    <w:p w:rsidR="00000000" w:rsidRDefault="00530CE6">
      <w:pPr>
        <w:pStyle w:val="a5"/>
        <w:ind w:left="720" w:right="720"/>
        <w:divId w:val="1300648848"/>
      </w:pPr>
      <w:r>
        <w:t>Сноска. Пункт 8 в редакции приказа Министра финансов РК от 13.06.2018 № 598 (вводится в действие по истечении десяти календарных дней после дня его пе</w:t>
      </w:r>
      <w:r>
        <w:t>рвого официального опубликования).</w:t>
      </w:r>
    </w:p>
    <w:p w:rsidR="00000000" w:rsidRDefault="00530CE6">
      <w:pPr>
        <w:pStyle w:val="a5"/>
        <w:divId w:val="1241253222"/>
      </w:pPr>
      <w:r>
        <w:t xml:space="preserve">9. Государственный аудит и финансовый контроль в специальных государственных органах Республики Казахстан осуществляется в порядках, определяемых первыми руководителями данных органов по согласованию со Счетным комитетом </w:t>
      </w:r>
      <w:r>
        <w:t>по контролю за исполнением республиканского бюджета и уполномоченным органом по внутреннему государственному аудиту согласно пункту 3 статьи 2 Закона Республики Казахстан "О государственном аудите и финансовом контроле".</w:t>
      </w:r>
    </w:p>
    <w:p w:rsidR="00000000" w:rsidRDefault="00530CE6">
      <w:pPr>
        <w:pStyle w:val="3"/>
        <w:rPr>
          <w:rFonts w:eastAsia="Times New Roman"/>
        </w:rPr>
      </w:pPr>
      <w:r>
        <w:rPr>
          <w:rFonts w:eastAsia="Times New Roman"/>
        </w:rPr>
        <w:t>Раздел 2. Организация внутреннего г</w:t>
      </w:r>
      <w:r>
        <w:rPr>
          <w:rFonts w:eastAsia="Times New Roman"/>
        </w:rPr>
        <w:t>осударственного аудита</w:t>
      </w:r>
    </w:p>
    <w:p w:rsidR="00000000" w:rsidRDefault="00530CE6">
      <w:pPr>
        <w:pStyle w:val="4"/>
        <w:rPr>
          <w:rFonts w:eastAsia="Times New Roman"/>
        </w:rPr>
      </w:pPr>
      <w:r>
        <w:rPr>
          <w:rFonts w:eastAsia="Times New Roman"/>
        </w:rPr>
        <w:t>Глава 1. Планирование внутреннего государственного аудита</w:t>
      </w:r>
    </w:p>
    <w:p w:rsidR="00000000" w:rsidRDefault="00530CE6">
      <w:pPr>
        <w:pStyle w:val="5"/>
        <w:rPr>
          <w:rFonts w:eastAsia="Times New Roman"/>
        </w:rPr>
      </w:pPr>
      <w:r>
        <w:rPr>
          <w:rFonts w:eastAsia="Times New Roman"/>
        </w:rPr>
        <w:t>Параграф 1. Планирование аудита</w:t>
      </w:r>
    </w:p>
    <w:p w:rsidR="00000000" w:rsidRDefault="00530CE6">
      <w:pPr>
        <w:pStyle w:val="a5"/>
        <w:divId w:val="663321423"/>
      </w:pPr>
      <w:r>
        <w:t>10.    Руководителем группы государственного аудита разрабатывается план, где отражаются основные организационные вопросы, основания для провед</w:t>
      </w:r>
      <w:r>
        <w:t>ения государственного аудита, цели и сроки государственного аудита, объекты государственного аудита, необходимые кадровые, финансовые (по утвержденному бюджету) и иные ресурсы.</w:t>
      </w:r>
    </w:p>
    <w:p w:rsidR="00000000" w:rsidRDefault="00530CE6">
      <w:pPr>
        <w:pStyle w:val="a5"/>
        <w:divId w:val="663321423"/>
      </w:pPr>
      <w:r>
        <w:t>11.    Планирование - начальный этап аудита финансовой отчетности, который закл</w:t>
      </w:r>
      <w:r>
        <w:t>ючается в разработке и составлении плана, программы и объема аудиторских процедур.</w:t>
      </w:r>
    </w:p>
    <w:p w:rsidR="00000000" w:rsidRDefault="00530CE6">
      <w:pPr>
        <w:pStyle w:val="a5"/>
        <w:divId w:val="663321423"/>
      </w:pPr>
      <w:r>
        <w:t>12.    План аудита содержит цель, сроки и предмет государственного аудита, выполняемых членами группы государственного аудита.</w:t>
      </w:r>
    </w:p>
    <w:p w:rsidR="00000000" w:rsidRDefault="00530CE6">
      <w:pPr>
        <w:pStyle w:val="a5"/>
        <w:divId w:val="663321423"/>
      </w:pPr>
      <w:r>
        <w:t>Характер и масштаб работ по планированию аудит</w:t>
      </w:r>
      <w:r>
        <w:t>а финансовой отчетности зависит от размера и сложности организационной структуры объекта аудита, целей, определенных аудиторским заданием, понимания государственным аудитором особенностей деятельности аудируемого объекта.</w:t>
      </w:r>
    </w:p>
    <w:p w:rsidR="00000000" w:rsidRDefault="00530CE6">
      <w:pPr>
        <w:pStyle w:val="a5"/>
        <w:divId w:val="663321423"/>
      </w:pPr>
      <w:r>
        <w:t>13.    До определения и оценки рис</w:t>
      </w:r>
      <w:r>
        <w:t>ков существенных искажений при планировании необходимо:</w:t>
      </w:r>
    </w:p>
    <w:p w:rsidR="00000000" w:rsidRDefault="00530CE6">
      <w:pPr>
        <w:pStyle w:val="a5"/>
        <w:ind w:left="600"/>
        <w:divId w:val="663321423"/>
      </w:pPr>
      <w:r>
        <w:t>1)    изучить систему бухгалтерского учета и внутреннего контроля объекта аудита;</w:t>
      </w:r>
    </w:p>
    <w:p w:rsidR="00000000" w:rsidRDefault="00530CE6">
      <w:pPr>
        <w:pStyle w:val="a5"/>
        <w:ind w:left="600"/>
        <w:divId w:val="663321423"/>
      </w:pPr>
      <w:r>
        <w:t>2)    выполнить аналитические процедуры в рамках оценки рисков;</w:t>
      </w:r>
    </w:p>
    <w:p w:rsidR="00000000" w:rsidRDefault="00530CE6">
      <w:pPr>
        <w:pStyle w:val="a5"/>
        <w:ind w:left="600"/>
        <w:divId w:val="663321423"/>
      </w:pPr>
      <w:r>
        <w:t>3)    определить уровень существенности.</w:t>
      </w:r>
    </w:p>
    <w:p w:rsidR="00000000" w:rsidRDefault="00530CE6">
      <w:pPr>
        <w:pStyle w:val="a5"/>
        <w:divId w:val="663321423"/>
      </w:pPr>
      <w:r>
        <w:t>14.    </w:t>
      </w:r>
      <w:r>
        <w:t>В процессе планирования государственный аудитор учитывает полученные сведения о деятельности объекта аудита путем непрерывного процесса сбора и обработки информации. При этом, информация, получаемая на последующих стадиях, дополняет данные, полученные на п</w:t>
      </w:r>
      <w:r>
        <w:t>редыдущих стадиях.</w:t>
      </w:r>
    </w:p>
    <w:p w:rsidR="00000000" w:rsidRDefault="00530CE6">
      <w:pPr>
        <w:pStyle w:val="a5"/>
        <w:divId w:val="663321423"/>
      </w:pPr>
      <w:r>
        <w:t>Программа аудита составляется с учетом требований Правил проведения внутреннего государственного аудита.</w:t>
      </w:r>
    </w:p>
    <w:p w:rsidR="00000000" w:rsidRDefault="00530CE6">
      <w:pPr>
        <w:pStyle w:val="5"/>
        <w:rPr>
          <w:rFonts w:eastAsia="Times New Roman"/>
        </w:rPr>
      </w:pPr>
      <w:r>
        <w:rPr>
          <w:rFonts w:eastAsia="Times New Roman"/>
        </w:rPr>
        <w:t>Параграф 2. Изучение деятельности объекта аудита</w:t>
      </w:r>
    </w:p>
    <w:p w:rsidR="00000000" w:rsidRDefault="00530CE6">
      <w:pPr>
        <w:pStyle w:val="a5"/>
        <w:divId w:val="394427524"/>
      </w:pPr>
      <w:r>
        <w:t>15.    Государственный аудитор изучает деятельность объекта аудита, чтобы идентифиц</w:t>
      </w:r>
      <w:r>
        <w:t>ировать и правильно оценить события, операции, используемые методы учета, которые могут оказывать влияние на достоверность финансовой отчетности, на ход проведения аудита, или на выводы, которые являются основанием для аудиторского заключения.</w:t>
      </w:r>
    </w:p>
    <w:p w:rsidR="00000000" w:rsidRDefault="00530CE6">
      <w:pPr>
        <w:pStyle w:val="a5"/>
        <w:divId w:val="394427524"/>
      </w:pPr>
      <w:r>
        <w:t>16.    Госуд</w:t>
      </w:r>
      <w:r>
        <w:t>арственный аудитор оценивает факторы, влияющие на финансовые операции и финансовую отчетность аудируемого объекта:</w:t>
      </w:r>
    </w:p>
    <w:p w:rsidR="00000000" w:rsidRDefault="00530CE6">
      <w:pPr>
        <w:pStyle w:val="a5"/>
        <w:ind w:left="600"/>
        <w:divId w:val="394427524"/>
      </w:pPr>
      <w:r>
        <w:t>1)    применение нормативных правовых актов Республики Казахстан по ведению бухгалтерского учета и составлению финансовой отчетности;</w:t>
      </w:r>
    </w:p>
    <w:p w:rsidR="00000000" w:rsidRDefault="00530CE6">
      <w:pPr>
        <w:pStyle w:val="a5"/>
        <w:ind w:left="600"/>
        <w:divId w:val="394427524"/>
      </w:pPr>
      <w:r>
        <w:t>2)    с</w:t>
      </w:r>
      <w:r>
        <w:t>труктуру объекта аудита, распределение обязанностей между структурными подразделениями;</w:t>
      </w:r>
    </w:p>
    <w:p w:rsidR="00000000" w:rsidRDefault="00530CE6">
      <w:pPr>
        <w:pStyle w:val="a5"/>
        <w:ind w:left="600"/>
        <w:divId w:val="394427524"/>
      </w:pPr>
      <w:r>
        <w:t>3)    систему бухгалтерского учета;</w:t>
      </w:r>
    </w:p>
    <w:p w:rsidR="00000000" w:rsidRDefault="00530CE6">
      <w:pPr>
        <w:pStyle w:val="a5"/>
        <w:ind w:left="600"/>
        <w:divId w:val="394427524"/>
      </w:pPr>
      <w:r>
        <w:t>4)    систему внутреннего контроля;</w:t>
      </w:r>
    </w:p>
    <w:p w:rsidR="00000000" w:rsidRDefault="00530CE6">
      <w:pPr>
        <w:pStyle w:val="a5"/>
        <w:ind w:left="600"/>
        <w:divId w:val="394427524"/>
      </w:pPr>
      <w:r>
        <w:t>5)    наличие правовых споров и судебных разбирательств, итоги которых могут повлиять либо уже п</w:t>
      </w:r>
      <w:r>
        <w:t>овлияли на финансовую отчетность;</w:t>
      </w:r>
    </w:p>
    <w:p w:rsidR="00000000" w:rsidRDefault="00530CE6">
      <w:pPr>
        <w:pStyle w:val="a5"/>
        <w:ind w:left="600"/>
        <w:divId w:val="394427524"/>
      </w:pPr>
      <w:r>
        <w:t>6)    оценку риска, в том числе результаты предыдущих аудитов финансовой отчетности (изучение результатов предыдущих аудитов, ознакомление с папками хранения, содержащих аудиторские документации (аудиторские файлы), контро</w:t>
      </w:r>
      <w:r>
        <w:t>ль исполнения рекомендаций и устранения нарушений, выявленных в ходе предыдущих аудитов).</w:t>
      </w:r>
    </w:p>
    <w:p w:rsidR="00000000" w:rsidRDefault="00530CE6">
      <w:pPr>
        <w:pStyle w:val="a5"/>
        <w:divId w:val="394427524"/>
      </w:pPr>
      <w:r>
        <w:t>17.    Государственный аудитор оценивает источники доказательств следующими методами:</w:t>
      </w:r>
    </w:p>
    <w:p w:rsidR="00000000" w:rsidRDefault="00530CE6">
      <w:pPr>
        <w:pStyle w:val="a5"/>
        <w:ind w:left="600"/>
        <w:divId w:val="394427524"/>
      </w:pPr>
      <w:r>
        <w:t>изучение документов;</w:t>
      </w:r>
    </w:p>
    <w:p w:rsidR="00000000" w:rsidRDefault="00530CE6">
      <w:pPr>
        <w:pStyle w:val="a5"/>
        <w:ind w:left="600"/>
        <w:divId w:val="394427524"/>
      </w:pPr>
      <w:r>
        <w:t xml:space="preserve">проведение интервью и получение информации у ответственных </w:t>
      </w:r>
      <w:r>
        <w:t>лиц объекта аудита;</w:t>
      </w:r>
    </w:p>
    <w:p w:rsidR="00000000" w:rsidRDefault="00530CE6">
      <w:pPr>
        <w:pStyle w:val="a5"/>
        <w:ind w:left="600"/>
        <w:divId w:val="394427524"/>
      </w:pPr>
      <w:r>
        <w:t>оценка информации, полученной из средств массовой информации и других информационных источников;</w:t>
      </w:r>
    </w:p>
    <w:p w:rsidR="00000000" w:rsidRDefault="00530CE6">
      <w:pPr>
        <w:pStyle w:val="a5"/>
        <w:ind w:left="600"/>
        <w:divId w:val="394427524"/>
      </w:pPr>
      <w:r>
        <w:t>выполнение преданалитических исследований (сравнение данных финансовых таблиц; оценка связи между финансовыми и нефинансовыми данными; срав</w:t>
      </w:r>
      <w:r>
        <w:t>нение данных текущего периода с данными предыдущих периодов; оценка бюджетной и финансовой отчетности).</w:t>
      </w:r>
    </w:p>
    <w:p w:rsidR="00000000" w:rsidRDefault="00530CE6">
      <w:pPr>
        <w:pStyle w:val="a5"/>
        <w:divId w:val="394427524"/>
      </w:pPr>
      <w:r>
        <w:t>18. Предварительное изучение деятельности объекта аудита проводится в порядке, установленным параграфом 2 главы 3 Правил проведения внутреннего государс</w:t>
      </w:r>
      <w:r>
        <w:t>твенного аудита.</w:t>
      </w:r>
    </w:p>
    <w:p w:rsidR="00000000" w:rsidRDefault="00530CE6">
      <w:pPr>
        <w:pStyle w:val="a5"/>
        <w:divId w:val="394427524"/>
      </w:pPr>
      <w:r>
        <w:t>Результаты предварительного изучения объекта документируются в папке хранения, содержащих аудиторские документации (аудиторский файл).</w:t>
      </w:r>
    </w:p>
    <w:p w:rsidR="00000000" w:rsidRDefault="00530CE6">
      <w:pPr>
        <w:pStyle w:val="a5"/>
        <w:ind w:left="720" w:right="720"/>
        <w:divId w:val="741872542"/>
      </w:pPr>
      <w:r>
        <w:t>Сноска. Пункт 18 в редакции приказа Министра финансов РК от 13.06.2018 № 598 (вводится в действие по ист</w:t>
      </w:r>
      <w:r>
        <w:t>ечении десяти календарных дней после дня его первого официального опубликования).</w:t>
      </w:r>
    </w:p>
    <w:p w:rsidR="00000000" w:rsidRDefault="00530CE6">
      <w:pPr>
        <w:pStyle w:val="5"/>
        <w:rPr>
          <w:rFonts w:eastAsia="Times New Roman"/>
        </w:rPr>
      </w:pPr>
      <w:r>
        <w:rPr>
          <w:rFonts w:eastAsia="Times New Roman"/>
        </w:rPr>
        <w:t>Параграф 3. Определение систем бухгалтерского учета и внутреннего контроля объекта аудита</w:t>
      </w:r>
    </w:p>
    <w:p w:rsidR="00000000" w:rsidRDefault="00530CE6">
      <w:pPr>
        <w:pStyle w:val="a5"/>
        <w:divId w:val="266697186"/>
      </w:pPr>
      <w:r>
        <w:t>19.    Государственный аудитор изучает структуру и систему бухгалтерского учета ауди</w:t>
      </w:r>
      <w:r>
        <w:t>руемого объекта и выявляет неотъемлемые риски.</w:t>
      </w:r>
    </w:p>
    <w:p w:rsidR="00000000" w:rsidRDefault="00530CE6">
      <w:pPr>
        <w:pStyle w:val="a5"/>
        <w:divId w:val="266697186"/>
      </w:pPr>
      <w:r>
        <w:t>20.    Государственный аудитор в системе бухгалтерского учета объекта аудита рассматривает:</w:t>
      </w:r>
    </w:p>
    <w:p w:rsidR="00000000" w:rsidRDefault="00530CE6">
      <w:pPr>
        <w:pStyle w:val="a5"/>
        <w:ind w:left="600"/>
        <w:divId w:val="266697186"/>
      </w:pPr>
      <w:r>
        <w:t>составление финансовой и бюджетной отчетности;</w:t>
      </w:r>
    </w:p>
    <w:p w:rsidR="00000000" w:rsidRDefault="00530CE6">
      <w:pPr>
        <w:pStyle w:val="a5"/>
        <w:ind w:left="600"/>
        <w:divId w:val="266697186"/>
      </w:pPr>
      <w:r>
        <w:t>проведение бухгалтерских процедур с учетом специфики деятельности;</w:t>
      </w:r>
    </w:p>
    <w:p w:rsidR="00000000" w:rsidRDefault="00530CE6">
      <w:pPr>
        <w:pStyle w:val="a5"/>
        <w:ind w:left="600"/>
        <w:divId w:val="266697186"/>
      </w:pPr>
      <w:r>
        <w:t>вып</w:t>
      </w:r>
      <w:r>
        <w:t>олнение бухгалтерских операций.</w:t>
      </w:r>
    </w:p>
    <w:p w:rsidR="00000000" w:rsidRDefault="00530CE6">
      <w:pPr>
        <w:pStyle w:val="a5"/>
        <w:divId w:val="266697186"/>
      </w:pPr>
      <w:r>
        <w:t>21.    Государственному аудитору необходимо получить сведения о системе бухгалтерского учета, чтобы определить:</w:t>
      </w:r>
    </w:p>
    <w:p w:rsidR="00000000" w:rsidRDefault="00530CE6">
      <w:pPr>
        <w:pStyle w:val="a5"/>
        <w:ind w:left="600"/>
        <w:divId w:val="266697186"/>
      </w:pPr>
      <w:r>
        <w:t>регистры бухгалтерского учета;</w:t>
      </w:r>
    </w:p>
    <w:p w:rsidR="00000000" w:rsidRDefault="00530CE6">
      <w:pPr>
        <w:pStyle w:val="a5"/>
        <w:ind w:left="600"/>
        <w:divId w:val="266697186"/>
      </w:pPr>
      <w:r>
        <w:t>методы систематизации и хранения первичных учетных документов;</w:t>
      </w:r>
    </w:p>
    <w:p w:rsidR="00000000" w:rsidRDefault="00530CE6">
      <w:pPr>
        <w:pStyle w:val="a5"/>
        <w:ind w:left="600"/>
        <w:divId w:val="266697186"/>
      </w:pPr>
      <w:r>
        <w:t>порядок ведения бухгалтерского учета от момента возникновения операций до их отражения в финансовой отчетности;</w:t>
      </w:r>
    </w:p>
    <w:p w:rsidR="00000000" w:rsidRDefault="00530CE6">
      <w:pPr>
        <w:pStyle w:val="a5"/>
        <w:ind w:left="600"/>
        <w:divId w:val="266697186"/>
      </w:pPr>
      <w:r>
        <w:t>виды доходов и расходов;</w:t>
      </w:r>
    </w:p>
    <w:p w:rsidR="00000000" w:rsidRDefault="00530CE6">
      <w:pPr>
        <w:pStyle w:val="a5"/>
        <w:ind w:left="600"/>
        <w:divId w:val="266697186"/>
      </w:pPr>
      <w:r>
        <w:t>активы, обязательства, их оценка и отражение в учете;</w:t>
      </w:r>
    </w:p>
    <w:p w:rsidR="00000000" w:rsidRDefault="00530CE6">
      <w:pPr>
        <w:pStyle w:val="a5"/>
        <w:ind w:left="600"/>
        <w:divId w:val="266697186"/>
      </w:pPr>
      <w:r>
        <w:t>изменения в составе чистых активов/капитала;</w:t>
      </w:r>
    </w:p>
    <w:p w:rsidR="00000000" w:rsidRDefault="00530CE6">
      <w:pPr>
        <w:pStyle w:val="a5"/>
        <w:ind w:left="600"/>
        <w:divId w:val="266697186"/>
      </w:pPr>
      <w:r>
        <w:t>наличие резервов и и</w:t>
      </w:r>
      <w:r>
        <w:t>х отражение в учете.</w:t>
      </w:r>
    </w:p>
    <w:p w:rsidR="00000000" w:rsidRDefault="00530CE6">
      <w:pPr>
        <w:pStyle w:val="a5"/>
        <w:divId w:val="266697186"/>
      </w:pPr>
      <w:r>
        <w:t>Система бухгалтерского учета объекта аудита является эффективной, если обеспечивается надлежащее ведение бухгалтерского учета и подготовка достоверной финансовой отчетности.</w:t>
      </w:r>
    </w:p>
    <w:p w:rsidR="00000000" w:rsidRDefault="00530CE6">
      <w:pPr>
        <w:pStyle w:val="a5"/>
        <w:divId w:val="266697186"/>
      </w:pPr>
      <w:r>
        <w:t>22.    Государственный аудитор изучает, оценивает безопасност</w:t>
      </w:r>
      <w:r>
        <w:t>ь и надежность применяемой информационной системы бухгалтерского учета, тестирует ее на правильность отражения операций и осуществления расчетов.</w:t>
      </w:r>
    </w:p>
    <w:p w:rsidR="00000000" w:rsidRDefault="00530CE6">
      <w:pPr>
        <w:pStyle w:val="a5"/>
        <w:divId w:val="266697186"/>
      </w:pPr>
      <w:r>
        <w:t>23.    В процессе планирования государственному аудитору необходимо ознакомиться со средствами внутреннего кон</w:t>
      </w:r>
      <w:r>
        <w:t>троля объекта аудита.</w:t>
      </w:r>
    </w:p>
    <w:p w:rsidR="00000000" w:rsidRDefault="00530CE6">
      <w:pPr>
        <w:pStyle w:val="a5"/>
        <w:divId w:val="266697186"/>
      </w:pPr>
      <w:r>
        <w:t>Средства внутреннего контроля - это методы, приемы и процедуры, установленные руководством объекта аудита, позволяющие выявлять и предупреждать возникновение рисков в состоянии и деятельности объекта аудита.</w:t>
      </w:r>
    </w:p>
    <w:p w:rsidR="00000000" w:rsidRDefault="00530CE6">
      <w:pPr>
        <w:pStyle w:val="a5"/>
        <w:divId w:val="266697186"/>
      </w:pPr>
      <w:r>
        <w:t>Государственный аудитор ра</w:t>
      </w:r>
      <w:r>
        <w:t>ссматривает средства внутреннего контроля для достижения следующих целей:</w:t>
      </w:r>
    </w:p>
    <w:p w:rsidR="00000000" w:rsidRDefault="00530CE6">
      <w:pPr>
        <w:pStyle w:val="a5"/>
        <w:ind w:left="600"/>
        <w:divId w:val="266697186"/>
      </w:pPr>
      <w:r>
        <w:t>своевременность учета всех операций и событий на счетах бухгалтерского учета в соответствующие отчетные периоды;</w:t>
      </w:r>
    </w:p>
    <w:p w:rsidR="00000000" w:rsidRDefault="00530CE6">
      <w:pPr>
        <w:pStyle w:val="a5"/>
        <w:ind w:left="600"/>
        <w:divId w:val="266697186"/>
      </w:pPr>
      <w:r>
        <w:t>регулярное сопоставление учетных данных по активам и обязательствам с</w:t>
      </w:r>
      <w:r>
        <w:t xml:space="preserve"> их фактическим наличием, принятие надлежащих мер в отношении любых расхождений.</w:t>
      </w:r>
    </w:p>
    <w:p w:rsidR="00000000" w:rsidRDefault="00530CE6">
      <w:pPr>
        <w:pStyle w:val="4"/>
        <w:rPr>
          <w:rFonts w:eastAsia="Times New Roman"/>
        </w:rPr>
      </w:pPr>
      <w:r>
        <w:rPr>
          <w:rFonts w:eastAsia="Times New Roman"/>
        </w:rPr>
        <w:t>Глава 2. Оценка аудиторского риска</w:t>
      </w:r>
    </w:p>
    <w:p w:rsidR="00000000" w:rsidRDefault="00530CE6">
      <w:pPr>
        <w:pStyle w:val="5"/>
        <w:rPr>
          <w:rFonts w:eastAsia="Times New Roman"/>
        </w:rPr>
      </w:pPr>
      <w:r>
        <w:rPr>
          <w:rFonts w:eastAsia="Times New Roman"/>
        </w:rPr>
        <w:t>Параграф 1. Оценка рисков</w:t>
      </w:r>
    </w:p>
    <w:p w:rsidR="00000000" w:rsidRDefault="00530CE6">
      <w:pPr>
        <w:pStyle w:val="a5"/>
        <w:divId w:val="1557231924"/>
      </w:pPr>
      <w:r>
        <w:t>24.    Оценка аудиторского риска представляет собой важнейшую задачу, определение степени риска зависит от качеств</w:t>
      </w:r>
      <w:r>
        <w:t>а аудиторской проверки.</w:t>
      </w:r>
    </w:p>
    <w:p w:rsidR="00000000" w:rsidRDefault="00530CE6">
      <w:pPr>
        <w:pStyle w:val="a5"/>
        <w:divId w:val="1557231924"/>
      </w:pPr>
      <w:r>
        <w:t> 25. Аудиторский риск – риск государственного аудитора о ненадлежащем выражении аудиторского мнения и неэффективности аудиторской проверки.</w:t>
      </w:r>
    </w:p>
    <w:p w:rsidR="00000000" w:rsidRDefault="00530CE6">
      <w:pPr>
        <w:pStyle w:val="a5"/>
        <w:divId w:val="1557231924"/>
      </w:pPr>
      <w:r>
        <w:t>      Аудиторский риск включает три компонента:</w:t>
      </w:r>
    </w:p>
    <w:p w:rsidR="00000000" w:rsidRDefault="00530CE6">
      <w:pPr>
        <w:pStyle w:val="a5"/>
        <w:divId w:val="1557231924"/>
      </w:pPr>
      <w:r>
        <w:t>      неотъемлемый риск;</w:t>
      </w:r>
    </w:p>
    <w:p w:rsidR="00000000" w:rsidRDefault="00530CE6">
      <w:pPr>
        <w:pStyle w:val="a5"/>
        <w:divId w:val="1557231924"/>
      </w:pPr>
      <w:r>
        <w:t xml:space="preserve">      риск средств </w:t>
      </w:r>
      <w:r>
        <w:t>контроля;</w:t>
      </w:r>
    </w:p>
    <w:p w:rsidR="00000000" w:rsidRDefault="00530CE6">
      <w:pPr>
        <w:pStyle w:val="a5"/>
        <w:divId w:val="1557231924"/>
      </w:pPr>
      <w:r>
        <w:t>      риск необнаружения.</w:t>
      </w:r>
    </w:p>
    <w:p w:rsidR="00000000" w:rsidRDefault="00530CE6">
      <w:pPr>
        <w:pStyle w:val="a5"/>
        <w:divId w:val="1557231924"/>
      </w:pPr>
      <w:r>
        <w:t>      Аудиторский риск определяется в размере 5 % от объема запланированных аудиторских мероприятий.</w:t>
      </w:r>
    </w:p>
    <w:p w:rsidR="00000000" w:rsidRDefault="00530CE6">
      <w:pPr>
        <w:pStyle w:val="a5"/>
        <w:ind w:left="720" w:right="720"/>
        <w:divId w:val="2111004884"/>
      </w:pPr>
      <w:r>
        <w:t>Сноска. Пункт 25 в редакции приказа Министра финансов РК от 13.06.2018 № 598 (вводится в действие по истечении десяти к</w:t>
      </w:r>
      <w:r>
        <w:t>алендарных дней после дня его первого официального опубликования).</w:t>
      </w:r>
    </w:p>
    <w:p w:rsidR="00000000" w:rsidRDefault="00530CE6">
      <w:pPr>
        <w:pStyle w:val="a5"/>
        <w:divId w:val="1557231924"/>
      </w:pPr>
      <w:r>
        <w:t xml:space="preserve">26.    Неотъемлемый риск - подверженность сальдо счета или класса операций искажениям, которые могут быть существенными по отдельности или в совокупности с искажениями других сальдо счетов </w:t>
      </w:r>
      <w:r>
        <w:t>или классов операций, связанных с отсутствием необходимых средств внутреннего контроля.</w:t>
      </w:r>
    </w:p>
    <w:p w:rsidR="00000000" w:rsidRDefault="00530CE6">
      <w:pPr>
        <w:pStyle w:val="a5"/>
        <w:divId w:val="1557231924"/>
      </w:pPr>
      <w:r>
        <w:t>Неотъемлемый риск возникает при отсутствии соответствующих средств внутреннего контроля. Неотъемлемый риск и риск средств контроля не зависят от действий аудитора, отно</w:t>
      </w:r>
      <w:r>
        <w:t>сятся к рискам аудируемого объекта, являются результатом деятельности объекта и возникают независимо от аудита финансовой отчетности.</w:t>
      </w:r>
    </w:p>
    <w:p w:rsidR="00000000" w:rsidRDefault="00530CE6">
      <w:pPr>
        <w:pStyle w:val="a5"/>
        <w:divId w:val="1557231924"/>
      </w:pPr>
      <w:r>
        <w:t>27.    Риск средств контроля - риск того, что искажение не будет своевременно предотвращено или обнаружено, а также устран</w:t>
      </w:r>
      <w:r>
        <w:t>ено системой внутреннего контроля.</w:t>
      </w:r>
    </w:p>
    <w:p w:rsidR="00000000" w:rsidRDefault="00530CE6">
      <w:pPr>
        <w:pStyle w:val="a5"/>
        <w:divId w:val="1557231924"/>
      </w:pPr>
      <w:r>
        <w:t>Оценка риска системы внутреннего контроля представляет процесс определения эффективности систем бухгалтерского учета и внутреннего контроля для предотвращения или обнаружения, а также устранения существенных искажений.</w:t>
      </w:r>
    </w:p>
    <w:p w:rsidR="00000000" w:rsidRDefault="00530CE6">
      <w:pPr>
        <w:pStyle w:val="a5"/>
        <w:divId w:val="1557231924"/>
      </w:pPr>
      <w:r>
        <w:t xml:space="preserve">После изучения систем бухгалтерского учета и внутреннего контроля, государственному аудитору необходимо провести предварительную оценку риска средств контроля на уровне утверждений по каждому существенному остатку на счетах бухгалтерского учета или группе </w:t>
      </w:r>
      <w:r>
        <w:t>однотипных операций.</w:t>
      </w:r>
    </w:p>
    <w:p w:rsidR="00000000" w:rsidRDefault="00530CE6">
      <w:pPr>
        <w:pStyle w:val="a5"/>
        <w:divId w:val="1557231924"/>
      </w:pPr>
      <w:r>
        <w:t>На уровне предварительной оценки риск системы внутреннего контроля оценивается как высокий, если системы бухгалтерского учета и внутреннего контроля неэффективны и оценка их эффективности нецелесообразна.</w:t>
      </w:r>
    </w:p>
    <w:p w:rsidR="00000000" w:rsidRDefault="00530CE6">
      <w:pPr>
        <w:pStyle w:val="a5"/>
        <w:divId w:val="1557231924"/>
      </w:pPr>
      <w:r>
        <w:t xml:space="preserve">Чем ниже оценка риска средств </w:t>
      </w:r>
      <w:r>
        <w:t>контроля, тем больше надлежащих доказательств получает государственный аудитор в отношении эффективности функционирования систем бухгалтерского учета и внутреннего контроля.</w:t>
      </w:r>
    </w:p>
    <w:p w:rsidR="00000000" w:rsidRDefault="00530CE6">
      <w:pPr>
        <w:pStyle w:val="a5"/>
        <w:divId w:val="1557231924"/>
      </w:pPr>
      <w:r>
        <w:t>При проведении анализа результатов тестирования средств контроля государственный а</w:t>
      </w:r>
      <w:r>
        <w:t>удитор принимает во внимание тот факт, что средства контроля могут быть неэффективными в разные периоды времени.</w:t>
      </w:r>
    </w:p>
    <w:p w:rsidR="00000000" w:rsidRDefault="00530CE6">
      <w:pPr>
        <w:pStyle w:val="a5"/>
        <w:divId w:val="1557231924"/>
      </w:pPr>
      <w:r>
        <w:t>Если в течение проверяемого периода в разное время применялись разные средства контроля, аудитор рассматривает каждое из них в отдельности. В т</w:t>
      </w:r>
      <w:r>
        <w:t>ом случае, когда применение средств контроля прекращается в определенное время проверяемого периода, необходимо отдельно провести анализ характера, временных рамок и объема аудиторских процедур в отношении операций данного периода.</w:t>
      </w:r>
    </w:p>
    <w:p w:rsidR="00000000" w:rsidRDefault="00530CE6">
      <w:pPr>
        <w:pStyle w:val="a5"/>
        <w:divId w:val="1557231924"/>
      </w:pPr>
      <w:r>
        <w:t>Основные факторы, влияющ</w:t>
      </w:r>
      <w:r>
        <w:t>ие на риск средств контроля, зависят от руководителя и главного бухгалтера объекта аудита, ответственных за организацию и эффективное функционирование систем бухгалтерского учета и внутреннего контроля.</w:t>
      </w:r>
    </w:p>
    <w:p w:rsidR="00000000" w:rsidRDefault="00530CE6">
      <w:pPr>
        <w:pStyle w:val="a5"/>
        <w:divId w:val="1557231924"/>
      </w:pPr>
      <w:r>
        <w:t>В ходе проведения аудита государственный аудитор опис</w:t>
      </w:r>
      <w:r>
        <w:t>ывает элементы систем бухгалтерского учета и внутреннего контроля, отмечает недостатки и оценивает степень риска средств контроля.</w:t>
      </w:r>
    </w:p>
    <w:p w:rsidR="00000000" w:rsidRDefault="00530CE6">
      <w:pPr>
        <w:pStyle w:val="a5"/>
        <w:divId w:val="1557231924"/>
      </w:pPr>
      <w:r>
        <w:t xml:space="preserve">28.    Риск необнаружения - риск того, что аудиторская процедура не обнаружит существенные искажения, как в отдельности, так </w:t>
      </w:r>
      <w:r>
        <w:t>и в совокупности с другими искажениями.</w:t>
      </w:r>
    </w:p>
    <w:p w:rsidR="00000000" w:rsidRDefault="00530CE6">
      <w:pPr>
        <w:pStyle w:val="a5"/>
        <w:divId w:val="1557231924"/>
      </w:pPr>
      <w:r>
        <w:t xml:space="preserve">Применение неэффективных аудиторских процедур либо неправильное применение эффективных аудиторских процедур или неправильное трактование результатов аудита может привести к высокому риску необнаружения. Поэтому, при </w:t>
      </w:r>
      <w:r>
        <w:t>планировании аудита необходимо предусмотреть профессиональную компетентность членов аудиторской группы и привлеченных внешних экспертов, обеспечить надлежащий контроль за проведением аудита.</w:t>
      </w:r>
    </w:p>
    <w:p w:rsidR="00000000" w:rsidRDefault="00530CE6">
      <w:pPr>
        <w:pStyle w:val="a5"/>
        <w:divId w:val="1557231924"/>
      </w:pPr>
      <w:r>
        <w:t>29.    Риск существенного искажения - это риск того, что существе</w:t>
      </w:r>
      <w:r>
        <w:t>нное искажение было допущено в финансовой отчетности до начала проведения аудита.</w:t>
      </w:r>
    </w:p>
    <w:p w:rsidR="00000000" w:rsidRDefault="00530CE6">
      <w:pPr>
        <w:pStyle w:val="a5"/>
        <w:divId w:val="1557231924"/>
      </w:pPr>
      <w:r>
        <w:t>Для разработки процедур, направленных на выявление существенных искажений финансовой отчетности, государственный аудитор рассматривает риск существенных искажений на двух уро</w:t>
      </w:r>
      <w:r>
        <w:t>внях:</w:t>
      </w:r>
    </w:p>
    <w:p w:rsidR="00000000" w:rsidRDefault="00530CE6">
      <w:pPr>
        <w:pStyle w:val="a5"/>
        <w:ind w:left="600"/>
        <w:divId w:val="1557231924"/>
      </w:pPr>
      <w:r>
        <w:t>на уровне финансовой отчетности в целом;</w:t>
      </w:r>
    </w:p>
    <w:p w:rsidR="00000000" w:rsidRDefault="00530CE6">
      <w:pPr>
        <w:pStyle w:val="a5"/>
        <w:ind w:left="600"/>
        <w:divId w:val="1557231924"/>
      </w:pPr>
      <w:r>
        <w:t>на уровне конкретных предпосылок подготовки финансовой отчетности для групп однотипных операций, сальдо счетов бухгалтерского учета и случаев раскрытия информации в финансовой отчетности.</w:t>
      </w:r>
    </w:p>
    <w:p w:rsidR="00000000" w:rsidRDefault="00530CE6">
      <w:pPr>
        <w:pStyle w:val="a5"/>
        <w:divId w:val="1557231924"/>
      </w:pPr>
      <w:r>
        <w:t>Государственный аудит</w:t>
      </w:r>
      <w:r>
        <w:t>ор:</w:t>
      </w:r>
    </w:p>
    <w:p w:rsidR="00000000" w:rsidRDefault="00530CE6">
      <w:pPr>
        <w:pStyle w:val="a5"/>
        <w:ind w:left="600"/>
        <w:divId w:val="1557231924"/>
      </w:pPr>
      <w:r>
        <w:t>определяет риски путем получения понимания деятельности объекта аудита и его среды, в том числе средств контроля, связанных с данными рисками, а также путем рассмотрения классов операций, остатков на счетах и раскрытия информации в финансовой отчетност</w:t>
      </w:r>
      <w:r>
        <w:t>и;</w:t>
      </w:r>
    </w:p>
    <w:p w:rsidR="00000000" w:rsidRDefault="00530CE6">
      <w:pPr>
        <w:pStyle w:val="a5"/>
        <w:ind w:left="600"/>
        <w:divId w:val="1557231924"/>
      </w:pPr>
      <w:r>
        <w:t>выясняет, как выявленные риски могут влиять на показатели финансовой отчетности;</w:t>
      </w:r>
    </w:p>
    <w:p w:rsidR="00000000" w:rsidRDefault="00530CE6">
      <w:pPr>
        <w:pStyle w:val="a5"/>
        <w:ind w:left="600"/>
        <w:divId w:val="1557231924"/>
      </w:pPr>
      <w:r>
        <w:t>изучает насколько значимыми являются выявленные риски и могут ли они привести к существенному искажению в финансовой отчетности.</w:t>
      </w:r>
    </w:p>
    <w:p w:rsidR="00000000" w:rsidRDefault="00530CE6">
      <w:pPr>
        <w:pStyle w:val="a5"/>
        <w:divId w:val="1557231924"/>
      </w:pPr>
      <w:r>
        <w:t>Расчет риска существенных искажений исчисля</w:t>
      </w:r>
      <w:r>
        <w:t>ется на основе количественного и качественного значений риска средств контроля и неотъемлемого риска.</w:t>
      </w:r>
    </w:p>
    <w:p w:rsidR="00000000" w:rsidRDefault="00530CE6">
      <w:pPr>
        <w:pStyle w:val="a5"/>
        <w:divId w:val="1557231924"/>
      </w:pPr>
      <w:r>
        <w:t>30.    Аудиторский риск состоит из риска существенного искажения и риска необнаружения.</w:t>
      </w:r>
    </w:p>
    <w:p w:rsidR="00000000" w:rsidRDefault="00530CE6">
      <w:pPr>
        <w:pStyle w:val="a5"/>
        <w:divId w:val="1557231924"/>
      </w:pPr>
      <w:r>
        <w:t>Риск существенного искажения состоит из неотъемлемого риска и риск</w:t>
      </w:r>
      <w:r>
        <w:t>а средств контроля.</w:t>
      </w:r>
    </w:p>
    <w:p w:rsidR="00000000" w:rsidRDefault="00530CE6">
      <w:pPr>
        <w:pStyle w:val="a5"/>
        <w:divId w:val="1557231924"/>
      </w:pPr>
      <w:r>
        <w:t xml:space="preserve">Государственный аудитор использует профессиональное суждение для оценки факторов, влияющих на величину неотъемлемого риска как на уровне отражения информации в финансовой отчетности, так и на уровне сальдо счетов и класса хозяйственных </w:t>
      </w:r>
      <w:r>
        <w:t>операций.</w:t>
      </w:r>
    </w:p>
    <w:p w:rsidR="00000000" w:rsidRDefault="00530CE6">
      <w:pPr>
        <w:pStyle w:val="a5"/>
        <w:divId w:val="1557231924"/>
      </w:pPr>
      <w:r>
        <w:t>Оценка средств контроля проводится после ознакомления с системой бухгалтерского учета и внутреннего контроля, и получения аудиторских доказательств путем проведения тестирования средств контроля.</w:t>
      </w:r>
    </w:p>
    <w:p w:rsidR="00000000" w:rsidRDefault="00530CE6">
      <w:pPr>
        <w:pStyle w:val="a5"/>
        <w:divId w:val="1557231924"/>
      </w:pPr>
      <w:r>
        <w:t>Для оценки аудиторского риска применяются количест</w:t>
      </w:r>
      <w:r>
        <w:t>венный и качественный методы.</w:t>
      </w:r>
    </w:p>
    <w:p w:rsidR="00000000" w:rsidRDefault="00530CE6">
      <w:pPr>
        <w:pStyle w:val="a5"/>
        <w:divId w:val="1557231924"/>
      </w:pPr>
      <w:r>
        <w:t>Расчет аудиторского риска при количественном методе производится по формуле:</w:t>
      </w:r>
    </w:p>
    <w:p w:rsidR="00000000" w:rsidRDefault="00530CE6">
      <w:pPr>
        <w:pStyle w:val="a5"/>
        <w:divId w:val="1557231924"/>
      </w:pPr>
      <w:r>
        <w:t>АР = НР х РК х РН, где: АР - аудиторский риск, НР - неотъемлемый риск, РК - риск средств контроля, РН - риск необнаружения.</w:t>
      </w:r>
    </w:p>
    <w:p w:rsidR="00000000" w:rsidRDefault="00530CE6">
      <w:pPr>
        <w:pStyle w:val="a5"/>
        <w:divId w:val="1557231924"/>
      </w:pPr>
      <w:r>
        <w:t>Качественный метод оценки</w:t>
      </w:r>
      <w:r>
        <w:t xml:space="preserve"> аудиторского риска заключается в том, что государственный аудитор, исходя из опыта и знания сферы деятельности объекта аудита, определяет аудиторский риск на уровне финансовой отчетности в целом или отдельных классов операций как высокий, средний, низкий </w:t>
      </w:r>
      <w:r>
        <w:t>и использует эту оценку при планировании.</w:t>
      </w:r>
    </w:p>
    <w:p w:rsidR="00000000" w:rsidRDefault="00530CE6">
      <w:pPr>
        <w:pStyle w:val="a5"/>
        <w:divId w:val="1557231924"/>
      </w:pPr>
      <w:r>
        <w:t>Риск необнаружения выражает меру готовности государственного аудитора признать вероятность содержания в финансовой отчетности существенных ошибок после завершения аудита и формирования аудиторского заключения без о</w:t>
      </w:r>
      <w:r>
        <w:t>говорок.</w:t>
      </w:r>
    </w:p>
    <w:p w:rsidR="00000000" w:rsidRDefault="00530CE6">
      <w:pPr>
        <w:pStyle w:val="a5"/>
        <w:divId w:val="1557231924"/>
      </w:pPr>
      <w:r>
        <w:t>Величина риска необнаружения определяется по формуле:</w:t>
      </w:r>
    </w:p>
    <w:p w:rsidR="00000000" w:rsidRDefault="00530CE6">
      <w:pPr>
        <w:pStyle w:val="a5"/>
        <w:ind w:left="600"/>
        <w:divId w:val="1557231924"/>
      </w:pPr>
      <w:r>
        <w:t>РН = (АР / НР) х РК, где: РН - риск необнаружения, АР - аудиторский риск, НР - неотъемлемый риск, РК - риск средств контроля.</w:t>
      </w:r>
    </w:p>
    <w:p w:rsidR="00000000" w:rsidRDefault="00530CE6">
      <w:pPr>
        <w:pStyle w:val="a5"/>
        <w:divId w:val="1557231924"/>
      </w:pPr>
      <w:r>
        <w:t xml:space="preserve">Риск необнаружения зависит от эффективности применения </w:t>
      </w:r>
      <w:r>
        <w:t>аудиторских процедур и классифицируется как:</w:t>
      </w:r>
    </w:p>
    <w:p w:rsidR="00000000" w:rsidRDefault="00530CE6">
      <w:pPr>
        <w:pStyle w:val="a5"/>
        <w:ind w:left="600"/>
        <w:divId w:val="1557231924"/>
      </w:pPr>
      <w:r>
        <w:t>низкий риск - когда система внутреннего контроля оценена как эффективная, но государственный аудитор не полагается на нее полностью, планируя детальные процедуры для обнаружения возможных существенных ошибок;</w:t>
      </w:r>
    </w:p>
    <w:p w:rsidR="00000000" w:rsidRDefault="00530CE6">
      <w:pPr>
        <w:pStyle w:val="a5"/>
        <w:ind w:left="600"/>
        <w:divId w:val="1557231924"/>
      </w:pPr>
      <w:r>
        <w:t>ср</w:t>
      </w:r>
      <w:r>
        <w:t>едний риск - когда система внутреннего контроля оценена как неэффективная и государственный аудитор планирует детальные процедуры;</w:t>
      </w:r>
    </w:p>
    <w:p w:rsidR="00000000" w:rsidRDefault="00530CE6">
      <w:pPr>
        <w:pStyle w:val="a5"/>
        <w:ind w:left="600"/>
        <w:divId w:val="1557231924"/>
      </w:pPr>
      <w:r>
        <w:t>высокий риск - когда отсутствует система внутреннего контроля и государственный аудитор планирует сплошную проверку.</w:t>
      </w:r>
    </w:p>
    <w:p w:rsidR="00000000" w:rsidRDefault="00530CE6">
      <w:pPr>
        <w:pStyle w:val="a5"/>
        <w:divId w:val="1557231924"/>
      </w:pPr>
      <w:r>
        <w:t>В зависи</w:t>
      </w:r>
      <w:r>
        <w:t>мости от того, насколько высока величина ожидаемого риска обнаружения искажений в финансовой отчетности, настолько же низок риск необнаружения.</w:t>
      </w:r>
    </w:p>
    <w:p w:rsidR="00000000" w:rsidRDefault="00530CE6">
      <w:pPr>
        <w:pStyle w:val="a5"/>
        <w:divId w:val="1557231924"/>
      </w:pPr>
      <w:r>
        <w:t>Риск необнаружения не может быть снижен до нуля, поскольку государственным аудитором не могут подвергаться детал</w:t>
      </w:r>
      <w:r>
        <w:t>ьной проверке все классы операций, сальдо счетов или раскрытия.</w:t>
      </w:r>
    </w:p>
    <w:p w:rsidR="00000000" w:rsidRDefault="00530CE6">
      <w:pPr>
        <w:pStyle w:val="a5"/>
        <w:divId w:val="1557231924"/>
      </w:pPr>
      <w:r>
        <w:t>При оценке риска необнаружения необходимо определить факторы, характеризующие основные составляющие риска эффективности и качества работы государственного аудитора.</w:t>
      </w:r>
    </w:p>
    <w:p w:rsidR="00000000" w:rsidRDefault="00530CE6">
      <w:pPr>
        <w:pStyle w:val="a5"/>
        <w:divId w:val="1557231924"/>
      </w:pPr>
      <w:r>
        <w:t>Например:</w:t>
      </w:r>
    </w:p>
    <w:p w:rsidR="00000000" w:rsidRDefault="00530CE6">
      <w:pPr>
        <w:pStyle w:val="a5"/>
        <w:ind w:left="600"/>
        <w:divId w:val="1557231924"/>
      </w:pPr>
      <w:r>
        <w:t>контроль за работ</w:t>
      </w:r>
      <w:r>
        <w:t>ой членов аудиторской группы;</w:t>
      </w:r>
    </w:p>
    <w:p w:rsidR="00000000" w:rsidRDefault="00530CE6">
      <w:pPr>
        <w:pStyle w:val="a5"/>
        <w:ind w:left="600"/>
        <w:divId w:val="1557231924"/>
      </w:pPr>
      <w:r>
        <w:t>квалификация специалистов аудиторской группы;</w:t>
      </w:r>
    </w:p>
    <w:p w:rsidR="00000000" w:rsidRDefault="00530CE6">
      <w:pPr>
        <w:pStyle w:val="a5"/>
        <w:ind w:left="600"/>
        <w:divId w:val="1557231924"/>
      </w:pPr>
      <w:r>
        <w:t>возможность непосредственного контакта с бухгалтерской службой;</w:t>
      </w:r>
    </w:p>
    <w:p w:rsidR="00000000" w:rsidRDefault="00530CE6">
      <w:pPr>
        <w:pStyle w:val="a5"/>
        <w:ind w:left="600"/>
        <w:divId w:val="1557231924"/>
      </w:pPr>
      <w:r>
        <w:t>наличие опыта работы в объектах аналогичного профиля.</w:t>
      </w:r>
    </w:p>
    <w:p w:rsidR="00000000" w:rsidRDefault="00530CE6">
      <w:pPr>
        <w:pStyle w:val="a5"/>
        <w:divId w:val="1557231924"/>
      </w:pPr>
      <w:r>
        <w:t>Результаты работы оформляются рабочими документами «РД - Оценк</w:t>
      </w:r>
      <w:r>
        <w:t>а риска средств контроля (РД-ОРСК)» по форме согласно приложению 2 к настоящему Стандарту, «РД -Оценка неотъемлемого риска (РД-ОНР)» по форме согласно приложению 3 к настоящему Стандарту, «РД - Оценка риска необнаружения (РД-ОРН)» по форме согласно приложе</w:t>
      </w:r>
      <w:r>
        <w:t>нию 4 к настоящему Стандарту.</w:t>
      </w:r>
    </w:p>
    <w:p w:rsidR="00000000" w:rsidRDefault="00530CE6">
      <w:pPr>
        <w:pStyle w:val="a5"/>
        <w:divId w:val="1557231924"/>
      </w:pPr>
      <w:r>
        <w:t> </w:t>
      </w:r>
    </w:p>
    <w:p w:rsidR="00000000" w:rsidRDefault="00530CE6">
      <w:pPr>
        <w:pStyle w:val="5"/>
        <w:rPr>
          <w:rFonts w:eastAsia="Times New Roman"/>
        </w:rPr>
      </w:pPr>
      <w:r>
        <w:rPr>
          <w:rFonts w:eastAsia="Times New Roman"/>
        </w:rPr>
        <w:t>Параграф 2. Расчет уровня существенности</w:t>
      </w:r>
    </w:p>
    <w:p w:rsidR="00000000" w:rsidRDefault="00530CE6">
      <w:pPr>
        <w:pStyle w:val="a5"/>
        <w:divId w:val="1780174035"/>
      </w:pPr>
      <w:r>
        <w:t>31. Существенность – отклонение при совершении объектом государственного аудита финансовых и хозяйственных операций от требований норм законодательства Республики Казахстан, актов субъектов квазигосударственного сектора, принятых для их реализации, а также</w:t>
      </w:r>
      <w:r>
        <w:t xml:space="preserve"> иные ошибки, оказывающие влияние на принимаемые решения, максимально допустимый размер которых определяется в соответствии с законодательством Республики Казахстан о государственном аудите и финансовом контроле в зависимости от специфики деятельности объе</w:t>
      </w:r>
      <w:r>
        <w:t>кта государственного аудита и категории показателей.</w:t>
      </w:r>
    </w:p>
    <w:p w:rsidR="00000000" w:rsidRDefault="00530CE6">
      <w:pPr>
        <w:pStyle w:val="a5"/>
        <w:divId w:val="1780174035"/>
      </w:pPr>
      <w:r>
        <w:t>Существенность рассматривается на уровне финансовой отчетности и в отношении сальдо счетов, классов операций и раскрытий.</w:t>
      </w:r>
    </w:p>
    <w:p w:rsidR="00000000" w:rsidRDefault="00530CE6">
      <w:pPr>
        <w:pStyle w:val="a5"/>
        <w:divId w:val="1780174035"/>
      </w:pPr>
      <w:r>
        <w:t>При определении оценки уровня существенности государственный аудитор применяет пр</w:t>
      </w:r>
      <w:r>
        <w:t>офессиональное суждение.</w:t>
      </w:r>
    </w:p>
    <w:p w:rsidR="00000000" w:rsidRDefault="00530CE6">
      <w:pPr>
        <w:pStyle w:val="a5"/>
        <w:divId w:val="1780174035"/>
      </w:pPr>
      <w:r>
        <w:t>Государственный аудитор не применяет понятие существенности, когда целью аудиторского задания является оценка нанесенного ущерба объектам аудита.</w:t>
      </w:r>
    </w:p>
    <w:p w:rsidR="00000000" w:rsidRDefault="00530CE6">
      <w:pPr>
        <w:pStyle w:val="a5"/>
        <w:divId w:val="1780174035"/>
      </w:pPr>
      <w:r>
        <w:t>При этом, государственный аудитор учитывает несущественные искажения, возникающие в н</w:t>
      </w:r>
      <w:r>
        <w:t>ебольших суммах, в совокупности оказывающие существенное влияние на результаты, отражаемые в финансовой отчетности.</w:t>
      </w:r>
    </w:p>
    <w:p w:rsidR="00000000" w:rsidRDefault="00530CE6">
      <w:pPr>
        <w:pStyle w:val="a5"/>
        <w:divId w:val="1780174035"/>
      </w:pPr>
      <w:r>
        <w:t>Определение уровня существенности необходимо в следующих случаях:</w:t>
      </w:r>
    </w:p>
    <w:p w:rsidR="00000000" w:rsidRDefault="00530CE6">
      <w:pPr>
        <w:pStyle w:val="a5"/>
        <w:divId w:val="1780174035"/>
      </w:pPr>
      <w:r>
        <w:t>      при планировании аудиторской проверки и проведении аудиторских проце</w:t>
      </w:r>
      <w:r>
        <w:t>дур, определении периода проведения аудита, объектов аудита, в том числе объектов, не включаемых в план проверки;</w:t>
      </w:r>
    </w:p>
    <w:p w:rsidR="00000000" w:rsidRDefault="00530CE6">
      <w:pPr>
        <w:pStyle w:val="a5"/>
        <w:divId w:val="1780174035"/>
      </w:pPr>
      <w:r>
        <w:t>      при планировании объема выборки и его корректировке в процессе проверки по существу;</w:t>
      </w:r>
    </w:p>
    <w:p w:rsidR="00000000" w:rsidRDefault="00530CE6">
      <w:pPr>
        <w:pStyle w:val="a5"/>
        <w:divId w:val="1780174035"/>
      </w:pPr>
      <w:r>
        <w:t>      при оценке результатов проверки и влияния выя</w:t>
      </w:r>
      <w:r>
        <w:t>вленных нарушений на достоверность финансовой отчетности, то есть на форму выражения аудиторского мнения.</w:t>
      </w:r>
    </w:p>
    <w:p w:rsidR="00000000" w:rsidRDefault="00530CE6">
      <w:pPr>
        <w:pStyle w:val="a5"/>
        <w:divId w:val="1780174035"/>
      </w:pPr>
      <w:r>
        <w:t>Уровень существенности определяется в размере 2 % от валюты баланса за минусом суммы статьи "Долгосрочные финансовые инвестиции.</w:t>
      </w:r>
    </w:p>
    <w:p w:rsidR="00000000" w:rsidRDefault="00530CE6">
      <w:pPr>
        <w:pStyle w:val="a5"/>
        <w:ind w:left="720" w:right="720"/>
        <w:divId w:val="1581981667"/>
      </w:pPr>
      <w:r>
        <w:t>Сноска. Пункт 31 в ре</w:t>
      </w:r>
      <w:r>
        <w:t>дакции приказа Министра финансов РК от 13.06.2018 № 598 (вводится в действие по истечении десяти календарных дней после дня его первого официального опубликования).</w:t>
      </w:r>
    </w:p>
    <w:p w:rsidR="00000000" w:rsidRDefault="00530CE6">
      <w:pPr>
        <w:pStyle w:val="a5"/>
        <w:divId w:val="1780174035"/>
      </w:pPr>
      <w:r>
        <w:t>32.    Аудиторский риск зависит от рисков существенных искажений и риска необнаружения.</w:t>
      </w:r>
    </w:p>
    <w:p w:rsidR="00000000" w:rsidRDefault="00530CE6">
      <w:pPr>
        <w:pStyle w:val="a5"/>
        <w:divId w:val="1780174035"/>
      </w:pPr>
      <w:r>
        <w:t>Между уровнем существенности и аудиторским риском существует обратная связь. Чем выше уровень существенности, тем ниже аудиторский риск и наоборот, чем ниже уровень существенности, тем выше уровень аудиторского риска.</w:t>
      </w:r>
    </w:p>
    <w:p w:rsidR="00000000" w:rsidRDefault="00530CE6">
      <w:pPr>
        <w:pStyle w:val="a5"/>
        <w:divId w:val="1780174035"/>
      </w:pPr>
      <w:r>
        <w:t>33.    При разработке плана аудита нео</w:t>
      </w:r>
      <w:r>
        <w:t>бходимо установить приемлемый уровень существенности для выявления искажения финансовой отчетности. Государственному аудитору необходимо учитывать количественные и качественные характеристики искажений.</w:t>
      </w:r>
    </w:p>
    <w:p w:rsidR="00000000" w:rsidRDefault="00530CE6">
      <w:pPr>
        <w:pStyle w:val="a5"/>
        <w:divId w:val="1780174035"/>
      </w:pPr>
      <w:r>
        <w:t>При определении качественной характеристики устанавли</w:t>
      </w:r>
      <w:r>
        <w:t>вается существенный характер отклонений от требований законодательства Республики Казахстан о бухгалтерском учете и финансовой отчетности и влияние этих отклонений на финансовую отчетность.</w:t>
      </w:r>
    </w:p>
    <w:p w:rsidR="00000000" w:rsidRDefault="00530CE6">
      <w:pPr>
        <w:pStyle w:val="a5"/>
        <w:divId w:val="1780174035"/>
      </w:pPr>
      <w:r>
        <w:t>При определении количественной характеристики следует оценить прев</w:t>
      </w:r>
      <w:r>
        <w:t>ышение установленного уровня существенности по отдельности и в совокупности, обнаруженные и вероятные искажения показателей финансовой отчетности.</w:t>
      </w:r>
    </w:p>
    <w:p w:rsidR="00000000" w:rsidRDefault="00530CE6">
      <w:pPr>
        <w:pStyle w:val="a5"/>
        <w:divId w:val="1780174035"/>
      </w:pPr>
      <w:r>
        <w:t>34.    Уровень существенности - это совокупный размер допустимых искажений в финансовой отчетности, не оказыв</w:t>
      </w:r>
      <w:r>
        <w:t>ающий влияния на качество решений, принимаемых пользователями на основании анализа этой отчетности.</w:t>
      </w:r>
    </w:p>
    <w:p w:rsidR="00000000" w:rsidRDefault="00530CE6">
      <w:pPr>
        <w:pStyle w:val="a5"/>
        <w:divId w:val="1780174035"/>
      </w:pPr>
      <w:r>
        <w:t>Уровень существенности определяется на этапе планирования и включается в план аудита.</w:t>
      </w:r>
    </w:p>
    <w:p w:rsidR="00000000" w:rsidRDefault="00530CE6">
      <w:pPr>
        <w:pStyle w:val="a5"/>
        <w:divId w:val="1780174035"/>
      </w:pPr>
      <w:r>
        <w:t>Значение уровня существенности зависит от многих факторов, например, с</w:t>
      </w:r>
      <w:r>
        <w:t>пециальная деятельность аудируемого объекта, валюта баланса, начисленные резервы и иные.</w:t>
      </w:r>
    </w:p>
    <w:p w:rsidR="00000000" w:rsidRDefault="00530CE6">
      <w:pPr>
        <w:pStyle w:val="a5"/>
        <w:divId w:val="1780174035"/>
      </w:pPr>
      <w:r>
        <w:t>Определение уровня существенности зависит от профессионального суждения государственного аудитора и понимания деятельности объекта аудита и его среды, наличия согласов</w:t>
      </w:r>
      <w:r>
        <w:t>анности расчетных оценок с другими аудиторскими доказательствами.</w:t>
      </w:r>
    </w:p>
    <w:p w:rsidR="00000000" w:rsidRDefault="00530CE6">
      <w:pPr>
        <w:pStyle w:val="a5"/>
        <w:divId w:val="1780174035"/>
      </w:pPr>
      <w:r>
        <w:t>Для расчета уровня существенности определяются базовые показатели элементов финансовой отчетности:</w:t>
      </w:r>
    </w:p>
    <w:p w:rsidR="00000000" w:rsidRDefault="00530CE6">
      <w:pPr>
        <w:pStyle w:val="a5"/>
        <w:ind w:left="600"/>
        <w:divId w:val="1780174035"/>
      </w:pPr>
      <w:r>
        <w:t>отдельные сальдо счетов бухгалтерского баланса;</w:t>
      </w:r>
    </w:p>
    <w:p w:rsidR="00000000" w:rsidRDefault="00530CE6">
      <w:pPr>
        <w:pStyle w:val="a5"/>
        <w:ind w:left="600"/>
        <w:divId w:val="1780174035"/>
      </w:pPr>
      <w:r>
        <w:t>величина статьи бухгалтерского баланса;</w:t>
      </w:r>
    </w:p>
    <w:p w:rsidR="00000000" w:rsidRDefault="00530CE6">
      <w:pPr>
        <w:pStyle w:val="a5"/>
        <w:ind w:left="600"/>
        <w:divId w:val="1780174035"/>
      </w:pPr>
      <w:r>
        <w:t>пок</w:t>
      </w:r>
      <w:r>
        <w:t>азатели финансовой отчетности.</w:t>
      </w:r>
    </w:p>
    <w:p w:rsidR="00000000" w:rsidRDefault="00530CE6">
      <w:pPr>
        <w:pStyle w:val="a5"/>
        <w:divId w:val="1780174035"/>
      </w:pPr>
      <w:r>
        <w:t xml:space="preserve">Государственный аудитор рассматривает существенность на уровне финансовой отчетности, в отношении сальдо счетов, отдельных классов операций, раскрытия информации о финансовых операциях. В результате возможно получение набора </w:t>
      </w:r>
      <w:r>
        <w:t>различных уровней существенности для одного и того же объекта.</w:t>
      </w:r>
    </w:p>
    <w:p w:rsidR="00000000" w:rsidRDefault="00530CE6">
      <w:pPr>
        <w:pStyle w:val="a5"/>
        <w:divId w:val="1780174035"/>
      </w:pPr>
      <w:r>
        <w:t>Оценка существенности на уровне сальдо счетов, классов операций и раскрытий помогает определить состав статей, подлежащих проверке и дает возможность выявить и решить какие применить по отношен</w:t>
      </w:r>
      <w:r>
        <w:t>ию к ним аудиторские процедуры, чтобы снизить аудиторский риск до приемлемого уровня.</w:t>
      </w:r>
    </w:p>
    <w:p w:rsidR="00000000" w:rsidRDefault="00530CE6">
      <w:pPr>
        <w:pStyle w:val="a5"/>
        <w:divId w:val="1780174035"/>
      </w:pPr>
      <w:r>
        <w:t>35.    Важным является определение групп значимых счетов бухгалтерского учета, подверженных искажениям.</w:t>
      </w:r>
    </w:p>
    <w:p w:rsidR="00000000" w:rsidRDefault="00530CE6">
      <w:pPr>
        <w:pStyle w:val="a5"/>
        <w:divId w:val="1780174035"/>
      </w:pPr>
      <w:r>
        <w:t>Статьи финансовой отчетности являются главными источниками для уст</w:t>
      </w:r>
      <w:r>
        <w:t>ановления значимых счетов и раскрытия информации.</w:t>
      </w:r>
    </w:p>
    <w:p w:rsidR="00000000" w:rsidRDefault="00530CE6">
      <w:pPr>
        <w:pStyle w:val="a5"/>
        <w:divId w:val="1780174035"/>
      </w:pPr>
      <w:r>
        <w:t>Признание счета значимым указывает на необходимость изучения движения средств по данному счету. Значимый счет следует учитывать при определении уровня существенности и (или) объемов выборки.</w:t>
      </w:r>
    </w:p>
    <w:p w:rsidR="00000000" w:rsidRDefault="00530CE6">
      <w:pPr>
        <w:pStyle w:val="a5"/>
        <w:divId w:val="1780174035"/>
      </w:pPr>
      <w:r>
        <w:t>36.    Критерия</w:t>
      </w:r>
      <w:r>
        <w:t>ми отнесения счетов бухгалтерского учета к значимым являются:</w:t>
      </w:r>
    </w:p>
    <w:p w:rsidR="00000000" w:rsidRDefault="00530CE6">
      <w:pPr>
        <w:pStyle w:val="a5"/>
        <w:ind w:left="600"/>
        <w:divId w:val="1780174035"/>
      </w:pPr>
      <w:r>
        <w:t>наличие сальдовых остатков, превышающих уровень существенности;</w:t>
      </w:r>
    </w:p>
    <w:p w:rsidR="00000000" w:rsidRDefault="00530CE6">
      <w:pPr>
        <w:pStyle w:val="a5"/>
        <w:ind w:left="600"/>
        <w:divId w:val="1780174035"/>
      </w:pPr>
      <w:r>
        <w:t>большие обороты по счету в течение отчетного периода;</w:t>
      </w:r>
    </w:p>
    <w:p w:rsidR="00000000" w:rsidRDefault="00530CE6">
      <w:pPr>
        <w:pStyle w:val="a5"/>
        <w:ind w:left="600"/>
        <w:divId w:val="1780174035"/>
      </w:pPr>
      <w:r>
        <w:t>наличие необычных проводок и операций по счету, подтверждаемых документами и</w:t>
      </w:r>
      <w:r>
        <w:t xml:space="preserve"> содержащих объективные оценки работников аудируемого объекта.</w:t>
      </w:r>
    </w:p>
    <w:p w:rsidR="00000000" w:rsidRDefault="00530CE6">
      <w:pPr>
        <w:pStyle w:val="a5"/>
        <w:divId w:val="1780174035"/>
      </w:pPr>
      <w:r>
        <w:t>Например, определение размера резерва по обесценению активов, признание оценочных резервов, резервы по неиспользованным отпускам и сомнительным долгам.</w:t>
      </w:r>
    </w:p>
    <w:p w:rsidR="00000000" w:rsidRDefault="00530CE6">
      <w:pPr>
        <w:pStyle w:val="a5"/>
        <w:divId w:val="1780174035"/>
      </w:pPr>
      <w:r>
        <w:t>37.    Установив систему базовых показате</w:t>
      </w:r>
      <w:r>
        <w:t>лей для расчета уровня (уровней) существенности, государственный аудитор рассчитывает количественное значение уровня существенности финансовой отчетности в целом в следующем порядке:</w:t>
      </w:r>
    </w:p>
    <w:p w:rsidR="00000000" w:rsidRDefault="00530CE6">
      <w:pPr>
        <w:pStyle w:val="a5"/>
        <w:ind w:left="600"/>
        <w:divId w:val="1780174035"/>
      </w:pPr>
      <w:r>
        <w:t xml:space="preserve">определяет уровни существенности значимых статей и счетов бухгалтерского </w:t>
      </w:r>
      <w:r>
        <w:t>учета;</w:t>
      </w:r>
    </w:p>
    <w:p w:rsidR="00000000" w:rsidRDefault="00530CE6">
      <w:pPr>
        <w:pStyle w:val="a5"/>
        <w:ind w:left="600"/>
        <w:divId w:val="1780174035"/>
      </w:pPr>
      <w:r>
        <w:t>определяет в совокупности общий уровень существенности финансовой отчетности.</w:t>
      </w:r>
    </w:p>
    <w:p w:rsidR="00000000" w:rsidRDefault="00530CE6">
      <w:pPr>
        <w:pStyle w:val="a5"/>
        <w:divId w:val="1780174035"/>
      </w:pPr>
      <w:r>
        <w:t>38.    Для определения количественного значения уровня существенности применяются следующие подходы:</w:t>
      </w:r>
    </w:p>
    <w:p w:rsidR="00000000" w:rsidRDefault="00530CE6">
      <w:pPr>
        <w:pStyle w:val="a5"/>
        <w:ind w:left="600"/>
        <w:divId w:val="1780174035"/>
      </w:pPr>
      <w:r>
        <w:t>устанавливается единый уровень существенности для всех показателей фин</w:t>
      </w:r>
      <w:r>
        <w:t>ансовой отчетности;</w:t>
      </w:r>
    </w:p>
    <w:p w:rsidR="00000000" w:rsidRDefault="00530CE6">
      <w:pPr>
        <w:pStyle w:val="a5"/>
        <w:ind w:left="600"/>
        <w:divId w:val="1780174035"/>
      </w:pPr>
      <w:r>
        <w:t>рассчитывается среднеарифметическое значение установленных процентных долей от выбранных для определения уровня существенности базовых показателей;</w:t>
      </w:r>
    </w:p>
    <w:p w:rsidR="00000000" w:rsidRDefault="00530CE6">
      <w:pPr>
        <w:pStyle w:val="a5"/>
        <w:ind w:left="600"/>
        <w:divId w:val="1780174035"/>
      </w:pPr>
      <w:r>
        <w:t>устанавливается несколько значений уровней существенности.</w:t>
      </w:r>
    </w:p>
    <w:p w:rsidR="00000000" w:rsidRDefault="00530CE6">
      <w:pPr>
        <w:pStyle w:val="a5"/>
        <w:divId w:val="1780174035"/>
      </w:pPr>
      <w:r>
        <w:t>Для разных показателей финансовой отчетности, в зависимости от их актуальности и важности, выбирается относительная величина существенности в виде конкретного процента или процентного ряда.</w:t>
      </w:r>
    </w:p>
    <w:p w:rsidR="00000000" w:rsidRDefault="00530CE6">
      <w:pPr>
        <w:pStyle w:val="a5"/>
        <w:divId w:val="1780174035"/>
      </w:pPr>
      <w:r>
        <w:t xml:space="preserve">Уровень существенности в бухгалтерском балансе устанавливается за </w:t>
      </w:r>
      <w:r>
        <w:t>минусом статьи «Долгосрочные финансовые инвестиции».</w:t>
      </w:r>
    </w:p>
    <w:p w:rsidR="00000000" w:rsidRDefault="00530CE6">
      <w:pPr>
        <w:pStyle w:val="a5"/>
        <w:divId w:val="1780174035"/>
      </w:pPr>
      <w:r>
        <w:t>Расчет уровня существенности оформляется рабочими документами «РД - Расчет уровня существенности (РД-РУС)» по форме согласно приложению 5 к настоящему Стандарту.</w:t>
      </w:r>
    </w:p>
    <w:p w:rsidR="00000000" w:rsidRDefault="00530CE6">
      <w:pPr>
        <w:pStyle w:val="a5"/>
        <w:divId w:val="1780174035"/>
      </w:pPr>
      <w:r>
        <w:t>39.    Порог существенности применяется п</w:t>
      </w:r>
      <w:r>
        <w:t>ри планировании и выполнении аудита и представляет собой предельное значение размера допустимых искажений, выше которого выявленные искажения являются существенными.</w:t>
      </w:r>
    </w:p>
    <w:p w:rsidR="00000000" w:rsidRDefault="00530CE6">
      <w:pPr>
        <w:pStyle w:val="a5"/>
        <w:divId w:val="1780174035"/>
      </w:pPr>
      <w:r>
        <w:t>Рассчитанные пороги существенности подлежат распределению по элементам финансовой отчетнос</w:t>
      </w:r>
      <w:r>
        <w:t>ти пропорционально долям элементов в суммарном итоге соответствующей формы финансовой отчетности.</w:t>
      </w:r>
    </w:p>
    <w:p w:rsidR="00000000" w:rsidRDefault="00530CE6">
      <w:pPr>
        <w:pStyle w:val="a5"/>
        <w:divId w:val="1780174035"/>
      </w:pPr>
      <w:r>
        <w:t>40.    Если вероятные ошибки и искажения, выявленные в ходе аудита, в совокупности составляют величину больше установленного уровня существенности и отклонени</w:t>
      </w:r>
      <w:r>
        <w:t>я качественного уровня существенны, тогда финансовая отчетность признается недостоверной.</w:t>
      </w:r>
    </w:p>
    <w:p w:rsidR="00000000" w:rsidRDefault="00530CE6">
      <w:pPr>
        <w:pStyle w:val="a5"/>
        <w:divId w:val="1780174035"/>
      </w:pPr>
      <w:r>
        <w:t>41.    Государственный аудитор приходит к заключению, что искажения в классификации не являются существенными и будет расценивать их как малозначительные, даже если п</w:t>
      </w:r>
      <w:r>
        <w:t>ревышен установленный уровень существенности, применяемый при оценке других искажений. В этом случае, аналогичные искажения аккумулируются для того, чтобы убедиться, что сумма не окажет существенного влияния на финансовую отчетность.</w:t>
      </w:r>
    </w:p>
    <w:p w:rsidR="00000000" w:rsidRDefault="00530CE6">
      <w:pPr>
        <w:pStyle w:val="a5"/>
        <w:divId w:val="1780174035"/>
      </w:pPr>
      <w:r>
        <w:t>При этом, выражение «м</w:t>
      </w:r>
      <w:r>
        <w:t>алозначительное» при оценке искажения не должно быть воспринято как выражение «несущественное».</w:t>
      </w:r>
    </w:p>
    <w:p w:rsidR="00000000" w:rsidRDefault="00530CE6">
      <w:pPr>
        <w:pStyle w:val="a5"/>
        <w:divId w:val="1780174035"/>
      </w:pPr>
      <w:r>
        <w:t>42.    В случае, если ошибки несущественны, государственный аудитор рекомендует исправить ошибку.</w:t>
      </w:r>
    </w:p>
    <w:p w:rsidR="00000000" w:rsidRDefault="00530CE6">
      <w:pPr>
        <w:pStyle w:val="a5"/>
        <w:divId w:val="1780174035"/>
      </w:pPr>
      <w:r>
        <w:t>Если имеется большое количество отдельных несущественных неисп</w:t>
      </w:r>
      <w:r>
        <w:t>равленных искажений, государственный аудитор представляет информацию о количестве и общем объеме неисправленных искажений в денежном выражении.</w:t>
      </w:r>
    </w:p>
    <w:p w:rsidR="00000000" w:rsidRDefault="00530CE6">
      <w:pPr>
        <w:pStyle w:val="5"/>
        <w:rPr>
          <w:rFonts w:eastAsia="Times New Roman"/>
        </w:rPr>
      </w:pPr>
      <w:r>
        <w:rPr>
          <w:rFonts w:eastAsia="Times New Roman"/>
        </w:rPr>
        <w:t>Параграф 3. Формирование плана и программы аудита</w:t>
      </w:r>
    </w:p>
    <w:p w:rsidR="00000000" w:rsidRDefault="00530CE6">
      <w:pPr>
        <w:pStyle w:val="a5"/>
        <w:divId w:val="869339637"/>
      </w:pPr>
      <w:r>
        <w:t>43.    Формирование плана и программы аудита является завершаю</w:t>
      </w:r>
      <w:r>
        <w:t>щим этапом планирования.</w:t>
      </w:r>
    </w:p>
    <w:p w:rsidR="00000000" w:rsidRDefault="00530CE6">
      <w:pPr>
        <w:pStyle w:val="a5"/>
        <w:divId w:val="869339637"/>
      </w:pPr>
      <w:r>
        <w:t>Порядок составления плана и программы аудита, аудиторского задания осуществляется в соответствии с параграфом 3 главы 3 Правил проведения внутреннего государственного аудита.</w:t>
      </w:r>
    </w:p>
    <w:p w:rsidR="00000000" w:rsidRDefault="00530CE6">
      <w:pPr>
        <w:pStyle w:val="a5"/>
        <w:divId w:val="869339637"/>
      </w:pPr>
      <w:r>
        <w:t xml:space="preserve">План и программа аудита составляются по формам согласно </w:t>
      </w:r>
      <w:r>
        <w:t>приложениям 2 и 3 к Правилам проведения внутреннего государственного аудита. В случае необходимости, формы дополняются необходимой информацией.</w:t>
      </w:r>
    </w:p>
    <w:p w:rsidR="00000000" w:rsidRDefault="00530CE6">
      <w:pPr>
        <w:pStyle w:val="a5"/>
        <w:ind w:left="720" w:right="720"/>
        <w:divId w:val="1766539300"/>
      </w:pPr>
      <w:r>
        <w:t>Сноска. Пункт 43 в редакции приказа Министра финансов РК от 13.06.2018 № 598 (вводится в действие по истечении д</w:t>
      </w:r>
      <w:r>
        <w:t>есяти календарных дней после дня его первого официального опубликования).</w:t>
      </w:r>
    </w:p>
    <w:p w:rsidR="00000000" w:rsidRDefault="00530CE6">
      <w:pPr>
        <w:pStyle w:val="a5"/>
        <w:divId w:val="869339637"/>
      </w:pPr>
      <w:r>
        <w:t>44.    При подготовке плана и программы аудита следует установить приемлемый уровень существенности и аудиторский риск, позволяющие считать финансовую отчетность достоверной.</w:t>
      </w:r>
    </w:p>
    <w:p w:rsidR="00000000" w:rsidRDefault="00530CE6">
      <w:pPr>
        <w:pStyle w:val="a5"/>
        <w:divId w:val="869339637"/>
      </w:pPr>
      <w:r>
        <w:t>В плане</w:t>
      </w:r>
      <w:r>
        <w:t xml:space="preserve"> проведения аудита определяется способ проведения аудита на основании результатов предварительного анализа, оценки надежности системы контроля, оценки рисков.</w:t>
      </w:r>
    </w:p>
    <w:p w:rsidR="00000000" w:rsidRDefault="00530CE6">
      <w:pPr>
        <w:pStyle w:val="a5"/>
        <w:divId w:val="869339637"/>
      </w:pPr>
      <w:r>
        <w:t>Программа аудита представляет детальный перечень процедур, необходимых для реализации плана.</w:t>
      </w:r>
    </w:p>
    <w:p w:rsidR="00000000" w:rsidRDefault="00530CE6">
      <w:pPr>
        <w:pStyle w:val="a5"/>
        <w:divId w:val="869339637"/>
      </w:pPr>
      <w:r>
        <w:t>Госу</w:t>
      </w:r>
      <w:r>
        <w:t>дарственному аудитору необходимо документально оформить программу аудита, обозначать в ней проводимые аудиторские процедуры, чтобы иметь возможность в процессе аудита ссылаться на них в своих рабочих документах.</w:t>
      </w:r>
    </w:p>
    <w:p w:rsidR="00000000" w:rsidRDefault="00530CE6">
      <w:pPr>
        <w:pStyle w:val="a5"/>
        <w:divId w:val="869339637"/>
      </w:pPr>
      <w:r>
        <w:t>Выводы по каждому разделу программы документ</w:t>
      </w:r>
      <w:r>
        <w:t>ально отражаются в рабочих документах и являются основанием для составления аудиторского отчета и аудиторского заключения, а также формулирования аудиторского мнения.</w:t>
      </w:r>
    </w:p>
    <w:p w:rsidR="00000000" w:rsidRDefault="00530CE6">
      <w:pPr>
        <w:pStyle w:val="a5"/>
        <w:divId w:val="869339637"/>
      </w:pPr>
      <w:r>
        <w:t>45. Внесение изменений в план и программу аудита для корректировки и уточнения осуществля</w:t>
      </w:r>
      <w:r>
        <w:t>ется в порядке, определенном пунктом 51 Правил проведения внутреннего государственного аудита.</w:t>
      </w:r>
    </w:p>
    <w:p w:rsidR="00000000" w:rsidRDefault="00530CE6">
      <w:pPr>
        <w:pStyle w:val="a5"/>
        <w:ind w:left="720" w:right="720"/>
        <w:divId w:val="827480578"/>
      </w:pPr>
      <w:r>
        <w:t>Сноска. Пункт 45 в редакции приказа Министра финансов РК от 13.06.2018 № 598 (вводится в действие по истечении десяти календарных дней после дня его первого офиц</w:t>
      </w:r>
      <w:r>
        <w:t>иального опубликования).</w:t>
      </w:r>
    </w:p>
    <w:p w:rsidR="00000000" w:rsidRDefault="00530CE6">
      <w:pPr>
        <w:pStyle w:val="3"/>
        <w:rPr>
          <w:rFonts w:eastAsia="Times New Roman"/>
        </w:rPr>
      </w:pPr>
      <w:r>
        <w:rPr>
          <w:rFonts w:eastAsia="Times New Roman"/>
        </w:rPr>
        <w:t>Раздел 3. Выполнение внутреннего государственного аудита финансовой отчетности</w:t>
      </w:r>
    </w:p>
    <w:p w:rsidR="00000000" w:rsidRDefault="00530CE6">
      <w:pPr>
        <w:pStyle w:val="4"/>
        <w:rPr>
          <w:rFonts w:eastAsia="Times New Roman"/>
        </w:rPr>
      </w:pPr>
      <w:r>
        <w:rPr>
          <w:rFonts w:eastAsia="Times New Roman"/>
        </w:rPr>
        <w:t>Глава 1. Проведение аудита по существу</w:t>
      </w:r>
    </w:p>
    <w:p w:rsidR="00000000" w:rsidRDefault="00530CE6">
      <w:pPr>
        <w:pStyle w:val="5"/>
        <w:rPr>
          <w:rFonts w:eastAsia="Times New Roman"/>
        </w:rPr>
      </w:pPr>
      <w:r>
        <w:rPr>
          <w:rFonts w:eastAsia="Times New Roman"/>
        </w:rPr>
        <w:t>Параграф 1. Аудиторские доказательства</w:t>
      </w:r>
    </w:p>
    <w:p w:rsidR="00000000" w:rsidRDefault="00530CE6">
      <w:pPr>
        <w:pStyle w:val="a5"/>
        <w:divId w:val="1061249004"/>
      </w:pPr>
      <w:r>
        <w:t>46.    Выполнение аудита - это последовательность проведения аудиторских п</w:t>
      </w:r>
      <w:r>
        <w:t>роцедур, необходимая для сбора аудиторских доказательств в соответствии с целями и задачами аудиторского мероприятия.</w:t>
      </w:r>
    </w:p>
    <w:p w:rsidR="00000000" w:rsidRDefault="00530CE6">
      <w:pPr>
        <w:pStyle w:val="a5"/>
        <w:divId w:val="1061249004"/>
      </w:pPr>
      <w:r>
        <w:t>47.    Аудиторские доказательства - это информация, используемая государственным аудитором с целью формирования мнения.</w:t>
      </w:r>
    </w:p>
    <w:p w:rsidR="00000000" w:rsidRDefault="00530CE6">
      <w:pPr>
        <w:pStyle w:val="a5"/>
        <w:divId w:val="1061249004"/>
      </w:pPr>
      <w:r>
        <w:t>Аудиторские доказательства могут включать:</w:t>
      </w:r>
    </w:p>
    <w:p w:rsidR="00000000" w:rsidRDefault="00530CE6">
      <w:pPr>
        <w:pStyle w:val="a5"/>
        <w:ind w:left="600"/>
        <w:divId w:val="1061249004"/>
      </w:pPr>
      <w:r>
        <w:t>информацию, полученную по результатам предыдущего аудита;</w:t>
      </w:r>
    </w:p>
    <w:p w:rsidR="00000000" w:rsidRDefault="00530CE6">
      <w:pPr>
        <w:pStyle w:val="a5"/>
        <w:ind w:left="600"/>
        <w:divId w:val="1061249004"/>
      </w:pPr>
      <w:r>
        <w:t>запросы и наблюдения; договора; соглашения; меморандумы.</w:t>
      </w:r>
    </w:p>
    <w:p w:rsidR="00000000" w:rsidRDefault="00530CE6">
      <w:pPr>
        <w:pStyle w:val="a5"/>
        <w:divId w:val="1061249004"/>
      </w:pPr>
      <w:r>
        <w:t>48. Государственному аудитору и ассистенту государственного аудитора необходимо собирать аудиторск</w:t>
      </w:r>
      <w:r>
        <w:t>ие доказательства на основании письменных и устных запросов.</w:t>
      </w:r>
    </w:p>
    <w:p w:rsidR="00000000" w:rsidRDefault="00530CE6">
      <w:pPr>
        <w:pStyle w:val="a5"/>
        <w:divId w:val="1061249004"/>
      </w:pPr>
      <w:r>
        <w:t>Источниками аудиторских доказательств являются:</w:t>
      </w:r>
    </w:p>
    <w:p w:rsidR="00000000" w:rsidRDefault="00530CE6">
      <w:pPr>
        <w:pStyle w:val="a5"/>
        <w:ind w:left="600"/>
        <w:divId w:val="1061249004"/>
      </w:pPr>
      <w:r>
        <w:t>первичные учетные документы;</w:t>
      </w:r>
    </w:p>
    <w:p w:rsidR="00000000" w:rsidRDefault="00530CE6">
      <w:pPr>
        <w:pStyle w:val="a5"/>
        <w:ind w:left="600"/>
        <w:divId w:val="1061249004"/>
      </w:pPr>
      <w:r>
        <w:t>регистры бухгалтерского учета, основанные на первичных учетных записях;</w:t>
      </w:r>
    </w:p>
    <w:p w:rsidR="00000000" w:rsidRDefault="00530CE6">
      <w:pPr>
        <w:pStyle w:val="a5"/>
        <w:ind w:left="600"/>
        <w:divId w:val="1061249004"/>
      </w:pPr>
      <w:r>
        <w:t>расчеты как в бумажной, так и в электронной фо</w:t>
      </w:r>
      <w:r>
        <w:t>рме;</w:t>
      </w:r>
    </w:p>
    <w:p w:rsidR="00000000" w:rsidRDefault="00530CE6">
      <w:pPr>
        <w:pStyle w:val="a5"/>
        <w:ind w:left="600"/>
        <w:divId w:val="1061249004"/>
      </w:pPr>
      <w:r>
        <w:t>финансовая отчетность за отчетный период;</w:t>
      </w:r>
    </w:p>
    <w:p w:rsidR="00000000" w:rsidRDefault="00530CE6">
      <w:pPr>
        <w:pStyle w:val="a5"/>
        <w:ind w:left="600"/>
        <w:divId w:val="1061249004"/>
      </w:pPr>
      <w:r>
        <w:t>протоколы заседаний, совещаний руководства объекта аудита.</w:t>
      </w:r>
    </w:p>
    <w:p w:rsidR="00000000" w:rsidRDefault="00530CE6">
      <w:pPr>
        <w:pStyle w:val="a5"/>
        <w:divId w:val="1061249004"/>
      </w:pPr>
      <w:r>
        <w:t>Дополнительными источниками для сбора аудиторских доказательств являются:</w:t>
      </w:r>
    </w:p>
    <w:p w:rsidR="00000000" w:rsidRDefault="00530CE6">
      <w:pPr>
        <w:pStyle w:val="a5"/>
        <w:ind w:left="600"/>
        <w:divId w:val="1061249004"/>
      </w:pPr>
      <w:r>
        <w:t>официальная статистика;</w:t>
      </w:r>
    </w:p>
    <w:p w:rsidR="00000000" w:rsidRDefault="00530CE6">
      <w:pPr>
        <w:pStyle w:val="a5"/>
        <w:ind w:left="600"/>
        <w:divId w:val="1061249004"/>
      </w:pPr>
      <w:r>
        <w:t>информация, полученная из средств массовой информаци</w:t>
      </w:r>
      <w:r>
        <w:t>и; информация, полученная в ходе предыдущих аудитов; отчеты службы внутреннего аудита.</w:t>
      </w:r>
    </w:p>
    <w:p w:rsidR="00000000" w:rsidRDefault="00530CE6">
      <w:pPr>
        <w:pStyle w:val="a5"/>
        <w:divId w:val="1061249004"/>
      </w:pPr>
      <w:r>
        <w:t>Часть аудиторских доказательств получают путем проведения тестирования, например, акт сверки расчетов с дебиторами и кредиторами, полученный от третьих сторон.</w:t>
      </w:r>
    </w:p>
    <w:p w:rsidR="00000000" w:rsidRDefault="00530CE6">
      <w:pPr>
        <w:pStyle w:val="a5"/>
        <w:divId w:val="1061249004"/>
      </w:pPr>
      <w:r>
        <w:t>Количеств</w:t>
      </w:r>
      <w:r>
        <w:t>о аудиторских доказательств зависит от риска искажений финансовой отчетности и их качества.</w:t>
      </w:r>
    </w:p>
    <w:p w:rsidR="00000000" w:rsidRDefault="00530CE6">
      <w:pPr>
        <w:pStyle w:val="a5"/>
        <w:ind w:left="720" w:right="720"/>
        <w:divId w:val="1587305857"/>
      </w:pPr>
      <w:r>
        <w:t>Сноска. Пункт 48 в редакции приказа Министра финансов РК от 13.06.2018 № 598 (вводится в действие по истечении десяти календарных дней после дня его первого официал</w:t>
      </w:r>
      <w:r>
        <w:t>ьного опубликования).</w:t>
      </w:r>
    </w:p>
    <w:p w:rsidR="00000000" w:rsidRDefault="00530CE6">
      <w:pPr>
        <w:pStyle w:val="a5"/>
        <w:divId w:val="1061249004"/>
      </w:pPr>
      <w:r>
        <w:t>49.    Государственный аудитор использует утверждения по классам операций, сальдо счетов, представлениям и раскрытиям для оценки рисков существенных искажений.</w:t>
      </w:r>
    </w:p>
    <w:p w:rsidR="00000000" w:rsidRDefault="00530CE6">
      <w:pPr>
        <w:pStyle w:val="a5"/>
        <w:divId w:val="1061249004"/>
      </w:pPr>
      <w:r>
        <w:t>Утверждения по классам операций:</w:t>
      </w:r>
    </w:p>
    <w:p w:rsidR="00000000" w:rsidRDefault="00530CE6">
      <w:pPr>
        <w:pStyle w:val="a5"/>
        <w:ind w:left="600"/>
        <w:divId w:val="1061249004"/>
      </w:pPr>
      <w:r>
        <w:t>событие - операции совершены, события про</w:t>
      </w:r>
      <w:r>
        <w:t>изошли и связаны с объектом</w:t>
      </w:r>
      <w:r>
        <w:br/>
        <w:t>аудита;</w:t>
      </w:r>
    </w:p>
    <w:p w:rsidR="00000000" w:rsidRDefault="00530CE6">
      <w:pPr>
        <w:pStyle w:val="a5"/>
        <w:ind w:left="600"/>
        <w:divId w:val="1061249004"/>
      </w:pPr>
      <w:r>
        <w:t>полнота - все операции отражены в бухгалтерском учете и учтены в финансовой отчетности;</w:t>
      </w:r>
    </w:p>
    <w:p w:rsidR="00000000" w:rsidRDefault="00530CE6">
      <w:pPr>
        <w:pStyle w:val="a5"/>
        <w:ind w:left="600"/>
        <w:divId w:val="1061249004"/>
      </w:pPr>
      <w:r>
        <w:t>точность - суммы операций надежно отражены;</w:t>
      </w:r>
    </w:p>
    <w:p w:rsidR="00000000" w:rsidRDefault="00530CE6">
      <w:pPr>
        <w:pStyle w:val="a5"/>
        <w:ind w:left="600"/>
        <w:divId w:val="1061249004"/>
      </w:pPr>
      <w:r>
        <w:t>закрытие - операции учтены в отчетном периоде;</w:t>
      </w:r>
    </w:p>
    <w:p w:rsidR="00000000" w:rsidRDefault="00530CE6">
      <w:pPr>
        <w:pStyle w:val="a5"/>
        <w:ind w:left="600"/>
        <w:divId w:val="1061249004"/>
      </w:pPr>
      <w:r>
        <w:t>классификация - операции учтены на соотве</w:t>
      </w:r>
      <w:r>
        <w:t>тствующих счетах.</w:t>
      </w:r>
    </w:p>
    <w:p w:rsidR="00000000" w:rsidRDefault="00530CE6">
      <w:pPr>
        <w:pStyle w:val="a5"/>
        <w:divId w:val="1061249004"/>
      </w:pPr>
      <w:r>
        <w:t>Утверждения по сальдо счетов:</w:t>
      </w:r>
    </w:p>
    <w:p w:rsidR="00000000" w:rsidRDefault="00530CE6">
      <w:pPr>
        <w:pStyle w:val="a5"/>
        <w:ind w:left="600"/>
        <w:divId w:val="1061249004"/>
      </w:pPr>
      <w:r>
        <w:t>существование - активы и обязательства действительно существуют;</w:t>
      </w:r>
    </w:p>
    <w:p w:rsidR="00000000" w:rsidRDefault="00530CE6">
      <w:pPr>
        <w:pStyle w:val="a5"/>
        <w:ind w:left="600"/>
        <w:divId w:val="1061249004"/>
      </w:pPr>
      <w:r>
        <w:t>права и обязательства -объект аудита обладает правами на активы, кредиторская задолженность является обязательством объекта аудита;</w:t>
      </w:r>
    </w:p>
    <w:p w:rsidR="00000000" w:rsidRDefault="00530CE6">
      <w:pPr>
        <w:pStyle w:val="a5"/>
        <w:ind w:left="600"/>
        <w:divId w:val="1061249004"/>
      </w:pPr>
      <w:r>
        <w:t>оценка и ра</w:t>
      </w:r>
      <w:r>
        <w:t>спределение - активы, обязательства и чистые активы/капитал отражены по соответствующим суммам и учтены соответствующим образом.</w:t>
      </w:r>
    </w:p>
    <w:p w:rsidR="00000000" w:rsidRDefault="00530CE6">
      <w:pPr>
        <w:pStyle w:val="a5"/>
        <w:divId w:val="1061249004"/>
      </w:pPr>
      <w:r>
        <w:t>Утверждения по раскрытиям в пояснительной записке к финансовой отчетности:</w:t>
      </w:r>
    </w:p>
    <w:p w:rsidR="00000000" w:rsidRDefault="00530CE6">
      <w:pPr>
        <w:pStyle w:val="a5"/>
        <w:ind w:left="600"/>
        <w:divId w:val="1061249004"/>
      </w:pPr>
      <w:r>
        <w:t>права и обязательства - операции и события действительно произошли и относятся к объекту аудита;</w:t>
      </w:r>
    </w:p>
    <w:p w:rsidR="00000000" w:rsidRDefault="00530CE6">
      <w:pPr>
        <w:pStyle w:val="a5"/>
        <w:ind w:left="600"/>
        <w:divId w:val="1061249004"/>
      </w:pPr>
      <w:r>
        <w:t>полнота - все раскрытия включены в финансовую отчетность;</w:t>
      </w:r>
    </w:p>
    <w:p w:rsidR="00000000" w:rsidRDefault="00530CE6">
      <w:pPr>
        <w:pStyle w:val="a5"/>
        <w:ind w:left="600"/>
        <w:divId w:val="1061249004"/>
      </w:pPr>
      <w:r>
        <w:t>классификация и понятность - информация в финансовой отчетности представлена правильно;</w:t>
      </w:r>
    </w:p>
    <w:p w:rsidR="00000000" w:rsidRDefault="00530CE6">
      <w:pPr>
        <w:pStyle w:val="a5"/>
        <w:ind w:left="600"/>
        <w:divId w:val="1061249004"/>
      </w:pPr>
      <w:r>
        <w:t>точность и оц</w:t>
      </w:r>
      <w:r>
        <w:t>енка - достоверно раскрыта информация и в надлежащих суммах.</w:t>
      </w:r>
    </w:p>
    <w:p w:rsidR="00000000" w:rsidRDefault="00530CE6">
      <w:pPr>
        <w:pStyle w:val="a5"/>
        <w:divId w:val="1061249004"/>
      </w:pPr>
      <w:r>
        <w:t>50.    Принципами аудиторских доказательств являются достаточность и соответствие.</w:t>
      </w:r>
    </w:p>
    <w:p w:rsidR="00000000" w:rsidRDefault="00530CE6">
      <w:pPr>
        <w:pStyle w:val="a5"/>
        <w:divId w:val="1061249004"/>
      </w:pPr>
      <w:r>
        <w:t xml:space="preserve">Достаточность - это показатель количества аудиторских доказательств, который зависит от оценки рисков (чем выше </w:t>
      </w:r>
      <w:r>
        <w:t>риски, тем больше аудиторских доказательств, чем выше качество, тем меньше аудиторских доказательств).</w:t>
      </w:r>
    </w:p>
    <w:p w:rsidR="00000000" w:rsidRDefault="00530CE6">
      <w:pPr>
        <w:pStyle w:val="a5"/>
        <w:divId w:val="1061249004"/>
      </w:pPr>
      <w:r>
        <w:t>Соответствие - это показатель качества аудиторских доказательств (уместность и надежность) для подтверждения заключений, на которых базируется аудиторско</w:t>
      </w:r>
      <w:r>
        <w:t>е мнение.</w:t>
      </w:r>
    </w:p>
    <w:p w:rsidR="00000000" w:rsidRDefault="00530CE6">
      <w:pPr>
        <w:pStyle w:val="a5"/>
        <w:divId w:val="1061249004"/>
      </w:pPr>
      <w:r>
        <w:t>Критериями аудиторских доказательств являются уместность и надежность.</w:t>
      </w:r>
    </w:p>
    <w:p w:rsidR="00000000" w:rsidRDefault="00530CE6">
      <w:pPr>
        <w:pStyle w:val="a5"/>
        <w:divId w:val="1061249004"/>
      </w:pPr>
      <w:r>
        <w:t>Уместность - это достоверность класса операций, сальдо счетов, раскрываемых сведений и связанных с ними предпосылок подготовки финансовой отчетности, а также обнаружения в них</w:t>
      </w:r>
      <w:r>
        <w:t xml:space="preserve"> искажений.</w:t>
      </w:r>
    </w:p>
    <w:p w:rsidR="00000000" w:rsidRDefault="00530CE6">
      <w:pPr>
        <w:pStyle w:val="a5"/>
        <w:divId w:val="1061249004"/>
      </w:pPr>
      <w:r>
        <w:t>Уместность информации логически связана с целью аудиторской процедуры и влияет на нее.</w:t>
      </w:r>
    </w:p>
    <w:p w:rsidR="00000000" w:rsidRDefault="00530CE6">
      <w:pPr>
        <w:pStyle w:val="a5"/>
        <w:divId w:val="1061249004"/>
      </w:pPr>
      <w:r>
        <w:t>Надежность аудиторских доказательств зависит от их источника и характера получения доказательств.</w:t>
      </w:r>
    </w:p>
    <w:p w:rsidR="00000000" w:rsidRDefault="00530CE6">
      <w:pPr>
        <w:pStyle w:val="a5"/>
        <w:divId w:val="1061249004"/>
      </w:pPr>
      <w:r>
        <w:t>51.    Аудиторские доказательства более надежны, если они:</w:t>
      </w:r>
    </w:p>
    <w:p w:rsidR="00000000" w:rsidRDefault="00530CE6">
      <w:pPr>
        <w:pStyle w:val="a5"/>
        <w:ind w:left="600"/>
        <w:divId w:val="1061249004"/>
      </w:pPr>
      <w:r>
        <w:t>получены от внешних источников;</w:t>
      </w:r>
    </w:p>
    <w:p w:rsidR="00000000" w:rsidRDefault="00530CE6">
      <w:pPr>
        <w:pStyle w:val="a5"/>
        <w:ind w:left="600"/>
        <w:divId w:val="1061249004"/>
      </w:pPr>
      <w:r>
        <w:t>документально подтверждены;</w:t>
      </w:r>
    </w:p>
    <w:p w:rsidR="00000000" w:rsidRDefault="00530CE6">
      <w:pPr>
        <w:pStyle w:val="a5"/>
        <w:ind w:left="600"/>
        <w:divId w:val="1061249004"/>
      </w:pPr>
      <w:r>
        <w:t>полученные документы являются подлинными;</w:t>
      </w:r>
    </w:p>
    <w:p w:rsidR="00000000" w:rsidRDefault="00530CE6">
      <w:pPr>
        <w:pStyle w:val="a5"/>
        <w:ind w:left="600"/>
        <w:divId w:val="1061249004"/>
      </w:pPr>
      <w:r>
        <w:t>получены непосредственно самим государственным аудитором.</w:t>
      </w:r>
    </w:p>
    <w:p w:rsidR="00000000" w:rsidRDefault="00530CE6">
      <w:pPr>
        <w:pStyle w:val="a5"/>
        <w:divId w:val="1061249004"/>
      </w:pPr>
      <w:r>
        <w:t>Для получения высокой степени надежности государственному аудитору необходимо получить подтвержд</w:t>
      </w:r>
      <w:r>
        <w:t>ения из различных и независимых внешних источников.</w:t>
      </w:r>
    </w:p>
    <w:p w:rsidR="00000000" w:rsidRDefault="00530CE6">
      <w:pPr>
        <w:pStyle w:val="a5"/>
        <w:divId w:val="1061249004"/>
      </w:pPr>
      <w:r>
        <w:t>Аудиторские доказательства, полученные от внешних источников, оформляются рабочим документом «РД - Информация от внешних источников (РД-ИВИ)» по форме согласно приложению 6 к настоящему Стандарту.</w:t>
      </w:r>
    </w:p>
    <w:p w:rsidR="00000000" w:rsidRDefault="00530CE6">
      <w:pPr>
        <w:pStyle w:val="a5"/>
        <w:divId w:val="1061249004"/>
      </w:pPr>
      <w:r>
        <w:t>52.    </w:t>
      </w:r>
      <w:r>
        <w:t>Сбор аудиторских доказательств состоит из следующих этапов:</w:t>
      </w:r>
    </w:p>
    <w:p w:rsidR="00000000" w:rsidRDefault="00530CE6">
      <w:pPr>
        <w:pStyle w:val="a5"/>
        <w:ind w:left="600"/>
        <w:divId w:val="1061249004"/>
      </w:pPr>
      <w:r>
        <w:t>сбор фактических данных и информации производится на принципах полноты, достоверности и соответствия, достаточности;</w:t>
      </w:r>
    </w:p>
    <w:p w:rsidR="00000000" w:rsidRDefault="00530CE6">
      <w:pPr>
        <w:pStyle w:val="a5"/>
        <w:ind w:left="600"/>
        <w:divId w:val="1061249004"/>
      </w:pPr>
      <w:r>
        <w:t>анализ собранных фактических данных и информации на предмет достаточности;</w:t>
      </w:r>
    </w:p>
    <w:p w:rsidR="00000000" w:rsidRDefault="00530CE6">
      <w:pPr>
        <w:pStyle w:val="a5"/>
        <w:ind w:left="600"/>
        <w:divId w:val="1061249004"/>
      </w:pPr>
      <w:r>
        <w:t>сбор</w:t>
      </w:r>
      <w:r>
        <w:t xml:space="preserve"> дополнительных фактических данных и информации в случае их недостаточности для формирования аудиторских доказательств.</w:t>
      </w:r>
    </w:p>
    <w:p w:rsidR="00000000" w:rsidRDefault="00530CE6">
      <w:pPr>
        <w:pStyle w:val="a5"/>
        <w:divId w:val="1061249004"/>
      </w:pPr>
      <w:r>
        <w:t>Сбор аудиторских доказательств не основывается на недостоверных фактических данных.</w:t>
      </w:r>
    </w:p>
    <w:p w:rsidR="00000000" w:rsidRDefault="00530CE6">
      <w:pPr>
        <w:pStyle w:val="a5"/>
        <w:divId w:val="1061249004"/>
      </w:pPr>
      <w:r>
        <w:t>РД (рабочие документы), внешние подтверждения третьи</w:t>
      </w:r>
      <w:r>
        <w:t>х лиц.</w:t>
      </w:r>
    </w:p>
    <w:p w:rsidR="00000000" w:rsidRDefault="00530CE6">
      <w:pPr>
        <w:pStyle w:val="a5"/>
        <w:divId w:val="1061249004"/>
      </w:pPr>
      <w:r>
        <w:t>Аудиторские доказательства, полученные при выполнении аудита, необходимо включить в аудиторскую документацию.</w:t>
      </w:r>
    </w:p>
    <w:p w:rsidR="00000000" w:rsidRDefault="00530CE6">
      <w:pPr>
        <w:pStyle w:val="5"/>
        <w:rPr>
          <w:rFonts w:eastAsia="Times New Roman"/>
        </w:rPr>
      </w:pPr>
      <w:r>
        <w:rPr>
          <w:rFonts w:eastAsia="Times New Roman"/>
        </w:rPr>
        <w:t>Параграф 2. Аудиторские процедуры</w:t>
      </w:r>
    </w:p>
    <w:p w:rsidR="00000000" w:rsidRDefault="00530CE6">
      <w:pPr>
        <w:pStyle w:val="a5"/>
        <w:divId w:val="293608164"/>
      </w:pPr>
      <w:r>
        <w:t xml:space="preserve">53.    Аудиторские процедуры - сбор достоверных доказательств с целью формулирования выводов, на которых </w:t>
      </w:r>
      <w:r>
        <w:t>основывается мнение государственного аудитора о финансовом положении объекта.</w:t>
      </w:r>
    </w:p>
    <w:p w:rsidR="00000000" w:rsidRDefault="00530CE6">
      <w:pPr>
        <w:pStyle w:val="a5"/>
        <w:divId w:val="293608164"/>
      </w:pPr>
      <w:r>
        <w:t>Аудиторские процедуры состоят из тестирования средств контроля и процедуры проверки по существу.</w:t>
      </w:r>
    </w:p>
    <w:p w:rsidR="00000000" w:rsidRDefault="00530CE6">
      <w:pPr>
        <w:pStyle w:val="a5"/>
        <w:divId w:val="293608164"/>
      </w:pPr>
      <w:r>
        <w:t>54.    </w:t>
      </w:r>
      <w:r>
        <w:t>Тестирование средств контроля проводится для получения аудиторских доказательств об эффективности функционирования систем бухгалтерского учета и внутреннего контроля.</w:t>
      </w:r>
    </w:p>
    <w:p w:rsidR="00000000" w:rsidRDefault="00530CE6">
      <w:pPr>
        <w:pStyle w:val="a5"/>
        <w:divId w:val="293608164"/>
      </w:pPr>
      <w:r>
        <w:t>Процедуры проверки по существу проводятся с целью получения аудиторских доказательств о н</w:t>
      </w:r>
      <w:r>
        <w:t>аличии или об отсутствии существенных искажений в финансовой отчетности.</w:t>
      </w:r>
    </w:p>
    <w:p w:rsidR="00000000" w:rsidRDefault="00530CE6">
      <w:pPr>
        <w:pStyle w:val="a5"/>
        <w:divId w:val="293608164"/>
      </w:pPr>
      <w:r>
        <w:t>Для получения достаточных и надлежащих аудиторских доказательств необходимо процедуры проверки по существу выполнять по существенным классам операций, сальдо счетов и раскрытиям.</w:t>
      </w:r>
    </w:p>
    <w:p w:rsidR="00000000" w:rsidRDefault="00530CE6">
      <w:pPr>
        <w:pStyle w:val="a5"/>
        <w:divId w:val="293608164"/>
      </w:pPr>
      <w:r>
        <w:t>Проц</w:t>
      </w:r>
      <w:r>
        <w:t>едуры проверки по существу включают детальное тестирование и аналитические процедуры.</w:t>
      </w:r>
    </w:p>
    <w:p w:rsidR="00000000" w:rsidRDefault="00530CE6">
      <w:pPr>
        <w:pStyle w:val="a5"/>
        <w:divId w:val="293608164"/>
      </w:pPr>
      <w:r>
        <w:t>Для получения аудиторских доказательств применяются следующие методы аудиторских процедур:</w:t>
      </w:r>
    </w:p>
    <w:p w:rsidR="00000000" w:rsidRDefault="00530CE6">
      <w:pPr>
        <w:pStyle w:val="a5"/>
        <w:ind w:left="600"/>
        <w:divId w:val="293608164"/>
      </w:pPr>
      <w:r>
        <w:t>изучение (инспектирование);</w:t>
      </w:r>
    </w:p>
    <w:p w:rsidR="00000000" w:rsidRDefault="00530CE6">
      <w:pPr>
        <w:pStyle w:val="a5"/>
        <w:ind w:left="600"/>
        <w:divId w:val="293608164"/>
      </w:pPr>
      <w:r>
        <w:t>наблюдение и осмотр;</w:t>
      </w:r>
    </w:p>
    <w:p w:rsidR="00000000" w:rsidRDefault="00530CE6">
      <w:pPr>
        <w:pStyle w:val="a5"/>
        <w:ind w:left="600"/>
        <w:divId w:val="293608164"/>
      </w:pPr>
      <w:r>
        <w:t>запрос и подтверждение;</w:t>
      </w:r>
    </w:p>
    <w:p w:rsidR="00000000" w:rsidRDefault="00530CE6">
      <w:pPr>
        <w:pStyle w:val="a5"/>
        <w:ind w:left="600"/>
        <w:divId w:val="293608164"/>
      </w:pPr>
      <w:r>
        <w:t>пересч</w:t>
      </w:r>
      <w:r>
        <w:t>ет;</w:t>
      </w:r>
    </w:p>
    <w:p w:rsidR="00000000" w:rsidRDefault="00530CE6">
      <w:pPr>
        <w:pStyle w:val="a5"/>
        <w:ind w:left="600"/>
        <w:divId w:val="293608164"/>
      </w:pPr>
      <w:r>
        <w:t>аналитические процедуры;</w:t>
      </w:r>
    </w:p>
    <w:p w:rsidR="00000000" w:rsidRDefault="00530CE6">
      <w:pPr>
        <w:pStyle w:val="a5"/>
        <w:ind w:left="600"/>
        <w:divId w:val="293608164"/>
      </w:pPr>
      <w:r>
        <w:t>внешнее подтверждение;</w:t>
      </w:r>
    </w:p>
    <w:p w:rsidR="00000000" w:rsidRDefault="00530CE6">
      <w:pPr>
        <w:pStyle w:val="a5"/>
        <w:ind w:left="600"/>
        <w:divId w:val="293608164"/>
      </w:pPr>
      <w:r>
        <w:t>повторное выполнение.</w:t>
      </w:r>
    </w:p>
    <w:p w:rsidR="00000000" w:rsidRDefault="00530CE6">
      <w:pPr>
        <w:pStyle w:val="a5"/>
        <w:divId w:val="293608164"/>
      </w:pPr>
      <w:r>
        <w:t>Инспектирование заключается в проверке внутренних или внешних записей или документов, в бумажной или электронной форме, или на прочих носителях информации, что обеспечивает аудиторск</w:t>
      </w:r>
      <w:r>
        <w:t>ие доказательства различной степени надежности (в зависимости от характера и источника).</w:t>
      </w:r>
    </w:p>
    <w:p w:rsidR="00000000" w:rsidRDefault="00530CE6">
      <w:pPr>
        <w:pStyle w:val="a5"/>
        <w:divId w:val="293608164"/>
      </w:pPr>
      <w:r>
        <w:t>Наблюдение и осмотр предоставляют собой аудиторские доказательства, полученные в ходе наблюдения за процессом или процедурой, выполняемой другими лицами. Например, наб</w:t>
      </w:r>
      <w:r>
        <w:t>людение за деятельностью аудируемого объекта путем изучения документов (положения, учредительные документы, стратегический план, операционный план, правительственные программы администраторов бюджетных программ, программы развития субъектов квазигосударств</w:t>
      </w:r>
      <w:r>
        <w:t>енного сектора, годовые планы государственных закупок, инвестиционные и концессионные проекты, невозвратные гранты, внутреннее кредитование, займы и иные).</w:t>
      </w:r>
    </w:p>
    <w:p w:rsidR="00000000" w:rsidRDefault="00530CE6">
      <w:pPr>
        <w:pStyle w:val="a5"/>
        <w:divId w:val="293608164"/>
      </w:pPr>
      <w:r>
        <w:t>Запрос и подтверждение применяются как дополнение к другим аудиторским процедурам. Запросы бывают ус</w:t>
      </w:r>
      <w:r>
        <w:t>тными и письменными. Ответы на запросы могут предоставлять информацию, значительно отличающуюся от ранее полученной. Иногда ответы на запросы являются основанием выполнения дополнительных аудиторских процедур для получения достаточных и надлежащих аудиторс</w:t>
      </w:r>
      <w:r>
        <w:t>ких доказательств.</w:t>
      </w:r>
    </w:p>
    <w:p w:rsidR="00000000" w:rsidRDefault="00530CE6">
      <w:pPr>
        <w:pStyle w:val="a5"/>
        <w:divId w:val="293608164"/>
      </w:pPr>
      <w:r>
        <w:t>Пересчет включает проверку арифметической точности документов или записей. Например, проверка расчетов по заработной плате или резервов по неиспользованным отпускам.</w:t>
      </w:r>
    </w:p>
    <w:p w:rsidR="00000000" w:rsidRDefault="00530CE6">
      <w:pPr>
        <w:pStyle w:val="a5"/>
        <w:divId w:val="293608164"/>
      </w:pPr>
      <w:r>
        <w:t>Аналитические процедуры представляют собой анализ и оценку полученной и</w:t>
      </w:r>
      <w:r>
        <w:t>нформации.</w:t>
      </w:r>
    </w:p>
    <w:p w:rsidR="00000000" w:rsidRDefault="00530CE6">
      <w:pPr>
        <w:pStyle w:val="a5"/>
        <w:divId w:val="293608164"/>
      </w:pPr>
      <w:r>
        <w:t>Аналитические процедуры проводятся для выявления рисков при планировании раскрытия информации необычных операций или событий, которые впоследствии могут оказать влияние на финансовую отчетность.</w:t>
      </w:r>
    </w:p>
    <w:p w:rsidR="00000000" w:rsidRDefault="00530CE6">
      <w:pPr>
        <w:pStyle w:val="a5"/>
        <w:divId w:val="293608164"/>
      </w:pPr>
      <w:r>
        <w:t>Аналитические процедуры могут включать:</w:t>
      </w:r>
    </w:p>
    <w:p w:rsidR="00000000" w:rsidRDefault="00530CE6">
      <w:pPr>
        <w:pStyle w:val="a5"/>
        <w:ind w:left="600"/>
        <w:divId w:val="293608164"/>
      </w:pPr>
      <w:r>
        <w:t>сопоставле</w:t>
      </w:r>
      <w:r>
        <w:t>ние информации за предыдущие периоды;</w:t>
      </w:r>
    </w:p>
    <w:p w:rsidR="00000000" w:rsidRDefault="00530CE6">
      <w:pPr>
        <w:pStyle w:val="a5"/>
        <w:ind w:left="600"/>
        <w:divId w:val="293608164"/>
      </w:pPr>
      <w:r>
        <w:t>сопоставление показателей элементов финансовой отчетности;</w:t>
      </w:r>
    </w:p>
    <w:p w:rsidR="00000000" w:rsidRDefault="00530CE6">
      <w:pPr>
        <w:pStyle w:val="a5"/>
        <w:ind w:left="600"/>
        <w:divId w:val="293608164"/>
      </w:pPr>
      <w:r>
        <w:t>изучения взаимосвязи между данными показателей финансовой и нефинансовой информации за аудируемый период;</w:t>
      </w:r>
    </w:p>
    <w:p w:rsidR="00000000" w:rsidRDefault="00530CE6">
      <w:pPr>
        <w:pStyle w:val="a5"/>
        <w:ind w:left="600"/>
        <w:divId w:val="293608164"/>
      </w:pPr>
      <w:r>
        <w:t>изучение взаимосвязи между элементами финансовой отче</w:t>
      </w:r>
      <w:r>
        <w:t>тности;</w:t>
      </w:r>
    </w:p>
    <w:p w:rsidR="00000000" w:rsidRDefault="00530CE6">
      <w:pPr>
        <w:pStyle w:val="a5"/>
        <w:ind w:left="600"/>
        <w:divId w:val="293608164"/>
      </w:pPr>
      <w:r>
        <w:t>анализ сальдо по счетам;</w:t>
      </w:r>
    </w:p>
    <w:p w:rsidR="00000000" w:rsidRDefault="00530CE6">
      <w:pPr>
        <w:pStyle w:val="a5"/>
        <w:ind w:left="600"/>
        <w:divId w:val="293608164"/>
      </w:pPr>
      <w:r>
        <w:t>анализ необычных операций.</w:t>
      </w:r>
    </w:p>
    <w:p w:rsidR="00000000" w:rsidRDefault="00530CE6">
      <w:pPr>
        <w:pStyle w:val="a5"/>
        <w:divId w:val="293608164"/>
      </w:pPr>
      <w:r>
        <w:t>Внешние подтверждения используют в отношении значимых счетов.</w:t>
      </w:r>
    </w:p>
    <w:p w:rsidR="00000000" w:rsidRDefault="00530CE6">
      <w:pPr>
        <w:pStyle w:val="a5"/>
        <w:divId w:val="293608164"/>
      </w:pPr>
      <w:r>
        <w:t>Повторное выполнение - это контрольные действия государственного аудитора в отношении руководства и работников объекта аудита по приме</w:t>
      </w:r>
      <w:r>
        <w:t>няемым ими средствам контроля.</w:t>
      </w:r>
    </w:p>
    <w:p w:rsidR="00000000" w:rsidRDefault="00530CE6">
      <w:pPr>
        <w:pStyle w:val="a5"/>
        <w:divId w:val="293608164"/>
      </w:pPr>
      <w:r>
        <w:t>55.    Применение методов аудиторских процедур зависит от профессионального суждения государственного аудитора.</w:t>
      </w:r>
    </w:p>
    <w:p w:rsidR="00000000" w:rsidRDefault="00530CE6">
      <w:pPr>
        <w:pStyle w:val="5"/>
        <w:rPr>
          <w:rFonts w:eastAsia="Times New Roman"/>
        </w:rPr>
      </w:pPr>
      <w:r>
        <w:rPr>
          <w:rFonts w:eastAsia="Times New Roman"/>
        </w:rPr>
        <w:t>Параграф 3. Аудиторская выборка</w:t>
      </w:r>
    </w:p>
    <w:p w:rsidR="00000000" w:rsidRDefault="00530CE6">
      <w:pPr>
        <w:pStyle w:val="a5"/>
        <w:divId w:val="805510183"/>
      </w:pPr>
      <w:r>
        <w:t>56.    </w:t>
      </w:r>
      <w:r>
        <w:t>Аудиторская выборка представляет собой процедуру отбора элементов группы операций или статьи финансовой отчетности.</w:t>
      </w:r>
    </w:p>
    <w:p w:rsidR="00000000" w:rsidRDefault="00530CE6">
      <w:pPr>
        <w:pStyle w:val="a5"/>
        <w:divId w:val="805510183"/>
      </w:pPr>
      <w:r>
        <w:t>57.    Для сбора аудиторских доказательств государственный аудитор на этапе планирования аудиторских процедур определяет методы отбора элеме</w:t>
      </w:r>
      <w:r>
        <w:t>нтов выборки.</w:t>
      </w:r>
    </w:p>
    <w:p w:rsidR="00000000" w:rsidRDefault="00530CE6">
      <w:pPr>
        <w:pStyle w:val="a5"/>
        <w:divId w:val="805510183"/>
      </w:pPr>
      <w:r>
        <w:t>Генеральная совокупность - это полный состав элементов, из которых производится выборка.</w:t>
      </w:r>
    </w:p>
    <w:p w:rsidR="00000000" w:rsidRDefault="00530CE6">
      <w:pPr>
        <w:pStyle w:val="a5"/>
        <w:divId w:val="805510183"/>
      </w:pPr>
      <w:r>
        <w:t>Элемент выборки - это отдельные элементы, составляющие генеральную совокупность. Такими элементами являются счета фактуры, сальдо счетов по дебиторской и</w:t>
      </w:r>
      <w:r>
        <w:t xml:space="preserve"> кредиторской задолженности, бухгалтерские проводки по реализации.</w:t>
      </w:r>
    </w:p>
    <w:p w:rsidR="00000000" w:rsidRDefault="00530CE6">
      <w:pPr>
        <w:pStyle w:val="a5"/>
        <w:divId w:val="805510183"/>
      </w:pPr>
      <w:r>
        <w:t>58.    Разрабатывая аудиторские процедуры, государственному аудитору необходимо провести одну из следующих процедур:</w:t>
      </w:r>
    </w:p>
    <w:p w:rsidR="00000000" w:rsidRDefault="00530CE6">
      <w:pPr>
        <w:pStyle w:val="a5"/>
        <w:ind w:left="600"/>
        <w:divId w:val="805510183"/>
      </w:pPr>
      <w:r>
        <w:t>отобрать все элементы генеральной совокупности (сплошная проверка);</w:t>
      </w:r>
    </w:p>
    <w:p w:rsidR="00000000" w:rsidRDefault="00530CE6">
      <w:pPr>
        <w:pStyle w:val="a5"/>
        <w:ind w:left="600"/>
        <w:divId w:val="805510183"/>
      </w:pPr>
      <w:r>
        <w:t>отоб</w:t>
      </w:r>
      <w:r>
        <w:t>рать специфические элементы исходя из профессионального суждения и понимания деятельности объекта аудита;</w:t>
      </w:r>
    </w:p>
    <w:p w:rsidR="00000000" w:rsidRDefault="00530CE6">
      <w:pPr>
        <w:pStyle w:val="a5"/>
        <w:ind w:left="600"/>
        <w:divId w:val="805510183"/>
      </w:pPr>
      <w:r>
        <w:t>провести аудиторскую выборку из элементов генеральной совокупности.</w:t>
      </w:r>
    </w:p>
    <w:p w:rsidR="00000000" w:rsidRDefault="00530CE6">
      <w:pPr>
        <w:pStyle w:val="a5"/>
        <w:divId w:val="805510183"/>
      </w:pPr>
      <w:r>
        <w:t>59.    Сплошная проверка проводится, когда:</w:t>
      </w:r>
    </w:p>
    <w:p w:rsidR="00000000" w:rsidRDefault="00530CE6">
      <w:pPr>
        <w:pStyle w:val="a5"/>
        <w:ind w:left="600"/>
        <w:divId w:val="805510183"/>
      </w:pPr>
      <w:r>
        <w:t>генеральная совокупность состоит из не</w:t>
      </w:r>
      <w:r>
        <w:t>большого количества элементов с высокой стоимостью. Данный способ может применяться, когда присутствует значительный риск и невозможно получить аудиторские доказательства другими средствами;</w:t>
      </w:r>
    </w:p>
    <w:p w:rsidR="00000000" w:rsidRDefault="00530CE6">
      <w:pPr>
        <w:pStyle w:val="a5"/>
        <w:divId w:val="805510183"/>
      </w:pPr>
      <w:r>
        <w:t>применение информационной системы позволяет выполнять повторные м</w:t>
      </w:r>
      <w:r>
        <w:t>етоды аудиторских процедур. Например, пересчет или повторное выполнение;</w:t>
      </w:r>
    </w:p>
    <w:p w:rsidR="00000000" w:rsidRDefault="00530CE6">
      <w:pPr>
        <w:pStyle w:val="a5"/>
        <w:divId w:val="805510183"/>
      </w:pPr>
      <w:r>
        <w:t>имеется существенный риск искажения, и другие средства не обеспечивают достаточных аудиторских доказательств.</w:t>
      </w:r>
    </w:p>
    <w:p w:rsidR="00000000" w:rsidRDefault="00530CE6">
      <w:pPr>
        <w:pStyle w:val="a5"/>
        <w:divId w:val="805510183"/>
      </w:pPr>
      <w:r>
        <w:t>60.    Отбор специфических элементов проводится, когда:</w:t>
      </w:r>
    </w:p>
    <w:p w:rsidR="00000000" w:rsidRDefault="00530CE6">
      <w:pPr>
        <w:pStyle w:val="a5"/>
        <w:ind w:left="600"/>
        <w:divId w:val="805510183"/>
      </w:pPr>
      <w:r>
        <w:t>генеральная совок</w:t>
      </w:r>
      <w:r>
        <w:t>упность состоит из элементов с высокой стоимостью и подвержена риску либо элементы, которые ранее были связаны с ошибками или необычной операцией;</w:t>
      </w:r>
    </w:p>
    <w:p w:rsidR="00000000" w:rsidRDefault="00530CE6">
      <w:pPr>
        <w:pStyle w:val="a5"/>
        <w:ind w:left="600"/>
        <w:divId w:val="805510183"/>
      </w:pPr>
      <w:r>
        <w:t>проводится проверка элементов для получения информации по спецификам деятельности объекта аудита, характеру о</w:t>
      </w:r>
      <w:r>
        <w:t>пераций и внутреннего контроля.</w:t>
      </w:r>
    </w:p>
    <w:p w:rsidR="00000000" w:rsidRDefault="00530CE6">
      <w:pPr>
        <w:pStyle w:val="a5"/>
        <w:divId w:val="805510183"/>
      </w:pPr>
      <w:r>
        <w:t>61.    Когда выборка элементов генеральной совокупности проводится статистическим методом у элементов, не попавших в выборку, возможен риск наличия ошибок. Тогда рекомендуется увеличить масштаб выборки.</w:t>
      </w:r>
    </w:p>
    <w:p w:rsidR="00000000" w:rsidRDefault="00530CE6">
      <w:pPr>
        <w:pStyle w:val="a5"/>
        <w:divId w:val="805510183"/>
      </w:pPr>
      <w:r>
        <w:t xml:space="preserve">Процесс формирования </w:t>
      </w:r>
      <w:r>
        <w:t>выборки состоит из следующих этапов:</w:t>
      </w:r>
    </w:p>
    <w:p w:rsidR="00000000" w:rsidRDefault="00530CE6">
      <w:pPr>
        <w:pStyle w:val="a5"/>
        <w:ind w:left="600"/>
        <w:divId w:val="805510183"/>
      </w:pPr>
      <w:r>
        <w:t>определение метода отбора;</w:t>
      </w:r>
    </w:p>
    <w:p w:rsidR="00000000" w:rsidRDefault="00530CE6">
      <w:pPr>
        <w:pStyle w:val="a5"/>
        <w:ind w:left="600"/>
        <w:divId w:val="805510183"/>
      </w:pPr>
      <w:r>
        <w:t>определение объема выборки;</w:t>
      </w:r>
    </w:p>
    <w:p w:rsidR="00000000" w:rsidRDefault="00530CE6">
      <w:pPr>
        <w:pStyle w:val="a5"/>
        <w:ind w:left="600"/>
        <w:divId w:val="805510183"/>
      </w:pPr>
      <w:r>
        <w:t>выполнение аудиторских процедур;</w:t>
      </w:r>
    </w:p>
    <w:p w:rsidR="00000000" w:rsidRDefault="00530CE6">
      <w:pPr>
        <w:pStyle w:val="a5"/>
        <w:ind w:left="600"/>
        <w:divId w:val="805510183"/>
      </w:pPr>
      <w:r>
        <w:t>анализ полученных результатов и распространение их на генеральную совокупность.</w:t>
      </w:r>
    </w:p>
    <w:p w:rsidR="00000000" w:rsidRDefault="00530CE6">
      <w:pPr>
        <w:pStyle w:val="a5"/>
        <w:divId w:val="805510183"/>
      </w:pPr>
      <w:r>
        <w:t>Методами отбора выборки являются: статистический ил</w:t>
      </w:r>
      <w:r>
        <w:t>и нестатистический; с применением таблицы случайных чисел; систематический или несистематический.</w:t>
      </w:r>
    </w:p>
    <w:p w:rsidR="00000000" w:rsidRDefault="00530CE6">
      <w:pPr>
        <w:pStyle w:val="a5"/>
        <w:divId w:val="805510183"/>
      </w:pPr>
      <w:r>
        <w:t>Государственным аудитором самостоятельно принимается решение о применении одного из данных методов отбора исходя из профессионального суждения и понимания кон</w:t>
      </w:r>
      <w:r>
        <w:t>кретного обстоятельства.</w:t>
      </w:r>
    </w:p>
    <w:p w:rsidR="00000000" w:rsidRDefault="00530CE6">
      <w:pPr>
        <w:pStyle w:val="a5"/>
        <w:divId w:val="805510183"/>
      </w:pPr>
      <w:r>
        <w:t>62.    Существенное влияние на определение метода отбора и объема выборки оказывает прием стратификации - деление генеральной совокупности на отдельные группы, элементы каждой из которых имеют сходные характеристики. Например, запа</w:t>
      </w:r>
      <w:r>
        <w:t>сы делятся по видам счетов; основные средства - по группам</w:t>
      </w:r>
    </w:p>
    <w:p w:rsidR="00000000" w:rsidRDefault="00530CE6">
      <w:pPr>
        <w:pStyle w:val="a5"/>
        <w:ind w:left="600"/>
        <w:divId w:val="805510183"/>
      </w:pPr>
      <w:r>
        <w:t>амортизации; дебиторская задолженность - по срокам возникновения задолженности.</w:t>
      </w:r>
    </w:p>
    <w:p w:rsidR="00000000" w:rsidRDefault="00530CE6">
      <w:pPr>
        <w:pStyle w:val="a5"/>
        <w:divId w:val="805510183"/>
      </w:pPr>
      <w:r>
        <w:t>При делении генеральной совокупности на количественный признак совокупность стратифицируется по денежной стоимости. Н</w:t>
      </w:r>
      <w:r>
        <w:t>апример, по стоимости элементов выборки.</w:t>
      </w:r>
    </w:p>
    <w:p w:rsidR="00000000" w:rsidRDefault="00530CE6">
      <w:pPr>
        <w:pStyle w:val="a5"/>
        <w:divId w:val="805510183"/>
      </w:pPr>
      <w:r>
        <w:t>Из отдельных групп выбираются элементы наибольшей стоимости или ключевые элементы, которые могут оказывать существенное влияние на достоверность финансовой отчетности.</w:t>
      </w:r>
    </w:p>
    <w:p w:rsidR="00000000" w:rsidRDefault="00530CE6">
      <w:pPr>
        <w:pStyle w:val="a5"/>
        <w:divId w:val="805510183"/>
      </w:pPr>
      <w:r>
        <w:t>63.    </w:t>
      </w:r>
      <w:r>
        <w:t>Определяя объем аудиторской выборки государственный аудитор самостоятельно устанавливает уровень допустимой ошибки, являющийся порогом существенности (предельное значение размера допустимых искажений, выше которого выявленные искажения являются существенны</w:t>
      </w:r>
      <w:r>
        <w:t>ми).</w:t>
      </w:r>
    </w:p>
    <w:p w:rsidR="00000000" w:rsidRDefault="00530CE6">
      <w:pPr>
        <w:pStyle w:val="a5"/>
        <w:divId w:val="805510183"/>
      </w:pPr>
      <w:r>
        <w:t xml:space="preserve">Если имеет место наличие ошибки в проверяемой совокупности, необходимо увеличить количество элементов выборки, чтобы убедиться в том, что в совокупности выявленные ошибки не превышают уровень допустимой ошибки. Малый размер выборки используется, если </w:t>
      </w:r>
      <w:r>
        <w:t>государственный аудитор предполагает отсутствие ошибки в проверяемой совокупности.</w:t>
      </w:r>
    </w:p>
    <w:p w:rsidR="00000000" w:rsidRDefault="00530CE6">
      <w:pPr>
        <w:pStyle w:val="a5"/>
        <w:divId w:val="805510183"/>
      </w:pPr>
      <w:r>
        <w:t>64.    Между уровнем допустимой ошибки и объемом выборки существует обратная зависимость: чем меньше уровень допустимой ошибки, тем больше необходимо увеличить объем аудитор</w:t>
      </w:r>
      <w:r>
        <w:t>ской выборки.</w:t>
      </w:r>
    </w:p>
    <w:p w:rsidR="00000000" w:rsidRDefault="00530CE6">
      <w:pPr>
        <w:pStyle w:val="a5"/>
        <w:divId w:val="805510183"/>
      </w:pPr>
      <w:r>
        <w:t>Для различных реквизитов в совокупности следует устанавливать различные уровни допустимой ошибки и приемлемые уровни риска, так как они имеют разное значение при формировании достоверной информации. Например, при проверке поступления основных</w:t>
      </w:r>
      <w:r>
        <w:t xml:space="preserve"> средств значимым является наличие документов, чем определение материально-ответственного лица за данное основное средство.</w:t>
      </w:r>
    </w:p>
    <w:p w:rsidR="00000000" w:rsidRDefault="00530CE6">
      <w:pPr>
        <w:pStyle w:val="a5"/>
        <w:divId w:val="805510183"/>
      </w:pPr>
      <w:r>
        <w:t>65.    Определяя объем выборки для тестов по существу, государственный аудитор применяет результаты неотъемлемого риска при планиров</w:t>
      </w:r>
      <w:r>
        <w:t>ании и риска средств контроля по статьям учета.</w:t>
      </w:r>
    </w:p>
    <w:p w:rsidR="00000000" w:rsidRDefault="00530CE6">
      <w:pPr>
        <w:pStyle w:val="a5"/>
        <w:divId w:val="805510183"/>
      </w:pPr>
      <w:r>
        <w:t>Чем выше государственный аудитор оценивает неотъемлемый риск и риск средств контроля, тем ниже уровень надежности и, следовательно, тем больше должен быть объем выборки.</w:t>
      </w:r>
    </w:p>
    <w:p w:rsidR="00000000" w:rsidRDefault="00530CE6">
      <w:pPr>
        <w:pStyle w:val="a5"/>
        <w:divId w:val="805510183"/>
      </w:pPr>
      <w:r>
        <w:t>66.    Объем выборки определяется по ф</w:t>
      </w:r>
      <w:r>
        <w:t>ормуле:</w:t>
      </w:r>
    </w:p>
    <w:p w:rsidR="00000000" w:rsidRDefault="00530CE6">
      <w:pPr>
        <w:pStyle w:val="a5"/>
        <w:ind w:left="600"/>
        <w:divId w:val="805510183"/>
      </w:pPr>
      <w:r>
        <w:t>ОВ = КН х КС, где: ОВ - объем выборки, КН - коэффициент надежности, КС - коэффициент совокупности.</w:t>
      </w:r>
    </w:p>
    <w:p w:rsidR="00000000" w:rsidRDefault="00530CE6">
      <w:pPr>
        <w:pStyle w:val="a5"/>
        <w:divId w:val="805510183"/>
      </w:pPr>
      <w:r>
        <w:t>Коэффициент совокупности (КС) рассчитывается по формуле:</w:t>
      </w:r>
    </w:p>
    <w:p w:rsidR="00000000" w:rsidRDefault="00530CE6">
      <w:pPr>
        <w:pStyle w:val="a5"/>
        <w:ind w:left="600"/>
        <w:divId w:val="805510183"/>
      </w:pPr>
      <w:r>
        <w:t>КС = (ГС - ЭНС - КЭ) / УС, где: ГС - генеральная совокупность, ЭНС -суммарное денежное значе</w:t>
      </w:r>
      <w:r>
        <w:t>ние элементов наибольшей стоимости, КЭ - суммарное денежное значение ключевых элементов, УС - уровень существенности.</w:t>
      </w:r>
    </w:p>
    <w:p w:rsidR="00000000" w:rsidRDefault="00530CE6">
      <w:pPr>
        <w:pStyle w:val="a5"/>
        <w:divId w:val="805510183"/>
      </w:pPr>
      <w:r>
        <w:t>К ключевым элементам относятся элементы, которые с большой вероятностью содержат отклонения. Ключевые элементы определяются государственны</w:t>
      </w:r>
      <w:r>
        <w:t>м аудитором исходя из профессионального суждения и понимания специфики деятельности объекта аудита.</w:t>
      </w:r>
    </w:p>
    <w:p w:rsidR="00000000" w:rsidRDefault="00530CE6">
      <w:pPr>
        <w:pStyle w:val="a5"/>
        <w:divId w:val="805510183"/>
      </w:pPr>
      <w:r>
        <w:t>К элементам наибольшей стоимости относятся элементы, стоимостное значение которых превышает степень точности.</w:t>
      </w:r>
    </w:p>
    <w:p w:rsidR="00000000" w:rsidRDefault="00530CE6">
      <w:pPr>
        <w:pStyle w:val="a5"/>
        <w:divId w:val="805510183"/>
      </w:pPr>
      <w:r>
        <w:t>Значение коэффициента совокупности находится в</w:t>
      </w:r>
      <w:r>
        <w:t xml:space="preserve"> пределах от 10 до 35.</w:t>
      </w:r>
    </w:p>
    <w:p w:rsidR="00000000" w:rsidRDefault="00530CE6">
      <w:pPr>
        <w:pStyle w:val="a5"/>
        <w:divId w:val="805510183"/>
      </w:pPr>
      <w:r>
        <w:t>Если по результатам вычисления значение коэффициента совокупности менее 10, тогда значение принимается равным 10, если более 35, тогда следует принять значение равное 35.</w:t>
      </w:r>
    </w:p>
    <w:p w:rsidR="00000000" w:rsidRDefault="00530CE6">
      <w:pPr>
        <w:pStyle w:val="a5"/>
        <w:divId w:val="805510183"/>
      </w:pPr>
      <w:r>
        <w:t>Элементы наибольшей стоимости и ключевые элементы отбираются в</w:t>
      </w:r>
      <w:r>
        <w:t xml:space="preserve"> отдельную группу и подлежат сплошной проверке.</w:t>
      </w:r>
    </w:p>
    <w:p w:rsidR="00000000" w:rsidRDefault="00530CE6">
      <w:pPr>
        <w:pStyle w:val="a5"/>
        <w:divId w:val="805510183"/>
      </w:pPr>
      <w:r>
        <w:t>67.    Государственным аудитором применяется репрезентативный метод отбора элементов генеральной совокупности с равной вероятностью быть отобранными в выборку.</w:t>
      </w:r>
    </w:p>
    <w:p w:rsidR="00000000" w:rsidRDefault="00530CE6">
      <w:pPr>
        <w:pStyle w:val="a5"/>
        <w:divId w:val="805510183"/>
      </w:pPr>
      <w:r>
        <w:t>Для этого метода выборки применяются:</w:t>
      </w:r>
    </w:p>
    <w:p w:rsidR="00000000" w:rsidRDefault="00530CE6">
      <w:pPr>
        <w:pStyle w:val="a5"/>
        <w:ind w:left="600"/>
        <w:divId w:val="805510183"/>
      </w:pPr>
      <w:r>
        <w:t xml:space="preserve">случайный </w:t>
      </w:r>
      <w:r>
        <w:t>отбор;</w:t>
      </w:r>
    </w:p>
    <w:p w:rsidR="00000000" w:rsidRDefault="00530CE6">
      <w:pPr>
        <w:pStyle w:val="a5"/>
        <w:ind w:left="600"/>
        <w:divId w:val="805510183"/>
      </w:pPr>
      <w:r>
        <w:t>систематический отбор.</w:t>
      </w:r>
    </w:p>
    <w:p w:rsidR="00000000" w:rsidRDefault="00530CE6">
      <w:pPr>
        <w:pStyle w:val="a5"/>
        <w:divId w:val="805510183"/>
      </w:pPr>
      <w:r>
        <w:t xml:space="preserve">68.    При случайном отборе элемента выборки применяется таблица случайных чисел, получаемая с помощью функции программы Excel- генератора случайных чисел. Случайное число находится случайным образом. На пересечении столбца и </w:t>
      </w:r>
      <w:r>
        <w:t>строки будет находиться искомое случайное число.</w:t>
      </w:r>
    </w:p>
    <w:p w:rsidR="00000000" w:rsidRDefault="00530CE6">
      <w:pPr>
        <w:pStyle w:val="a5"/>
        <w:divId w:val="805510183"/>
      </w:pPr>
      <w:r>
        <w:t>Каждому случайно выбранному номеру таблицы соответствует конкретный элемент генеральной совокупности.</w:t>
      </w:r>
    </w:p>
    <w:p w:rsidR="00000000" w:rsidRDefault="00530CE6">
      <w:pPr>
        <w:pStyle w:val="a5"/>
        <w:divId w:val="805510183"/>
      </w:pPr>
      <w:r>
        <w:t>При каждом новом составлении таблицы значение случайных чисел будет меняться.</w:t>
      </w:r>
    </w:p>
    <w:p w:rsidR="00000000" w:rsidRDefault="00530CE6">
      <w:pPr>
        <w:pStyle w:val="a5"/>
        <w:divId w:val="805510183"/>
      </w:pPr>
      <w:r>
        <w:t xml:space="preserve">Расчет номеров документов, </w:t>
      </w:r>
      <w:r>
        <w:t>подлежащих проверке, производится путем:</w:t>
      </w:r>
    </w:p>
    <w:p w:rsidR="00000000" w:rsidRDefault="00530CE6">
      <w:pPr>
        <w:pStyle w:val="a5"/>
        <w:ind w:left="600"/>
        <w:divId w:val="805510183"/>
      </w:pPr>
      <w:r>
        <w:t>определения числа из таблицы случайных чисел;</w:t>
      </w:r>
    </w:p>
    <w:p w:rsidR="00000000" w:rsidRDefault="00530CE6">
      <w:pPr>
        <w:pStyle w:val="a5"/>
        <w:ind w:left="600"/>
        <w:divId w:val="805510183"/>
      </w:pPr>
      <w:r>
        <w:t>определения номера документа.</w:t>
      </w:r>
    </w:p>
    <w:p w:rsidR="00000000" w:rsidRDefault="00530CE6">
      <w:pPr>
        <w:pStyle w:val="a5"/>
        <w:divId w:val="805510183"/>
      </w:pPr>
      <w:r>
        <w:t>Номер документа (НД) определяется по формуле:</w:t>
      </w:r>
    </w:p>
    <w:p w:rsidR="00000000" w:rsidRDefault="00530CE6">
      <w:pPr>
        <w:pStyle w:val="a5"/>
        <w:ind w:left="600"/>
        <w:divId w:val="805510183"/>
      </w:pPr>
      <w:r>
        <w:t>НД = (КЗ - НЗ) х (СЧЛ + НЗ), где: КЗ - конечное значение, означает порядковый номер последнег</w:t>
      </w:r>
      <w:r>
        <w:t>о документа генеральной совокупности; НЗ - начальное значение, означает порядковый номер первого документа генеральной совокупности, который равен 1; СЧЛ - случайное число.</w:t>
      </w:r>
    </w:p>
    <w:p w:rsidR="00000000" w:rsidRDefault="00530CE6">
      <w:pPr>
        <w:pStyle w:val="a5"/>
        <w:divId w:val="805510183"/>
      </w:pPr>
      <w:r>
        <w:t>69.    </w:t>
      </w:r>
      <w:r>
        <w:t>Систематический отбор предполагает отбор элементов через постоянный интервал, начиная со случайно выбранного числа. Интервал строится или на определенном числе элементов (например, отбирается каждый десятый документ из всех документов данной категории), ил</w:t>
      </w:r>
      <w:r>
        <w:t>и на стоимостной их оценке (например, отбирается элемент, на который приходится каждая десятая сумма в совокупной стоимости элементов).</w:t>
      </w:r>
    </w:p>
    <w:p w:rsidR="00000000" w:rsidRDefault="00530CE6">
      <w:pPr>
        <w:pStyle w:val="a5"/>
        <w:divId w:val="805510183"/>
      </w:pPr>
      <w:r>
        <w:t>При систематическом отборе расчет номеров документов, подлежащих проверке, состоит из двух этапов:</w:t>
      </w:r>
    </w:p>
    <w:p w:rsidR="00000000" w:rsidRDefault="00530CE6">
      <w:pPr>
        <w:pStyle w:val="a5"/>
        <w:ind w:left="600"/>
        <w:divId w:val="805510183"/>
      </w:pPr>
      <w:r>
        <w:t xml:space="preserve">определение значения </w:t>
      </w:r>
      <w:r>
        <w:t>интервала;</w:t>
      </w:r>
    </w:p>
    <w:p w:rsidR="00000000" w:rsidRDefault="00530CE6">
      <w:pPr>
        <w:pStyle w:val="a5"/>
        <w:ind w:left="600"/>
        <w:divId w:val="805510183"/>
      </w:pPr>
      <w:r>
        <w:t>определение начальной точки выборки.</w:t>
      </w:r>
    </w:p>
    <w:p w:rsidR="00000000" w:rsidRDefault="00530CE6">
      <w:pPr>
        <w:pStyle w:val="a5"/>
        <w:divId w:val="805510183"/>
      </w:pPr>
      <w:r>
        <w:t>Значение интервала рассчитывается по формуле:</w:t>
      </w:r>
    </w:p>
    <w:p w:rsidR="00000000" w:rsidRDefault="00530CE6">
      <w:pPr>
        <w:pStyle w:val="a5"/>
        <w:ind w:left="600"/>
        <w:divId w:val="805510183"/>
      </w:pPr>
      <w:r>
        <w:t>ЗИ = (КЗ - НЗ) / ОВ, где: ЗИ- значение интервала; КЗ -конечное значение, то есть порядковый номер последнего документа генеральной совокупности; НЗ -начальное зна</w:t>
      </w:r>
      <w:r>
        <w:t>чение, то есть 1 (порядковый номер первого документа генеральной совокупности); ОВ- объем выборки (количество элементов).</w:t>
      </w:r>
    </w:p>
    <w:p w:rsidR="00000000" w:rsidRDefault="00530CE6">
      <w:pPr>
        <w:pStyle w:val="a5"/>
        <w:divId w:val="805510183"/>
      </w:pPr>
      <w:r>
        <w:t>Начальная точка определяется по следующей формуле:</w:t>
      </w:r>
    </w:p>
    <w:p w:rsidR="00000000" w:rsidRDefault="00530CE6">
      <w:pPr>
        <w:pStyle w:val="a5"/>
        <w:ind w:left="600"/>
        <w:divId w:val="805510183"/>
      </w:pPr>
      <w:r>
        <w:t>НТ = (ЗИ х СЧЛ) + НЗ, где: НТ— начальная точка; ЗИ— значение интервала; СЧЛ- случай</w:t>
      </w:r>
      <w:r>
        <w:t>ное число; НЗ -начальное значение.</w:t>
      </w:r>
    </w:p>
    <w:p w:rsidR="00000000" w:rsidRDefault="00530CE6">
      <w:pPr>
        <w:pStyle w:val="a5"/>
        <w:divId w:val="805510183"/>
      </w:pPr>
      <w:r>
        <w:t>70.    При использовании аудиторской выборки могут возникнуть риски,</w:t>
      </w:r>
    </w:p>
    <w:p w:rsidR="00000000" w:rsidRDefault="00530CE6">
      <w:pPr>
        <w:pStyle w:val="a5"/>
        <w:divId w:val="805510183"/>
      </w:pPr>
      <w:r>
        <w:t>когда:</w:t>
      </w:r>
    </w:p>
    <w:p w:rsidR="00000000" w:rsidRDefault="00530CE6">
      <w:pPr>
        <w:pStyle w:val="a5"/>
        <w:ind w:left="600"/>
        <w:divId w:val="805510183"/>
      </w:pPr>
      <w:r>
        <w:t>государственный аудитор считает, что тестируемая совокупность не содержит ошибки, тогда как в результате аудиторских процедур такие ошибки были в</w:t>
      </w:r>
      <w:r>
        <w:t>ыявлены. В этом случае необходимо увеличить объем выборки;</w:t>
      </w:r>
    </w:p>
    <w:p w:rsidR="00000000" w:rsidRDefault="00530CE6">
      <w:pPr>
        <w:pStyle w:val="a5"/>
        <w:ind w:left="600"/>
        <w:divId w:val="805510183"/>
      </w:pPr>
      <w:r>
        <w:t>государственный аудитор считает, что тестируемая совокупность содержит ошибки, тогда как в результате аудиторских процедур такие ошибки не были выявлены. В этом случае необходимо пересмотреть метод</w:t>
      </w:r>
      <w:r>
        <w:t>ы проведения аудиторской выборки и повторно выполнить соответствующие процедуры.</w:t>
      </w:r>
    </w:p>
    <w:p w:rsidR="00000000" w:rsidRDefault="00530CE6">
      <w:pPr>
        <w:pStyle w:val="a5"/>
        <w:divId w:val="805510183"/>
      </w:pPr>
      <w:r>
        <w:t>71.    По результатам проведения процедуры проверки по существу и обнаружения ошибки, государственному аудитору необходимо определить, действительно ли они являются ошибкой.</w:t>
      </w:r>
    </w:p>
    <w:p w:rsidR="00000000" w:rsidRDefault="00530CE6">
      <w:pPr>
        <w:pStyle w:val="a5"/>
        <w:divId w:val="805510183"/>
      </w:pPr>
      <w:r>
        <w:t>О</w:t>
      </w:r>
      <w:r>
        <w:t>шибка - это отклонение от эффективного функционирования средств контроля при выполнении тестов средств контроля или искажение при выполнении процедур проверки по существу.</w:t>
      </w:r>
    </w:p>
    <w:p w:rsidR="00000000" w:rsidRDefault="00530CE6">
      <w:pPr>
        <w:pStyle w:val="a5"/>
        <w:divId w:val="805510183"/>
      </w:pPr>
      <w:r>
        <w:t>Ошибки бывают:</w:t>
      </w:r>
    </w:p>
    <w:p w:rsidR="00000000" w:rsidRDefault="00530CE6">
      <w:pPr>
        <w:pStyle w:val="a5"/>
        <w:ind w:left="600"/>
        <w:divId w:val="805510183"/>
      </w:pPr>
      <w:r>
        <w:t>произошедшими в результате единичного случая или форс-мажорных обстоя</w:t>
      </w:r>
      <w:r>
        <w:t>тельств и не может произойти повторно. Значит, она не является репрезентативной ошибкой с точки зрения проверяемой генеральной совокупности;</w:t>
      </w:r>
    </w:p>
    <w:p w:rsidR="00000000" w:rsidRDefault="00530CE6">
      <w:pPr>
        <w:pStyle w:val="a5"/>
        <w:ind w:left="600"/>
        <w:divId w:val="805510183"/>
      </w:pPr>
      <w:r>
        <w:t>характерными для определенных объектов. Государственный аудитор может обнаружить, что в выявленных ошибках может об</w:t>
      </w:r>
      <w:r>
        <w:t>наружить общие характеристики. В данных обстоятельствах государственный аудитор принимает решение выявить все элементы генеральной совокупности, обладающие общей характеристикой, и проводит аудиторские процедуры к каждой отдельной группе</w:t>
      </w:r>
    </w:p>
    <w:p w:rsidR="00000000" w:rsidRDefault="00530CE6">
      <w:pPr>
        <w:pStyle w:val="a5"/>
        <w:ind w:left="600"/>
        <w:divId w:val="805510183"/>
      </w:pPr>
      <w:r>
        <w:t>аспекты выявленных</w:t>
      </w:r>
      <w:r>
        <w:t xml:space="preserve"> ошибок (характер - умышленные или непреднамеренные, систематические или случайные; причину и воздействие на дальнейший ход аудиторской проверки).</w:t>
      </w:r>
    </w:p>
    <w:p w:rsidR="00000000" w:rsidRDefault="00530CE6">
      <w:pPr>
        <w:pStyle w:val="a5"/>
        <w:divId w:val="805510183"/>
      </w:pPr>
      <w:r>
        <w:t>72.    Распространение выявленных ошибок на всю генеральную совокупность (экстраполяция) проводится следующим</w:t>
      </w:r>
      <w:r>
        <w:t xml:space="preserve"> образом:</w:t>
      </w:r>
    </w:p>
    <w:p w:rsidR="00000000" w:rsidRDefault="00530CE6">
      <w:pPr>
        <w:pStyle w:val="a5"/>
        <w:ind w:left="600"/>
        <w:divId w:val="805510183"/>
      </w:pPr>
      <w:r>
        <w:t>1)    ошибки, обнаруженные в элементах репрезентативной выборки, распространяются на всю генеральную совокупность. Если обороты по счету бухгалтерского учета или группа однородных операций были подразделены на отдельные группы, то экстраполяция о</w:t>
      </w:r>
      <w:r>
        <w:t>шибок проводится отдельно по каждой отдельной группе;</w:t>
      </w:r>
    </w:p>
    <w:p w:rsidR="00000000" w:rsidRDefault="00530CE6">
      <w:pPr>
        <w:pStyle w:val="a5"/>
        <w:ind w:left="600"/>
        <w:divId w:val="805510183"/>
      </w:pPr>
      <w:r>
        <w:t>2)    ошибки, обнаруженные в элементах нерепрезентативной выборки, в частности по специфическим элементам, учитываются в фактически найденном размере и распространению не подлежат;</w:t>
      </w:r>
    </w:p>
    <w:p w:rsidR="00000000" w:rsidRDefault="00530CE6">
      <w:pPr>
        <w:pStyle w:val="a5"/>
        <w:ind w:left="600"/>
        <w:divId w:val="805510183"/>
      </w:pPr>
      <w:r>
        <w:t>3)    аномальные ошиб</w:t>
      </w:r>
      <w:r>
        <w:t>ки исключаются при экстраполяции и учитываются в фактически найденном размере.</w:t>
      </w:r>
    </w:p>
    <w:p w:rsidR="00000000" w:rsidRDefault="00530CE6">
      <w:pPr>
        <w:pStyle w:val="a5"/>
        <w:divId w:val="805510183"/>
      </w:pPr>
      <w:r>
        <w:t>73.    Государственному аудитору необходимо убедиться, что ошибка в проверяемой совокупности не превышает допустимой величины. Для этого сравнивается ошибка проверяемой совокупн</w:t>
      </w:r>
      <w:r>
        <w:t>ости, полученная посредством экстраполяции, с уровнем допустимой ошибки. Если первая ошибка превысит допустимую, следует повторно оценить риски выборки и, если они окажутся приемлемыми, увеличить аудиторские процедуры или применить аудиторские процедуры, а</w:t>
      </w:r>
      <w:r>
        <w:t>льтернативные проведенным, а также потребовать от руководства аудируемого объекта внесения поправок в финансовую отчетность.</w:t>
      </w:r>
    </w:p>
    <w:p w:rsidR="00000000" w:rsidRDefault="00530CE6">
      <w:pPr>
        <w:pStyle w:val="a5"/>
        <w:divId w:val="805510183"/>
      </w:pPr>
      <w:r>
        <w:t>74.    Выборка должна производиться из перечня элементов, из которых уже исключены элементы наибольшей стоимости и ключевые элемент</w:t>
      </w:r>
      <w:r>
        <w:t>ы, проверенные на других этапах.</w:t>
      </w:r>
    </w:p>
    <w:p w:rsidR="00000000" w:rsidRDefault="00530CE6">
      <w:pPr>
        <w:pStyle w:val="a5"/>
        <w:divId w:val="805510183"/>
      </w:pPr>
      <w:r>
        <w:t>Если при выборке не исключены элементы наибольшей стоимости государственному аудитору следует заменить их на следующий по порядку элемент, не имеющий высокого уровня значения или не являющийся ключевым элементом.</w:t>
      </w:r>
    </w:p>
    <w:p w:rsidR="00000000" w:rsidRDefault="00530CE6">
      <w:pPr>
        <w:pStyle w:val="a5"/>
        <w:divId w:val="805510183"/>
      </w:pPr>
      <w:r>
        <w:t>Необходимо</w:t>
      </w:r>
      <w:r>
        <w:t>, чтобы выбранный метод выборки обеспечил сбор надежных аудиторских доказательств.</w:t>
      </w:r>
    </w:p>
    <w:p w:rsidR="00000000" w:rsidRDefault="00530CE6">
      <w:pPr>
        <w:pStyle w:val="a5"/>
        <w:divId w:val="805510183"/>
      </w:pPr>
      <w:r>
        <w:t xml:space="preserve">75.    В результате экстраполяции результатов выборочной проверки на всю проверяемую совокупность проводится более детальный анализ причин возникновения ошибок и искажений, </w:t>
      </w:r>
      <w:r>
        <w:t>и выполняются следующие действия:</w:t>
      </w:r>
    </w:p>
    <w:p w:rsidR="00000000" w:rsidRDefault="00530CE6">
      <w:pPr>
        <w:pStyle w:val="a5"/>
        <w:ind w:left="600"/>
        <w:divId w:val="805510183"/>
      </w:pPr>
      <w:r>
        <w:t>если размер допущенных ошибок больше уровня существенности, государственный аудитор не подтверждает достоверность проверяемой совокупности;</w:t>
      </w:r>
    </w:p>
    <w:p w:rsidR="00000000" w:rsidRDefault="00530CE6">
      <w:pPr>
        <w:pStyle w:val="a5"/>
        <w:ind w:left="600"/>
        <w:divId w:val="805510183"/>
      </w:pPr>
      <w:r>
        <w:t>если размер допущенных ошибок меньше уровня существенности, государственному аудитору рекомендуется увеличить объем выборки;</w:t>
      </w:r>
    </w:p>
    <w:p w:rsidR="00000000" w:rsidRDefault="00530CE6">
      <w:pPr>
        <w:pStyle w:val="a5"/>
        <w:ind w:left="600"/>
        <w:divId w:val="805510183"/>
      </w:pPr>
      <w:r>
        <w:t>если указанные величины незначительно отличаются друг от друга, то государственному аудитору следует увеличить объем выборки, потре</w:t>
      </w:r>
      <w:r>
        <w:t>бовав от объекта аудита устранения выявленных нарушений до окончания аудита. Затем провести повторную проверку не проверенных элементов генеральной совокупности.</w:t>
      </w:r>
    </w:p>
    <w:p w:rsidR="00000000" w:rsidRDefault="00530CE6">
      <w:pPr>
        <w:pStyle w:val="a5"/>
        <w:divId w:val="805510183"/>
      </w:pPr>
      <w:r>
        <w:t xml:space="preserve">Результаты выборки оформляются рабочим документом «РД - Аудиторская выборка (РД-АВ)» по форме </w:t>
      </w:r>
      <w:r>
        <w:t>согласно приложению 8 к настоящему Стандарту. Рабочий документ заполняется на каждый элемент выборки.</w:t>
      </w:r>
    </w:p>
    <w:p w:rsidR="00000000" w:rsidRDefault="00530CE6">
      <w:pPr>
        <w:pStyle w:val="5"/>
        <w:rPr>
          <w:rFonts w:eastAsia="Times New Roman"/>
        </w:rPr>
      </w:pPr>
      <w:r>
        <w:rPr>
          <w:rFonts w:eastAsia="Times New Roman"/>
        </w:rPr>
        <w:t>Глава 2. Аудит денежных средств и их эквивалентов</w:t>
      </w:r>
    </w:p>
    <w:p w:rsidR="00000000" w:rsidRDefault="00530CE6">
      <w:pPr>
        <w:pStyle w:val="a5"/>
        <w:divId w:val="2005938227"/>
      </w:pPr>
      <w:r>
        <w:t>76.    Целью аудита денежных средств и их эквивалентов является формирование аудиторского мнения о досто</w:t>
      </w:r>
      <w:r>
        <w:t>верности и полноте информации, отраженной в финансовой отчетности.</w:t>
      </w:r>
    </w:p>
    <w:p w:rsidR="00000000" w:rsidRDefault="00530CE6">
      <w:pPr>
        <w:pStyle w:val="a5"/>
        <w:divId w:val="2005938227"/>
      </w:pPr>
      <w:r>
        <w:t>Государственный аудитор при проведении аудита денежных средств и их эквивалентов руководствуется:</w:t>
      </w:r>
    </w:p>
    <w:p w:rsidR="00000000" w:rsidRDefault="00530CE6">
      <w:pPr>
        <w:pStyle w:val="a5"/>
        <w:ind w:left="600"/>
        <w:divId w:val="2005938227"/>
      </w:pPr>
      <w:r>
        <w:t>планом счетов бухгалтерского учета государственных учреждений, утвержденный приказом Минист</w:t>
      </w:r>
      <w:r>
        <w:t>ра финансов Республики Казахстан от</w:t>
      </w:r>
    </w:p>
    <w:p w:rsidR="00000000" w:rsidRDefault="00530CE6">
      <w:pPr>
        <w:pStyle w:val="a5"/>
        <w:ind w:left="600"/>
        <w:divId w:val="2005938227"/>
      </w:pPr>
      <w:r>
        <w:t>15 июня 2010 года № 281 (зарегистрирован в Реестре государственной регистрации нормативных правовых актов за № 6314);</w:t>
      </w:r>
    </w:p>
    <w:p w:rsidR="00000000" w:rsidRDefault="00530CE6">
      <w:pPr>
        <w:pStyle w:val="a5"/>
        <w:ind w:left="600"/>
        <w:divId w:val="2005938227"/>
      </w:pPr>
      <w:r>
        <w:t>формами и правилами составления и представления финансовой отчетности, утвержденными приказом Министра</w:t>
      </w:r>
      <w:r>
        <w:t xml:space="preserve"> финансов Республики Казахстан от 1 августа 2017 года № 468 (зарегистрирован в Реестре государственной регистрации нормативных правовых актов под № 15594).</w:t>
      </w:r>
    </w:p>
    <w:p w:rsidR="00000000" w:rsidRDefault="00530CE6">
      <w:pPr>
        <w:pStyle w:val="a5"/>
        <w:ind w:left="600"/>
        <w:divId w:val="2005938227"/>
      </w:pPr>
      <w:r>
        <w:t>правилами ведения бухгалтерского учета в государственных учреждениях (далее - Правила ведения бухгал</w:t>
      </w:r>
      <w:r>
        <w:t>терского учета), утвержденным приказом Министра финансов Республики Казахстан от3 августа 2010 года №393 (зарегистрирован в Реестре государственной регистрации нормативных правовых актов за № 6443);</w:t>
      </w:r>
    </w:p>
    <w:p w:rsidR="00000000" w:rsidRDefault="00530CE6">
      <w:pPr>
        <w:pStyle w:val="a5"/>
        <w:ind w:left="600"/>
        <w:divId w:val="2005938227"/>
      </w:pPr>
      <w:r>
        <w:t>учетной политикой (далее - Учетная политика), утвержденно</w:t>
      </w:r>
      <w:r>
        <w:t>й приказом Министра финансов Республики Казахстан от 7 сентября 2010 года № 444 (зарегистрирован в Реестре государственной регистрации нормативных правовых актов за № 6505);</w:t>
      </w:r>
    </w:p>
    <w:p w:rsidR="00000000" w:rsidRDefault="00530CE6">
      <w:pPr>
        <w:pStyle w:val="a5"/>
        <w:ind w:left="600"/>
        <w:divId w:val="2005938227"/>
      </w:pPr>
      <w:r>
        <w:t xml:space="preserve">альбомами форм бухгалтерской документации для государственных учреждений (далее - </w:t>
      </w:r>
      <w:r>
        <w:t>Альбом форм бухгалтерской документации), утвержденными приказом исполняющего обязанности Министра финансов Республики Казахстан от 2 августа 2011 года № 390 (зарегистрирован в Реестре государственной регистрации нормативных правовых актов за №7126);</w:t>
      </w:r>
    </w:p>
    <w:p w:rsidR="00000000" w:rsidRDefault="00530CE6">
      <w:pPr>
        <w:pStyle w:val="a5"/>
        <w:ind w:left="600"/>
        <w:divId w:val="2005938227"/>
      </w:pPr>
      <w:r>
        <w:t>правил</w:t>
      </w:r>
      <w:r>
        <w:t>ами проведения инвентаризации в государственных учреждениях (далее - Правила проведения инвентаризации), утвержденными приказом Министра финансов Республики Казахстан от 22 августа 2011 года № 423 (зарегистрирован в Реестре государственной регистрации норм</w:t>
      </w:r>
      <w:r>
        <w:t>ативных правовых актов за № 7197);</w:t>
      </w:r>
    </w:p>
    <w:p w:rsidR="00000000" w:rsidRDefault="00530CE6">
      <w:pPr>
        <w:pStyle w:val="a5"/>
        <w:ind w:left="600"/>
        <w:divId w:val="2005938227"/>
      </w:pPr>
      <w:r>
        <w:t>правилами исполнения бюджета и его кассового обслуживания (далее -Правила исполнения бюджета), утвержденными приказом Министра финансов Республики Казахстан от 4 декабря 2014 года № 540 (зарегистрирован в Реестре государс</w:t>
      </w:r>
      <w:r>
        <w:t>твенной регистрации нормативных правовых актов за № 9934);</w:t>
      </w:r>
    </w:p>
    <w:p w:rsidR="00000000" w:rsidRDefault="00530CE6">
      <w:pPr>
        <w:pStyle w:val="a5"/>
        <w:ind w:left="600"/>
        <w:divId w:val="2005938227"/>
      </w:pPr>
      <w:r>
        <w:t>правилами составления и представления бюджетной отчетности государственными учреждениями, администраторами бюджетных программ и уполномоченными органами по исполнению бюджета (далее - Правила соста</w:t>
      </w:r>
      <w:r>
        <w:t>вления и представления бюджетной отчетности), утвержденными приказом Министра финансов Республики Казахстан от 2 декабря 2016 года №630 (зарегистрирован в Реестре государственной регистрации нормативных правовых актов за № 14613).</w:t>
      </w:r>
    </w:p>
    <w:p w:rsidR="00000000" w:rsidRDefault="00530CE6">
      <w:pPr>
        <w:pStyle w:val="a5"/>
        <w:divId w:val="2005938227"/>
      </w:pPr>
      <w:r>
        <w:t>77.    Источниками аудито</w:t>
      </w:r>
      <w:r>
        <w:t>рских доказательств являются:</w:t>
      </w:r>
    </w:p>
    <w:p w:rsidR="00000000" w:rsidRDefault="00530CE6">
      <w:pPr>
        <w:pStyle w:val="a5"/>
        <w:ind w:left="600"/>
        <w:divId w:val="2005938227"/>
      </w:pPr>
      <w:r>
        <w:t>индивидуальный план финансирования государственного учреждения по обязательствам и платежам;</w:t>
      </w:r>
    </w:p>
    <w:p w:rsidR="00000000" w:rsidRDefault="00530CE6">
      <w:pPr>
        <w:pStyle w:val="a5"/>
        <w:ind w:left="600"/>
        <w:divId w:val="2005938227"/>
      </w:pPr>
      <w:r>
        <w:t>ежедневная выписка по проведенным платежам государственного учреждения/субъект квазигосударственного сектора по форме 5-15 согласно п</w:t>
      </w:r>
      <w:r>
        <w:t>риложению 91 к Правилам исполнения бюджета;</w:t>
      </w:r>
    </w:p>
    <w:p w:rsidR="00000000" w:rsidRDefault="00530CE6">
      <w:pPr>
        <w:pStyle w:val="a5"/>
        <w:ind w:left="600"/>
        <w:divId w:val="2005938227"/>
      </w:pPr>
      <w:r>
        <w:t>выписка по проведенным платежам на соответствующие счета получателей денег (по перечислению заработной платы и других денежных выплат работникам государственных учреждений/субъектов квазигосударственного сектора,</w:t>
      </w:r>
      <w:r>
        <w:t xml:space="preserve"> стипендий, выплат физическим лицам на текущие счета или сберегательные счета получателей денег и социальных отчислений) по форме 5-15А согласно приложению 95 к Правилам исполнения бюджета;</w:t>
      </w:r>
    </w:p>
    <w:p w:rsidR="00000000" w:rsidRDefault="00530CE6">
      <w:pPr>
        <w:pStyle w:val="a5"/>
        <w:ind w:left="600"/>
        <w:divId w:val="2005938227"/>
      </w:pPr>
      <w:r>
        <w:t>выписка с контрольного счета наличности (далее - КСН)/счета субъек</w:t>
      </w:r>
      <w:r>
        <w:t>та квазигосударственного сектора по форме 5-20 согласно приложению 54 к Правилам исполнения бюджета;</w:t>
      </w:r>
    </w:p>
    <w:p w:rsidR="00000000" w:rsidRDefault="00530CE6">
      <w:pPr>
        <w:pStyle w:val="a5"/>
        <w:ind w:left="600"/>
        <w:divId w:val="2005938227"/>
      </w:pPr>
      <w:r>
        <w:t>выписка по счетам в иностранной валюте, специальным счетам внешних займов или связанных грантов, счетам к специальным счетам внешних займов или связанных г</w:t>
      </w:r>
      <w:r>
        <w:t>рантов государственных учреждений по форме 8-17 согласно приложению 56 к Правилам исполнения бюджета;</w:t>
      </w:r>
    </w:p>
    <w:p w:rsidR="00000000" w:rsidRDefault="00530CE6">
      <w:pPr>
        <w:pStyle w:val="a5"/>
        <w:ind w:left="600"/>
        <w:divId w:val="2005938227"/>
      </w:pPr>
      <w:r>
        <w:t>отчеты: сводный отчет по расходам по форме 4-20 согласно приложению 41, реестр восстановлений и переносов по форме 5-17 согласно приложению 108, остаток н</w:t>
      </w:r>
      <w:r>
        <w:t>а КСН платных услуг по форме 5-30 согласно приложению 57, отчет об остатках на КСН платных услуг по форме 5-33 согласно приложению 55, отчет о состоянии КСН соответствующего бюджета по форме 5-34 согласно приложению 52, отчет об остатках на КСН платных усл</w:t>
      </w:r>
      <w:r>
        <w:t>уг, благотворительной помощи, временного размещения денег, местного самоуправления, реконвертации внешнего займа или связанного гранта и счетах субъекта квазигосударственного сектора по форме 5-34А согласно приложению 59, отчет об остатках на счетах в инос</w:t>
      </w:r>
      <w:r>
        <w:t>транной валюте, специальных счетах внешних займов или связанных грантов, счетах к специальным счетам внешних займов или связанных грантов по форме 8-07 согласно приложению 58 к Правилам исполнения бюджета;</w:t>
      </w:r>
    </w:p>
    <w:p w:rsidR="00000000" w:rsidRDefault="00530CE6">
      <w:pPr>
        <w:pStyle w:val="a5"/>
        <w:ind w:left="600"/>
        <w:divId w:val="2005938227"/>
      </w:pPr>
      <w:r>
        <w:t xml:space="preserve">книга КСН спонсорской и благотворительной помощи, </w:t>
      </w:r>
      <w:r>
        <w:t>временного размещения денег, счетов в иностранной валюте и специальных счетов, прочих денежных средств, финансовых инвестиций и финансовых обязательств по форме 292 согласно приложению 83 к Альбому форм бухгалтерской документации;</w:t>
      </w:r>
    </w:p>
    <w:p w:rsidR="00000000" w:rsidRDefault="00530CE6">
      <w:pPr>
        <w:pStyle w:val="a5"/>
        <w:ind w:left="600"/>
        <w:divId w:val="2005938227"/>
      </w:pPr>
      <w:r>
        <w:t>карточка аналитического у</w:t>
      </w:r>
      <w:r>
        <w:t>чета плановых назначений и оплаченных обязательств по форме 294-а согласно приложению 73 к Альбому форм бухгалтерской документации;</w:t>
      </w:r>
    </w:p>
    <w:p w:rsidR="00000000" w:rsidRDefault="00530CE6">
      <w:pPr>
        <w:pStyle w:val="a5"/>
        <w:ind w:left="600"/>
        <w:divId w:val="2005938227"/>
      </w:pPr>
      <w:r>
        <w:t>книга учета денег от реализации товаров (работ, услуг) по форме 297 согласно приложению 93 к Альбому форм бухгалтерской доку</w:t>
      </w:r>
      <w:r>
        <w:t>ментации;</w:t>
      </w:r>
    </w:p>
    <w:p w:rsidR="00000000" w:rsidRDefault="00530CE6">
      <w:pPr>
        <w:pStyle w:val="a5"/>
        <w:ind w:left="600"/>
        <w:divId w:val="2005938227"/>
      </w:pPr>
      <w:r>
        <w:t>книга «Журнал-главная» по форме 308 согласно приложению 109 к Альбому форм бухгалтерской документации;</w:t>
      </w:r>
    </w:p>
    <w:p w:rsidR="00000000" w:rsidRDefault="00530CE6">
      <w:pPr>
        <w:pStyle w:val="a5"/>
        <w:ind w:left="600"/>
        <w:divId w:val="2005938227"/>
      </w:pPr>
      <w:r>
        <w:t>мемориальный ордер 1 -накопительная ведомость по кассовым операциям по форме 381 согласно приложению 74 к Альбому форм бухгалтерской документац</w:t>
      </w:r>
      <w:r>
        <w:t>ии;</w:t>
      </w:r>
    </w:p>
    <w:p w:rsidR="00000000" w:rsidRDefault="00530CE6">
      <w:pPr>
        <w:pStyle w:val="a5"/>
        <w:ind w:left="600"/>
        <w:divId w:val="2005938227"/>
      </w:pPr>
      <w:r>
        <w:t>мемориальный ордер 2 - накопительная ведомость по движению средств на кодах государственных учреждений по форме 381 согласно приложению 75 к Альбому форм бухгалтерской документации;</w:t>
      </w:r>
    </w:p>
    <w:p w:rsidR="00000000" w:rsidRDefault="00530CE6">
      <w:pPr>
        <w:pStyle w:val="a5"/>
        <w:ind w:left="600"/>
        <w:divId w:val="2005938227"/>
      </w:pPr>
      <w:r>
        <w:t>мемориальный ордер 3 - накопительная ведомость по учету денежных средств на КСН платных услуг, КСН спонсорской, благотворительной помощи, КСН временного размещения денежных средств, КСН местного самоуправления, КСН целевого финансирования, на счете в иност</w:t>
      </w:r>
      <w:r>
        <w:t>ранной валюте и специальных счетах бюджетного инвестиционного проекта по внешним займам и грантам по форме 381 согласно приложению 76 к Альбому форм бухгалтерской документации;</w:t>
      </w:r>
    </w:p>
    <w:p w:rsidR="00000000" w:rsidRDefault="00530CE6">
      <w:pPr>
        <w:pStyle w:val="a5"/>
        <w:ind w:left="600"/>
        <w:divId w:val="2005938227"/>
      </w:pPr>
      <w:r>
        <w:t>кассовая книга по форме 440 согласно приложению 77 к Альбому форм бухгалтерской</w:t>
      </w:r>
      <w:r>
        <w:t xml:space="preserve"> документации;</w:t>
      </w:r>
    </w:p>
    <w:p w:rsidR="00000000" w:rsidRDefault="00530CE6">
      <w:pPr>
        <w:pStyle w:val="a5"/>
        <w:ind w:left="600"/>
        <w:divId w:val="2005938227"/>
      </w:pPr>
      <w:r>
        <w:t>книга контроля использования наличных денег по целевому назначению по форме 453 согласно приложению 80 к Альбому форм бухгалтерской документации;</w:t>
      </w:r>
    </w:p>
    <w:p w:rsidR="00000000" w:rsidRDefault="00530CE6">
      <w:pPr>
        <w:pStyle w:val="a5"/>
        <w:ind w:left="600"/>
        <w:divId w:val="2005938227"/>
      </w:pPr>
      <w:r>
        <w:t>книга контроля использования наличных денег по целевому назначению, поступивших от платных услу</w:t>
      </w:r>
      <w:r>
        <w:t>г, спонсорской и благотворительной помощи, временного размещения денег, по местному самоуправлению, целевому финансированию по форме 454 согласно приложению 81 к Альбому форм бухгалтерской документации;</w:t>
      </w:r>
    </w:p>
    <w:p w:rsidR="00000000" w:rsidRDefault="00530CE6">
      <w:pPr>
        <w:pStyle w:val="a5"/>
        <w:ind w:left="600"/>
        <w:divId w:val="2005938227"/>
      </w:pPr>
      <w:r>
        <w:t>список для зачисления причитающихся денежных выплат н</w:t>
      </w:r>
      <w:r>
        <w:t>а текущие счета по форме 456 согласно приложению 66 к Альбому форм бухгалтерской документации;</w:t>
      </w:r>
    </w:p>
    <w:p w:rsidR="00000000" w:rsidRDefault="00530CE6">
      <w:pPr>
        <w:pStyle w:val="a5"/>
        <w:ind w:left="600"/>
        <w:divId w:val="2005938227"/>
      </w:pPr>
      <w:r>
        <w:t>приходный кассовый ордер по форме КО-1согласно приложению 68 к Альбому форм бухгалтерской документации;</w:t>
      </w:r>
    </w:p>
    <w:p w:rsidR="00000000" w:rsidRDefault="00530CE6">
      <w:pPr>
        <w:pStyle w:val="a5"/>
        <w:ind w:left="600"/>
        <w:divId w:val="2005938227"/>
      </w:pPr>
      <w:r>
        <w:t>расходный кассовый ордер по форме КО-2 согласно приложени</w:t>
      </w:r>
      <w:r>
        <w:t>ю 69 к Альбому форм бухгалтерской документации;</w:t>
      </w:r>
    </w:p>
    <w:p w:rsidR="00000000" w:rsidRDefault="00530CE6">
      <w:pPr>
        <w:pStyle w:val="a5"/>
        <w:ind w:left="600"/>
        <w:divId w:val="2005938227"/>
      </w:pPr>
      <w:r>
        <w:t>расчетно-платежная ведомость по форме 49 согласно приложению 54 к Альбому форм бухгалтерской документации;</w:t>
      </w:r>
    </w:p>
    <w:p w:rsidR="00000000" w:rsidRDefault="00530CE6">
      <w:pPr>
        <w:pStyle w:val="a5"/>
        <w:ind w:left="600"/>
        <w:divId w:val="2005938227"/>
      </w:pPr>
      <w:r>
        <w:t>счет к оплате, платежное поручение, чековые книжки, корпоративные платежные карты;</w:t>
      </w:r>
    </w:p>
    <w:p w:rsidR="00000000" w:rsidRDefault="00530CE6">
      <w:pPr>
        <w:pStyle w:val="a5"/>
        <w:ind w:left="600"/>
        <w:divId w:val="2005938227"/>
      </w:pPr>
      <w:r>
        <w:t>журнал регистрации</w:t>
      </w:r>
      <w:r>
        <w:t xml:space="preserve"> приходных и расходных кассовых документов по форме КО-3а согласно приложению 70 к Альбому форм бухгалтерской документации;</w:t>
      </w:r>
    </w:p>
    <w:p w:rsidR="00000000" w:rsidRDefault="00530CE6">
      <w:pPr>
        <w:pStyle w:val="a5"/>
        <w:ind w:left="600"/>
        <w:divId w:val="2005938227"/>
      </w:pPr>
      <w:r>
        <w:t>кассовая книга по форме КО-4 согласно приложению 71 к Альбому форм бухгалтерской документации;</w:t>
      </w:r>
    </w:p>
    <w:p w:rsidR="00000000" w:rsidRDefault="00530CE6">
      <w:pPr>
        <w:pStyle w:val="a5"/>
        <w:ind w:left="600"/>
        <w:divId w:val="2005938227"/>
      </w:pPr>
      <w:r>
        <w:t>инвентаризационная опись (сличительна</w:t>
      </w:r>
      <w:r>
        <w:t>я ведомость) по форме 401 согласно приложению 111 к Альбому форм бухгалтерской документации;</w:t>
      </w:r>
    </w:p>
    <w:p w:rsidR="00000000" w:rsidRDefault="00530CE6">
      <w:pPr>
        <w:pStyle w:val="a5"/>
        <w:ind w:left="600"/>
        <w:divId w:val="2005938227"/>
      </w:pPr>
      <w:r>
        <w:t>акты инвентаризации денежных средств и их эквивалентов;</w:t>
      </w:r>
    </w:p>
    <w:p w:rsidR="00000000" w:rsidRDefault="00530CE6">
      <w:pPr>
        <w:pStyle w:val="a5"/>
        <w:ind w:left="600"/>
        <w:divId w:val="2005938227"/>
      </w:pPr>
      <w:r>
        <w:t>иные формы, предусмотренные для учета денежных средств и их эквивалентов;</w:t>
      </w:r>
    </w:p>
    <w:p w:rsidR="00000000" w:rsidRDefault="00530CE6">
      <w:pPr>
        <w:pStyle w:val="a5"/>
        <w:ind w:left="600"/>
        <w:divId w:val="2005938227"/>
      </w:pPr>
      <w:r>
        <w:t>формы бюджетной отчетности.</w:t>
      </w:r>
    </w:p>
    <w:p w:rsidR="00000000" w:rsidRDefault="00530CE6">
      <w:pPr>
        <w:pStyle w:val="a5"/>
        <w:divId w:val="2005938227"/>
      </w:pPr>
      <w:r>
        <w:t>78.  </w:t>
      </w:r>
      <w:r>
        <w:t xml:space="preserve">  Аудит учета денежных средств и их эквивалентов проводится на основании регистров бухгалтерского учета, являющимися источниками аудиторских доказательств.</w:t>
      </w:r>
    </w:p>
    <w:p w:rsidR="00000000" w:rsidRDefault="00530CE6">
      <w:pPr>
        <w:pStyle w:val="a5"/>
        <w:divId w:val="2005938227"/>
      </w:pPr>
      <w:r>
        <w:t>Изучив регистры бухгалтерского учета по денежным средствам необходимо определить какие статьи подлеж</w:t>
      </w:r>
      <w:r>
        <w:t>ат обязательной проверке и к каким статьям необходимо применить аудиторскую выборку.</w:t>
      </w:r>
    </w:p>
    <w:p w:rsidR="00000000" w:rsidRDefault="00530CE6">
      <w:pPr>
        <w:pStyle w:val="a5"/>
        <w:divId w:val="2005938227"/>
      </w:pPr>
      <w:r>
        <w:t>Для проведения аудиторских процедур государственному аудитору необходимо установить наличие счетов объекта аудита в органах казначейства и банках второго уровня, запросить</w:t>
      </w:r>
      <w:r>
        <w:t xml:space="preserve"> выписки счетов на конец отчетного периода.</w:t>
      </w:r>
    </w:p>
    <w:p w:rsidR="00000000" w:rsidRDefault="00530CE6">
      <w:pPr>
        <w:pStyle w:val="a5"/>
        <w:divId w:val="2005938227"/>
      </w:pPr>
      <w:r>
        <w:t>Обязательной проверке подлежат все банковские счета объекта аудита. Государственный аудитор убеждается, что остатки по счетам денежных средств на начало проверяемого периода соответствует остаткам предыдущего пер</w:t>
      </w:r>
      <w:r>
        <w:t>иода.</w:t>
      </w:r>
    </w:p>
    <w:p w:rsidR="00000000" w:rsidRDefault="00530CE6">
      <w:pPr>
        <w:pStyle w:val="a5"/>
        <w:divId w:val="2005938227"/>
      </w:pPr>
      <w:r>
        <w:t xml:space="preserve">79.    Сбор аудиторских доказательств осуществляется путем проведения аудиторских процедур и оформляется рабочим документом «РД - Программа проведения аудиторских процедур денежных средств и их эквивалентов (РД-ПДС)» по форме согласно приложению 9 к </w:t>
      </w:r>
      <w:r>
        <w:t>настоящему Стандарту.</w:t>
      </w:r>
    </w:p>
    <w:p w:rsidR="00000000" w:rsidRDefault="00530CE6">
      <w:pPr>
        <w:pStyle w:val="a5"/>
        <w:divId w:val="2005938227"/>
      </w:pPr>
      <w:r>
        <w:t>Критериями сбора аудиторских доказательств являются:</w:t>
      </w:r>
    </w:p>
    <w:p w:rsidR="00000000" w:rsidRDefault="00530CE6">
      <w:pPr>
        <w:pStyle w:val="a5"/>
        <w:ind w:left="600"/>
        <w:divId w:val="2005938227"/>
      </w:pPr>
      <w:r>
        <w:t>возникновение и существование. Государственному аудитору необходимо убедиться, что бухгалтерские операции по движению денег возникли у объекта аудита и действительно существуют;</w:t>
      </w:r>
    </w:p>
    <w:p w:rsidR="00000000" w:rsidRDefault="00530CE6">
      <w:pPr>
        <w:pStyle w:val="a5"/>
        <w:ind w:left="600"/>
        <w:divId w:val="2005938227"/>
      </w:pPr>
      <w:r>
        <w:t>точ</w:t>
      </w:r>
      <w:r>
        <w:t>ность и отсечение. Государственному аудитору необходимо убедиться, что денежные средства отражены надлежащим образом и распределены в течение отчетного периода;</w:t>
      </w:r>
    </w:p>
    <w:p w:rsidR="00000000" w:rsidRDefault="00530CE6">
      <w:pPr>
        <w:pStyle w:val="a5"/>
        <w:ind w:left="600"/>
        <w:divId w:val="2005938227"/>
      </w:pPr>
      <w:r>
        <w:t>понятность и соответствие. Государственному аудитору необходимо убедиться, что операции по движ</w:t>
      </w:r>
      <w:r>
        <w:t>ению денежных средств описаны надлежащим образом в финансовой отчетности и соответствуют законодательству Республики Казахстан;</w:t>
      </w:r>
    </w:p>
    <w:p w:rsidR="00000000" w:rsidRDefault="00530CE6">
      <w:pPr>
        <w:pStyle w:val="a5"/>
        <w:ind w:left="600"/>
        <w:divId w:val="2005938227"/>
      </w:pPr>
      <w:r>
        <w:t>оценка и распределение. Государственному аудитору необходимо убедиться, что денежные средства отражены в правильной оценке и рас</w:t>
      </w:r>
      <w:r>
        <w:t>пределены по соответствующим периодам.</w:t>
      </w:r>
    </w:p>
    <w:p w:rsidR="00000000" w:rsidRDefault="00530CE6">
      <w:pPr>
        <w:pStyle w:val="a5"/>
        <w:divId w:val="2005938227"/>
      </w:pPr>
      <w:r>
        <w:t>Результаты проверки переноса начального сальдо счетов оформляются рабочим документом «РД - Входящее сальдо денежных средств и их эквивалентов (РД-ВСДС)» по форме согласно приложению 10 к настоящему Стандарту.</w:t>
      </w:r>
    </w:p>
    <w:p w:rsidR="00000000" w:rsidRDefault="00530CE6">
      <w:pPr>
        <w:pStyle w:val="a5"/>
        <w:divId w:val="2005938227"/>
      </w:pPr>
      <w:r>
        <w:t>Государс</w:t>
      </w:r>
      <w:r>
        <w:t>твенный аудитор применяет аналитические процедуры по сопоставлению остатков и оборотов по счетам за различные учетные периоды.</w:t>
      </w:r>
    </w:p>
    <w:p w:rsidR="00000000" w:rsidRDefault="00530CE6">
      <w:pPr>
        <w:pStyle w:val="a5"/>
        <w:divId w:val="2005938227"/>
      </w:pPr>
      <w:r>
        <w:t>Проверка подтверждения сальдо на конец проверяемого периода оформляется в рабочем документе «РД - Исходящее сальдо денежных средс</w:t>
      </w:r>
      <w:r>
        <w:t>тв и их эквивалентов (РД-ИСДС)» по форме согласно приложению 11 к настоящему Стандарту.</w:t>
      </w:r>
    </w:p>
    <w:p w:rsidR="00000000" w:rsidRDefault="00530CE6">
      <w:pPr>
        <w:pStyle w:val="a5"/>
        <w:divId w:val="2005938227"/>
      </w:pPr>
      <w:r>
        <w:t>80.    </w:t>
      </w:r>
      <w:r>
        <w:t>Для получения достаточных и надлежащих аудиторских доказательств государственному аудитору необходимо провести процедуру подтверждения первичной оценки системы внутреннего контроля и бухгалтерского учета по учету денежных средств и их эквивалентов путем те</w:t>
      </w:r>
      <w:r>
        <w:t>стирования системы внутреннего контроля (далее - СВК).</w:t>
      </w:r>
    </w:p>
    <w:p w:rsidR="00000000" w:rsidRDefault="00530CE6">
      <w:pPr>
        <w:pStyle w:val="a5"/>
        <w:divId w:val="2005938227"/>
      </w:pPr>
      <w:r>
        <w:t>При тестировании СВК государственный аудитор получает доказательства, на которых будет базироваться аудиторское мнение, посредством выполнения процедур по оценке риска.</w:t>
      </w:r>
    </w:p>
    <w:p w:rsidR="00000000" w:rsidRDefault="00530CE6">
      <w:pPr>
        <w:pStyle w:val="a5"/>
        <w:divId w:val="2005938227"/>
      </w:pPr>
      <w:r>
        <w:t>Оценка риска необнаружения СВК п</w:t>
      </w:r>
      <w:r>
        <w:t>роизводится путем определения процентной доли условно отрицательных ответов из предложенного перечня вопросов и оформляется рабочим документом «РД - Тест оценки рисков средств внутреннего контроля по денежным средствам и их эквивалентам</w:t>
      </w:r>
    </w:p>
    <w:p w:rsidR="00000000" w:rsidRDefault="00530CE6">
      <w:pPr>
        <w:pStyle w:val="a5"/>
        <w:divId w:val="2005938227"/>
      </w:pPr>
      <w:r>
        <w:t>(РД-ТКДС)» по форме</w:t>
      </w:r>
      <w:r>
        <w:t xml:space="preserve"> согласно приложению 12 к настоящему Стандарту.</w:t>
      </w:r>
    </w:p>
    <w:p w:rsidR="00000000" w:rsidRDefault="00530CE6">
      <w:pPr>
        <w:pStyle w:val="a5"/>
        <w:divId w:val="2005938227"/>
      </w:pPr>
      <w:r>
        <w:t>Высокий уровень оценки риска необнаружения СВК искажений свидетельствует о слабо разработанном средстве контроля. Государственному аудитору необходимо увеличить объем аудиторских процедур проверки по существу</w:t>
      </w:r>
      <w:r>
        <w:t>.</w:t>
      </w:r>
    </w:p>
    <w:p w:rsidR="00000000" w:rsidRDefault="00530CE6">
      <w:pPr>
        <w:pStyle w:val="a5"/>
        <w:divId w:val="2005938227"/>
      </w:pPr>
      <w:r>
        <w:t>Средний или низкий уровень оценки риска необнаружения СВК искажений свидетельствует о возможном уменьшении объема применяемых аудиторских процедур.</w:t>
      </w:r>
    </w:p>
    <w:p w:rsidR="00000000" w:rsidRDefault="00530CE6">
      <w:pPr>
        <w:pStyle w:val="a5"/>
        <w:divId w:val="2005938227"/>
      </w:pPr>
      <w:r>
        <w:t>провести аналитические процедуры, чтобы снизить общий аудиторский риск до приемлемого низкого уровня.</w:t>
      </w:r>
    </w:p>
    <w:p w:rsidR="00000000" w:rsidRDefault="00530CE6">
      <w:pPr>
        <w:pStyle w:val="a5"/>
        <w:divId w:val="2005938227"/>
      </w:pPr>
      <w:r>
        <w:t>82. </w:t>
      </w:r>
      <w:r>
        <w:t>   При аудите наличия и сохранности денежных средств в кассе объекта аудита, государственный аудитор проводит инвентаризацию денег для подтверждения их фактического наличия и сопоставления с данными бухгалтерского учета. Государственный аудитор устанавлива</w:t>
      </w:r>
      <w:r>
        <w:t>ет, соблюдает ли объект аудита установленный лимит хранения наличных денег, изучает результаты инвентаризации денег, денежных документов и акты сверок с дебиторами и кредиторами. Затем производит сверку результатов инвентаризации и актов сверок с первичным</w:t>
      </w:r>
      <w:r>
        <w:t>и учетными документами и другими регистрами бухгалтерского учета, анализирует действия руководителя объекта аудита по итогам инвентаризации.</w:t>
      </w:r>
    </w:p>
    <w:p w:rsidR="00000000" w:rsidRDefault="00530CE6">
      <w:pPr>
        <w:pStyle w:val="a5"/>
        <w:divId w:val="2005938227"/>
      </w:pPr>
      <w:r>
        <w:t>83.    Государственному аудитору необходимо получить достаточные и надлежащие доказательства правильности отражения</w:t>
      </w:r>
      <w:r>
        <w:t xml:space="preserve"> в учете операций по поступлению и выбытию денежных средств.</w:t>
      </w:r>
    </w:p>
    <w:p w:rsidR="00000000" w:rsidRDefault="00530CE6">
      <w:pPr>
        <w:pStyle w:val="a5"/>
        <w:divId w:val="2005938227"/>
      </w:pPr>
      <w:r>
        <w:t>84.    Государственному аудитору необходимо удостовериться в полноте, своевременности и правильности учета денежных средств, поступивших на счет в иностранной валюте.</w:t>
      </w:r>
    </w:p>
    <w:p w:rsidR="00000000" w:rsidRDefault="00530CE6">
      <w:pPr>
        <w:pStyle w:val="a5"/>
        <w:divId w:val="2005938227"/>
      </w:pPr>
      <w:r>
        <w:t>В случае выявления расхожден</w:t>
      </w:r>
      <w:r>
        <w:t>ий между сравниваемыми показателями государственному аудитору необходимо потребовать письменные объяснения у объекта аудита.</w:t>
      </w:r>
    </w:p>
    <w:p w:rsidR="00000000" w:rsidRDefault="00530CE6">
      <w:pPr>
        <w:pStyle w:val="a5"/>
        <w:divId w:val="2005938227"/>
      </w:pPr>
      <w:r>
        <w:t>Обнаруженные ошибки и недостоверные данные государственным аудитором оформляются в рабочем документе.</w:t>
      </w:r>
    </w:p>
    <w:p w:rsidR="00000000" w:rsidRDefault="00530CE6">
      <w:pPr>
        <w:pStyle w:val="a5"/>
        <w:divId w:val="2005938227"/>
      </w:pPr>
      <w:r>
        <w:t>85.    При аудите выбытия ден</w:t>
      </w:r>
      <w:r>
        <w:t>ежных средств и их эквивалентов государственный аудитор устанавливает причину списания, целесообразность и законность операции (например, договоры с поставщиками, акты на списание эквивалентов денежных средств).</w:t>
      </w:r>
    </w:p>
    <w:p w:rsidR="00000000" w:rsidRDefault="00530CE6">
      <w:pPr>
        <w:pStyle w:val="a5"/>
        <w:divId w:val="2005938227"/>
      </w:pPr>
      <w:r>
        <w:t xml:space="preserve">86.    Государственному аудитору необходимо </w:t>
      </w:r>
      <w:r>
        <w:t>проверить правильность учета операций по перечислению сумм с денежных счетов.</w:t>
      </w:r>
    </w:p>
    <w:p w:rsidR="00000000" w:rsidRDefault="00530CE6">
      <w:pPr>
        <w:pStyle w:val="a5"/>
        <w:divId w:val="2005938227"/>
      </w:pPr>
      <w:r>
        <w:t xml:space="preserve">При перечислении средств платежные документы следует сверить с выписками органов казначейства, индивидуальным планом финансирования по платежам, проверить правильность отражения </w:t>
      </w:r>
      <w:r>
        <w:t>корреспонденции счетов.</w:t>
      </w:r>
    </w:p>
    <w:p w:rsidR="00000000" w:rsidRDefault="00530CE6">
      <w:pPr>
        <w:pStyle w:val="a5"/>
        <w:divId w:val="2005938227"/>
      </w:pPr>
      <w:r>
        <w:t>Для снижения до приемлемо низкого уровня государственному аудитору необходимо выполнить дополнительное тестирование средств контроля.</w:t>
      </w:r>
    </w:p>
    <w:p w:rsidR="00000000" w:rsidRDefault="00530CE6">
      <w:pPr>
        <w:pStyle w:val="a5"/>
        <w:divId w:val="2005938227"/>
      </w:pPr>
      <w:r>
        <w:t>Необходимо учитывать, что денежные операции подвержены к совершению недобросовестных действий.</w:t>
      </w:r>
    </w:p>
    <w:p w:rsidR="00000000" w:rsidRDefault="00530CE6">
      <w:pPr>
        <w:pStyle w:val="a5"/>
        <w:divId w:val="2005938227"/>
      </w:pPr>
      <w:r>
        <w:t>81.</w:t>
      </w:r>
      <w:r>
        <w:t>    Государственному аудитору необходимо учитывать, что операции с денежными средствами в результате недобросовестных действий повышают риск существенного искажения финансовой отчетности.</w:t>
      </w:r>
    </w:p>
    <w:p w:rsidR="00000000" w:rsidRDefault="00530CE6">
      <w:pPr>
        <w:pStyle w:val="a5"/>
        <w:divId w:val="2005938227"/>
      </w:pPr>
      <w:r>
        <w:t>Государственному аудитору необходимо удостовериться, что остатки сум</w:t>
      </w:r>
      <w:r>
        <w:t>мы плановых назначений на конец отчетного года скорректированы на сумму неиспользованных плановых назначений.</w:t>
      </w:r>
    </w:p>
    <w:p w:rsidR="00000000" w:rsidRDefault="00530CE6">
      <w:pPr>
        <w:pStyle w:val="a5"/>
        <w:divId w:val="2005938227"/>
      </w:pPr>
      <w:r>
        <w:t>87.    Государственному аудитору необходимо решить, какие статьи учета следует изучить внимательно и в каких случаях применить аудиторскую выборку</w:t>
      </w:r>
      <w:r>
        <w:t xml:space="preserve"> и (или) аналитические процедуры, чтобы снизить общий аудиторский риск до приемлемого низкого уровня.</w:t>
      </w:r>
    </w:p>
    <w:p w:rsidR="00000000" w:rsidRDefault="00530CE6">
      <w:pPr>
        <w:pStyle w:val="a5"/>
        <w:divId w:val="2005938227"/>
      </w:pPr>
      <w:r>
        <w:t>Государственный аудитор осуществляет сплошную или выборочную проверку платежных документов в зависимости от объема операций по счетам.</w:t>
      </w:r>
    </w:p>
    <w:p w:rsidR="00000000" w:rsidRDefault="00530CE6">
      <w:pPr>
        <w:pStyle w:val="a5"/>
        <w:divId w:val="2005938227"/>
      </w:pPr>
      <w:r>
        <w:t>Если количество оши</w:t>
      </w:r>
      <w:r>
        <w:t>бок и неправильно оформленных платежных документов превысит запланированное государственным аудитором допустимое количество ошибок (порог существенности), целесообразно увеличить выборку.</w:t>
      </w:r>
    </w:p>
    <w:p w:rsidR="00000000" w:rsidRDefault="00530CE6">
      <w:pPr>
        <w:pStyle w:val="a5"/>
        <w:divId w:val="2005938227"/>
      </w:pPr>
      <w:r>
        <w:t>Государственному аудитору необходимо отбирать элементы выборки таким</w:t>
      </w:r>
      <w:r>
        <w:t xml:space="preserve"> образом, чтобы каждый элемент генеральной совокупности имел одинаковую вероятность попасть в выборку. Генеральной совокупностью будут совокупность счетов к оплате и соответствующие им записи в мемориальных ордерах.</w:t>
      </w:r>
    </w:p>
    <w:p w:rsidR="00000000" w:rsidRDefault="00530CE6">
      <w:pPr>
        <w:pStyle w:val="a5"/>
        <w:divId w:val="2005938227"/>
      </w:pPr>
      <w:r>
        <w:t>Возможные ошибки и искажения возникают в</w:t>
      </w:r>
      <w:r>
        <w:t xml:space="preserve"> результате отсутствия оправдательных документов к выпискам органов казначейства или некорректной корреспонденции счетов по учету денежных операций.</w:t>
      </w:r>
    </w:p>
    <w:p w:rsidR="00000000" w:rsidRDefault="00530CE6">
      <w:pPr>
        <w:pStyle w:val="a5"/>
        <w:divId w:val="2005938227"/>
      </w:pPr>
      <w:r>
        <w:t>88.    Из выбранной генеральной совокупности государственному аудитору необходимо отобрать все элементы, по</w:t>
      </w:r>
      <w:r>
        <w:t>длежащие отдельной проверке. Сплошной проверке подвергается вся генеральная совокупность, если она состоит из небольшого числа элементов большей стоимости или существует высокий аудиторский риск и другие средства не позволяют получить достаточные и надлежа</w:t>
      </w:r>
      <w:r>
        <w:t>щие аудиторские доказательства.</w:t>
      </w:r>
    </w:p>
    <w:p w:rsidR="00000000" w:rsidRDefault="00530CE6">
      <w:pPr>
        <w:pStyle w:val="a5"/>
        <w:divId w:val="2005938227"/>
      </w:pPr>
      <w:r>
        <w:t>89.    Государственному аудитору необходимо отобрать специфические элементы генеральной совокупности. Отбор специфических элементов осуществляется на основании профессионального суждения государственного аудитора и его поним</w:t>
      </w:r>
      <w:r>
        <w:t>ания деятельности объекта аудита.</w:t>
      </w:r>
    </w:p>
    <w:p w:rsidR="00000000" w:rsidRDefault="00530CE6">
      <w:pPr>
        <w:pStyle w:val="a5"/>
        <w:divId w:val="2005938227"/>
      </w:pPr>
      <w:r>
        <w:t>Если оставшаяся часть генеральной совокупности является существенной необходимо проанализировать потребность в получении надлежащих доказательств.</w:t>
      </w:r>
    </w:p>
    <w:p w:rsidR="00000000" w:rsidRDefault="00530CE6">
      <w:pPr>
        <w:pStyle w:val="a5"/>
        <w:divId w:val="2005938227"/>
      </w:pPr>
      <w:r>
        <w:t>Если принимается решение о тестировании оставшейся части совокупности из не</w:t>
      </w:r>
      <w:r>
        <w:t>е отбираются отдельные элементы, подлежащие проверке.</w:t>
      </w:r>
    </w:p>
    <w:p w:rsidR="00000000" w:rsidRDefault="00530CE6">
      <w:pPr>
        <w:pStyle w:val="a5"/>
        <w:divId w:val="2005938227"/>
      </w:pPr>
      <w:r>
        <w:t xml:space="preserve">90.    При отборе элементов для выборочной проверки государственный аудитор сравнивает остатки по счетам учета денежных средств и их эквивалентов, чтобы каждая статья денежных средств и их эквивалентов </w:t>
      </w:r>
      <w:r>
        <w:t>и каждый вид операций с ними были отобраны для проверки с равной вероятностью. Например, совокупность денежных средств и их эквивалентов может быть сгруппирована по видам (чтобы в выборку для проверки попали элементы каждой группы).</w:t>
      </w:r>
    </w:p>
    <w:p w:rsidR="00000000" w:rsidRDefault="00530CE6">
      <w:pPr>
        <w:pStyle w:val="a5"/>
        <w:divId w:val="2005938227"/>
      </w:pPr>
      <w:r>
        <w:t>91.    </w:t>
      </w:r>
      <w:r>
        <w:t>Обобщая результаты проверки, государственному аудитору необходимо систематизировать собранные в рабочих документах доказательства. По нарушениям, имеющим системный характер, выявленные ошибки следует распространить на всю проверяемую совокупность. Существе</w:t>
      </w:r>
      <w:r>
        <w:t>нность выявленных отклонений определяется с учетом размера выборки и систематических ошибок.</w:t>
      </w:r>
    </w:p>
    <w:p w:rsidR="00000000" w:rsidRDefault="00530CE6">
      <w:pPr>
        <w:pStyle w:val="a5"/>
        <w:divId w:val="2005938227"/>
      </w:pPr>
      <w:r>
        <w:t>Выявленные отклонения фиксируются в рабочем документе «РД - Свод ошибок денежных средств и их эквивалентов (РД-ОДС)» по форме согласно приложению 13 к настоящему С</w:t>
      </w:r>
      <w:r>
        <w:t>тандарту. На основании данных отчетного документа государственный аудитор анализирует искажения, оказывающие влияние на формирование финансовой отчетности.</w:t>
      </w:r>
    </w:p>
    <w:p w:rsidR="00000000" w:rsidRDefault="00530CE6">
      <w:pPr>
        <w:pStyle w:val="a5"/>
        <w:divId w:val="2005938227"/>
      </w:pPr>
      <w:r>
        <w:t>92.    Государственный аудитор рассматривает каждое отдельное искажение, чтобы оценить его влияние н</w:t>
      </w:r>
      <w:r>
        <w:t>а соответствующие классы операций, сальдо счетов или раскрытия, включая вопрос о том, был ли превышен уровень существенности, установленный для такого конкретного класса операций, сальдо счета или раскрытия.</w:t>
      </w:r>
    </w:p>
    <w:p w:rsidR="00000000" w:rsidRDefault="00530CE6">
      <w:pPr>
        <w:pStyle w:val="a5"/>
        <w:divId w:val="2005938227"/>
      </w:pPr>
      <w:r>
        <w:t>В случае, если имеется большое количество отдель</w:t>
      </w:r>
      <w:r>
        <w:t>ных несущественных искажений, государственный аудитор предоставляет информацию о количестве и общем эффекте искажений в денежном выражении.</w:t>
      </w:r>
    </w:p>
    <w:p w:rsidR="00000000" w:rsidRDefault="00530CE6">
      <w:pPr>
        <w:pStyle w:val="a5"/>
        <w:divId w:val="2005938227"/>
      </w:pPr>
      <w:r>
        <w:t>Процедура завершения аудита денежных средств и их эквивалентов включает:</w:t>
      </w:r>
    </w:p>
    <w:p w:rsidR="00000000" w:rsidRDefault="00530CE6">
      <w:pPr>
        <w:pStyle w:val="a5"/>
        <w:ind w:left="600"/>
        <w:divId w:val="2005938227"/>
      </w:pPr>
      <w:r>
        <w:t>обобщение и оценку результатов аудита на ос</w:t>
      </w:r>
      <w:r>
        <w:t>новании информации, полученной от объекта аудита;</w:t>
      </w:r>
    </w:p>
    <w:p w:rsidR="00000000" w:rsidRDefault="00530CE6">
      <w:pPr>
        <w:pStyle w:val="a5"/>
        <w:ind w:left="600"/>
        <w:divId w:val="2005938227"/>
      </w:pPr>
      <w:r>
        <w:t>анализ ошибок, выявленных в ходе проведения аудита и их влияние на достоверность финансовой отчетности за проверяемый период.Результаты работы оформляются рабочим документом «РД - Денежные средства и их экв</w:t>
      </w:r>
      <w:r>
        <w:t>иваленты - выводы (РД-ДС-Выводы)» по форме согласно приложению 14 к настоящему Стандарту.</w:t>
      </w:r>
    </w:p>
    <w:p w:rsidR="00000000" w:rsidRDefault="00530CE6">
      <w:pPr>
        <w:pStyle w:val="a5"/>
        <w:ind w:left="720" w:right="720"/>
        <w:divId w:val="390037466"/>
      </w:pPr>
      <w:r>
        <w:t>Сноска. Пункт 76 с изменением, внесенным приказом Министра финансов РК от 13.06.2018 № 598 (вводится в действие по истечении десяти календарных дней после дня его пер</w:t>
      </w:r>
      <w:r>
        <w:t>вого официального опубликования).</w:t>
      </w:r>
    </w:p>
    <w:p w:rsidR="00000000" w:rsidRDefault="00530CE6">
      <w:pPr>
        <w:pStyle w:val="4"/>
        <w:rPr>
          <w:rFonts w:eastAsia="Times New Roman"/>
        </w:rPr>
      </w:pPr>
      <w:r>
        <w:rPr>
          <w:rFonts w:eastAsia="Times New Roman"/>
        </w:rPr>
        <w:t>Глава 3. Аудит финансовых инвестиций и финансовых обязательств</w:t>
      </w:r>
    </w:p>
    <w:p w:rsidR="00000000" w:rsidRDefault="00530CE6">
      <w:pPr>
        <w:pStyle w:val="a5"/>
        <w:divId w:val="523446569"/>
      </w:pPr>
      <w:r>
        <w:t xml:space="preserve">93.    Целью аудита финансовых инвестиций и финансовых обязательств является формирование аудиторского мнения о достоверности финансовой отчетности по разделу </w:t>
      </w:r>
      <w:r>
        <w:t>«Финансовые инвестиции и финансовые обязательства» в соответствии с нормативными правовыми актами по бухгалтерскому учету и финансовой отчетности.</w:t>
      </w:r>
    </w:p>
    <w:p w:rsidR="00000000" w:rsidRDefault="00530CE6">
      <w:pPr>
        <w:pStyle w:val="a5"/>
        <w:divId w:val="523446569"/>
      </w:pPr>
      <w:r>
        <w:t>Задачами аудита финансовых инвестиций и финансовых обязательств являются:</w:t>
      </w:r>
    </w:p>
    <w:p w:rsidR="00000000" w:rsidRDefault="00530CE6">
      <w:pPr>
        <w:pStyle w:val="a5"/>
        <w:ind w:left="600"/>
        <w:divId w:val="523446569"/>
      </w:pPr>
      <w:r>
        <w:t>изучение состава и структуры;</w:t>
      </w:r>
    </w:p>
    <w:p w:rsidR="00000000" w:rsidRDefault="00530CE6">
      <w:pPr>
        <w:pStyle w:val="a5"/>
        <w:ind w:left="600"/>
        <w:divId w:val="523446569"/>
      </w:pPr>
      <w:r>
        <w:t>подтв</w:t>
      </w:r>
      <w:r>
        <w:t>ерждение первичной оценки системы внутреннего контроля и бухгалтерского учета;</w:t>
      </w:r>
    </w:p>
    <w:p w:rsidR="00000000" w:rsidRDefault="00530CE6">
      <w:pPr>
        <w:pStyle w:val="a5"/>
        <w:ind w:left="600"/>
        <w:divId w:val="523446569"/>
      </w:pPr>
      <w:r>
        <w:t>проверка своевременности и полноты отражения в бухгалтерском учете;</w:t>
      </w:r>
    </w:p>
    <w:p w:rsidR="00000000" w:rsidRDefault="00530CE6">
      <w:pPr>
        <w:pStyle w:val="a5"/>
        <w:ind w:left="600"/>
        <w:divId w:val="523446569"/>
      </w:pPr>
      <w:r>
        <w:t xml:space="preserve">проверка правильности оформления и отражения в учете операций по движению финансовых инвестиций и финансовых </w:t>
      </w:r>
      <w:r>
        <w:t>обязательств в соответствующем периоде;</w:t>
      </w:r>
    </w:p>
    <w:p w:rsidR="00000000" w:rsidRDefault="00530CE6">
      <w:pPr>
        <w:pStyle w:val="a5"/>
        <w:ind w:left="600"/>
        <w:divId w:val="523446569"/>
      </w:pPr>
      <w:r>
        <w:t>проверка правильности начисленной суммы вознаграждений по финансовым обязательствам и достоверности отражения ее в учете;</w:t>
      </w:r>
    </w:p>
    <w:p w:rsidR="00000000" w:rsidRDefault="00530CE6">
      <w:pPr>
        <w:pStyle w:val="a5"/>
        <w:ind w:left="600"/>
        <w:divId w:val="523446569"/>
      </w:pPr>
      <w:r>
        <w:t>подтверждение отсутствия искажений, существенно влияющих на финансовую отчетность проверяемого</w:t>
      </w:r>
      <w:r>
        <w:t xml:space="preserve"> периода;</w:t>
      </w:r>
    </w:p>
    <w:p w:rsidR="00000000" w:rsidRDefault="00530CE6">
      <w:pPr>
        <w:pStyle w:val="a5"/>
        <w:ind w:left="600"/>
        <w:divId w:val="523446569"/>
      </w:pPr>
      <w:r>
        <w:t>отражение в учете и отчетности в соответствующем отчетном периоде;</w:t>
      </w:r>
    </w:p>
    <w:p w:rsidR="00000000" w:rsidRDefault="00530CE6">
      <w:pPr>
        <w:pStyle w:val="a5"/>
        <w:ind w:left="600"/>
        <w:divId w:val="523446569"/>
      </w:pPr>
      <w:r>
        <w:t>своевременность проведения инвентаризации финансовых инвестиций и финансовых обязательств;</w:t>
      </w:r>
    </w:p>
    <w:p w:rsidR="00000000" w:rsidRDefault="00530CE6">
      <w:pPr>
        <w:pStyle w:val="a5"/>
        <w:ind w:left="600"/>
        <w:divId w:val="523446569"/>
      </w:pPr>
      <w:r>
        <w:t>подтверждение достоверности начисления, поступления и отражения в учете доходов по опера</w:t>
      </w:r>
      <w:r>
        <w:t>циям с финансовыми инвестициями и расходов по финансовым обязательствам.</w:t>
      </w:r>
    </w:p>
    <w:p w:rsidR="00000000" w:rsidRDefault="00530CE6">
      <w:pPr>
        <w:pStyle w:val="a5"/>
        <w:divId w:val="523446569"/>
      </w:pPr>
      <w:r>
        <w:t>94.    Государственный аудитор при проведении аудита финансовых инвестиций и финансовых обязательств руководствуется:</w:t>
      </w:r>
    </w:p>
    <w:p w:rsidR="00000000" w:rsidRDefault="00530CE6">
      <w:pPr>
        <w:pStyle w:val="a5"/>
        <w:divId w:val="523446569"/>
      </w:pPr>
      <w:r>
        <w:t>постановлениями Правительства Республики Казахстан:</w:t>
      </w:r>
    </w:p>
    <w:p w:rsidR="00000000" w:rsidRDefault="00530CE6">
      <w:pPr>
        <w:pStyle w:val="a5"/>
        <w:ind w:left="600"/>
        <w:divId w:val="523446569"/>
      </w:pPr>
      <w:r>
        <w:t>от 27 мая 199</w:t>
      </w:r>
      <w:r>
        <w:t>9 года № 659 «О передаче прав по владению и пользованию государственными пакетами акций и государственными долями в организациях, находящихся в республиканской собственности»;</w:t>
      </w:r>
    </w:p>
    <w:p w:rsidR="00000000" w:rsidRDefault="00530CE6">
      <w:pPr>
        <w:pStyle w:val="a5"/>
        <w:ind w:left="600"/>
        <w:divId w:val="523446569"/>
      </w:pPr>
      <w:r>
        <w:t>от 6 июня 2008 года № 543 «О некоторых вопросах передачи прав владения и пользов</w:t>
      </w:r>
      <w:r>
        <w:t>ания государственными пакетами акций (долями участия) отдельных юридических лиц»;</w:t>
      </w:r>
    </w:p>
    <w:p w:rsidR="00000000" w:rsidRDefault="00530CE6">
      <w:pPr>
        <w:pStyle w:val="a5"/>
        <w:ind w:left="600"/>
        <w:divId w:val="523446569"/>
      </w:pPr>
      <w:r>
        <w:t>от 2 мая 2013 года № 448 «Об утверждении норматива отчисления части чистого дохода республиканских государственных предприятий и внесении изменения в постановление Правительс</w:t>
      </w:r>
      <w:r>
        <w:t>тва Республики Казахстан от</w:t>
      </w:r>
    </w:p>
    <w:p w:rsidR="00000000" w:rsidRDefault="00530CE6">
      <w:pPr>
        <w:pStyle w:val="a5"/>
        <w:ind w:left="600"/>
        <w:divId w:val="523446569"/>
      </w:pPr>
      <w:r>
        <w:t xml:space="preserve">31 декабря 2008 года № 1339 «Об утверждении перечня уполномоченных органов, ответственных за взимание поступлений в республиканский бюджет, за возврат из бюджета и (или) зачет излишне (ошибочно) уплаченных сумм и осуществляющих </w:t>
      </w:r>
      <w:r>
        <w:t>контроль за поступлениями в бюджет неналоговых поступлений, поступлений от продажи основного капитала, трансфертов, сумм погашения бюджетных кредитов, от продажи финансовых активов государства, займов»;</w:t>
      </w:r>
    </w:p>
    <w:p w:rsidR="00000000" w:rsidRDefault="00530CE6">
      <w:pPr>
        <w:pStyle w:val="a5"/>
        <w:ind w:left="600"/>
        <w:divId w:val="523446569"/>
      </w:pPr>
      <w:r>
        <w:t>нормативом отчисления части чистого дохода республика</w:t>
      </w:r>
      <w:r>
        <w:t>нских государственных предприятий, утвержденным приказом Министра финансов Республики Казахстан от 25 февраля 2015 года № 134 (зарегистрирован в Реестре государственной регистрации нормативных правовых актов за №10545), а также приказами Министерства финан</w:t>
      </w:r>
      <w:r>
        <w:t>сов Республики Казахстан, указанными в пункте 76 настоящего Стандарта;</w:t>
      </w:r>
    </w:p>
    <w:p w:rsidR="00000000" w:rsidRDefault="00530CE6">
      <w:pPr>
        <w:pStyle w:val="a5"/>
        <w:ind w:left="600"/>
        <w:divId w:val="523446569"/>
      </w:pPr>
      <w:r>
        <w:t>постановлениями местных исполнительных органов по нормативам отчислений части чистого дохода государственных предприятий.</w:t>
      </w:r>
    </w:p>
    <w:p w:rsidR="00000000" w:rsidRDefault="00530CE6">
      <w:pPr>
        <w:pStyle w:val="a5"/>
        <w:divId w:val="523446569"/>
      </w:pPr>
      <w:r>
        <w:t>95.    Источниками аудиторских доказательств являются:</w:t>
      </w:r>
    </w:p>
    <w:p w:rsidR="00000000" w:rsidRDefault="00530CE6">
      <w:pPr>
        <w:pStyle w:val="a5"/>
        <w:ind w:left="600"/>
        <w:divId w:val="523446569"/>
      </w:pPr>
      <w:r>
        <w:t>акты приема-передачи прав владения и пользования государственным пакетом акций акционерных обществ, акты приема-передачи прав владения и пользования государственной долей участия в товариществах с ограниченной ответственностью, акты приема-передачи государ</w:t>
      </w:r>
      <w:r>
        <w:t>ственной собственности;</w:t>
      </w:r>
    </w:p>
    <w:p w:rsidR="00000000" w:rsidRDefault="00530CE6">
      <w:pPr>
        <w:pStyle w:val="a5"/>
        <w:ind w:left="600"/>
        <w:divId w:val="523446569"/>
      </w:pPr>
      <w:r>
        <w:t>акты приема-передачи (перемещения) активов по форме ОС-1 Альбома форм бухгалтерской документации, передаточные акты, справки о размере</w:t>
      </w:r>
    </w:p>
    <w:p w:rsidR="00000000" w:rsidRDefault="00530CE6">
      <w:pPr>
        <w:pStyle w:val="a5"/>
        <w:ind w:left="600"/>
        <w:divId w:val="523446569"/>
      </w:pPr>
      <w:r>
        <w:t>уставного капитала, уставы республиканских государственных предприятий, письма и приказы уполномо</w:t>
      </w:r>
      <w:r>
        <w:t>ченного органа по распоряжению государственным имуществом, выписки органов казначейства и платежные поручения о перечислении вкладов в уставной капитал субъектов квазигосударственного сектора, накладные на передачу имущества (активов) в оплату за ценные бу</w:t>
      </w:r>
      <w:r>
        <w:t>маги, справки, протоколы/решения субъектов квазигосударственного сектора о распределении прибыли, договоры займов, платежные поручения о перечислении части чистого дохода в бюджет, о погашении и обслуживании займов, инвентаризационные описи;</w:t>
      </w:r>
    </w:p>
    <w:p w:rsidR="00000000" w:rsidRDefault="00530CE6">
      <w:pPr>
        <w:pStyle w:val="a5"/>
        <w:ind w:left="600"/>
        <w:divId w:val="523446569"/>
      </w:pPr>
      <w:r>
        <w:t xml:space="preserve">свидетельство </w:t>
      </w:r>
      <w:r>
        <w:t>уполномоченного органа, осуществляющего регулирование и надзор за рынком ценных бумаг, о государственной регистрации выпуска объявленных акций (ценных бумаг);</w:t>
      </w:r>
    </w:p>
    <w:p w:rsidR="00000000" w:rsidRDefault="00530CE6">
      <w:pPr>
        <w:pStyle w:val="a5"/>
        <w:ind w:left="600"/>
        <w:divId w:val="523446569"/>
      </w:pPr>
      <w:r>
        <w:t>индивидуальный план финансирования по обязательствам и платежам государственного учреждения;</w:t>
      </w:r>
    </w:p>
    <w:p w:rsidR="00000000" w:rsidRDefault="00530CE6">
      <w:pPr>
        <w:pStyle w:val="a5"/>
        <w:ind w:left="600"/>
        <w:divId w:val="523446569"/>
      </w:pPr>
      <w:r>
        <w:t>мног</w:t>
      </w:r>
      <w:r>
        <w:t>ографная карточка по форме 283 согласно приложению 107 к Альбому форм бухгалтерской документации;</w:t>
      </w:r>
    </w:p>
    <w:p w:rsidR="00000000" w:rsidRDefault="00530CE6">
      <w:pPr>
        <w:pStyle w:val="a5"/>
        <w:ind w:left="600"/>
        <w:divId w:val="523446569"/>
      </w:pPr>
      <w:r>
        <w:t>книга КСН спонсорской и благотворительной помощи, временного размещения денег, счетов в иностранной валюте и специальных счетов, прочих денежных средств, фина</w:t>
      </w:r>
      <w:r>
        <w:t>нсовых инвестиций и финансовых обязательств по форме 292 согласно приложению 83 к Альбому форм бухгалтерской документации;</w:t>
      </w:r>
    </w:p>
    <w:p w:rsidR="00000000" w:rsidRDefault="00530CE6">
      <w:pPr>
        <w:pStyle w:val="a5"/>
        <w:ind w:left="600"/>
        <w:divId w:val="523446569"/>
      </w:pPr>
      <w:r>
        <w:t>карточка по форме 292-а согласно приложению 84 к Альбому форм бухгалтерской документации;</w:t>
      </w:r>
    </w:p>
    <w:p w:rsidR="00000000" w:rsidRDefault="00530CE6">
      <w:pPr>
        <w:pStyle w:val="a5"/>
        <w:ind w:left="600"/>
        <w:divId w:val="523446569"/>
      </w:pPr>
      <w:r>
        <w:t xml:space="preserve">книга учета плановых назначений и расходов </w:t>
      </w:r>
      <w:r>
        <w:t>по форме 294 согласно приложению 72 к Альбому форм бухгалтерской документации;</w:t>
      </w:r>
    </w:p>
    <w:p w:rsidR="00000000" w:rsidRDefault="00530CE6">
      <w:pPr>
        <w:pStyle w:val="a5"/>
        <w:ind w:left="600"/>
        <w:divId w:val="523446569"/>
      </w:pPr>
      <w:r>
        <w:t>книга «Журнал-главная» по форме 308 согласно приложению 109 к Альбому форм бухгалтерской документации;</w:t>
      </w:r>
    </w:p>
    <w:p w:rsidR="00000000" w:rsidRDefault="00530CE6">
      <w:pPr>
        <w:pStyle w:val="a5"/>
        <w:ind w:left="600"/>
        <w:divId w:val="523446569"/>
      </w:pPr>
      <w:r>
        <w:t>мемориальный ордер 15 - накопительная ведомость начисления доходов от необ</w:t>
      </w:r>
      <w:r>
        <w:t>менных операций по форме 409 согласно приложению 94 к Альбому форм бухгалтерской документации;</w:t>
      </w:r>
    </w:p>
    <w:p w:rsidR="00000000" w:rsidRDefault="00530CE6">
      <w:pPr>
        <w:pStyle w:val="a5"/>
        <w:ind w:left="600"/>
        <w:divId w:val="523446569"/>
      </w:pPr>
      <w:r>
        <w:t>мемориальный ордер 19 -накопительная ведомость начисления операционных расходов по форме 458 согласно приложению 98 к Альбому форм бухгалтерской документации;</w:t>
      </w:r>
    </w:p>
    <w:p w:rsidR="00000000" w:rsidRDefault="00530CE6">
      <w:pPr>
        <w:pStyle w:val="a5"/>
        <w:ind w:left="600"/>
        <w:divId w:val="523446569"/>
      </w:pPr>
      <w:r>
        <w:t>ме</w:t>
      </w:r>
      <w:r>
        <w:t>мориальный ордер 21 - накопительная ведомость начисления расходов по управлению активами по форме 458-б согласно приложению 100 к Альбому форм бухгалтерской документации.</w:t>
      </w:r>
    </w:p>
    <w:p w:rsidR="00000000" w:rsidRDefault="00530CE6">
      <w:pPr>
        <w:pStyle w:val="a5"/>
        <w:divId w:val="523446569"/>
      </w:pPr>
      <w:r>
        <w:t xml:space="preserve">96.    Аудит финансовых инвестиций и финансовых обязательств проводится на основании </w:t>
      </w:r>
      <w:r>
        <w:t>регистров бухгалтерского учета. При необходимости проводится запрос из внешних источников.</w:t>
      </w:r>
    </w:p>
    <w:p w:rsidR="00000000" w:rsidRDefault="00530CE6">
      <w:pPr>
        <w:pStyle w:val="a5"/>
        <w:divId w:val="523446569"/>
      </w:pPr>
      <w:r>
        <w:t>97.    Сбор аудиторских доказательств производится путем проведения аудиторских процедур в соответствии с Правилами внутреннего государственного аудита.</w:t>
      </w:r>
    </w:p>
    <w:p w:rsidR="00000000" w:rsidRDefault="00530CE6">
      <w:pPr>
        <w:pStyle w:val="a5"/>
        <w:divId w:val="523446569"/>
      </w:pPr>
      <w:r>
        <w:t>Критерии про</w:t>
      </w:r>
      <w:r>
        <w:t>ведения сбора аудиторских доказательств:</w:t>
      </w:r>
    </w:p>
    <w:p w:rsidR="00000000" w:rsidRDefault="00530CE6">
      <w:pPr>
        <w:pStyle w:val="a5"/>
        <w:ind w:left="600"/>
        <w:divId w:val="523446569"/>
      </w:pPr>
      <w:r>
        <w:t>возникновение - отраженные в бухгалтерском учете операции по финансовым инвестициям и финансовым обязательствам действительно относятся к данному объекту аудита;</w:t>
      </w:r>
    </w:p>
    <w:p w:rsidR="00000000" w:rsidRDefault="00530CE6">
      <w:pPr>
        <w:pStyle w:val="a5"/>
        <w:ind w:left="600"/>
        <w:divId w:val="523446569"/>
      </w:pPr>
      <w:r>
        <w:t>полнота - финансовые инвестиции и финансовые обязател</w:t>
      </w:r>
      <w:r>
        <w:t>ьства учтены в бухгалтерском учете и отражены в финансовой отчетности и информация по ним раскрыта;</w:t>
      </w:r>
    </w:p>
    <w:p w:rsidR="00000000" w:rsidRDefault="00530CE6">
      <w:pPr>
        <w:pStyle w:val="a5"/>
        <w:ind w:left="600"/>
        <w:divId w:val="523446569"/>
      </w:pPr>
      <w:r>
        <w:t>точность и отсечение-финансовые инвестиции и финансовые обязательства отражены на надлежащую сумму и распределены (отсечены) в течение отчетного периода;</w:t>
      </w:r>
    </w:p>
    <w:p w:rsidR="00000000" w:rsidRDefault="00530CE6">
      <w:pPr>
        <w:pStyle w:val="a5"/>
        <w:ind w:left="600"/>
        <w:divId w:val="523446569"/>
      </w:pPr>
      <w:r>
        <w:t>су</w:t>
      </w:r>
      <w:r>
        <w:t>ществование-финансовые инвестиции и финансовые обязательства, отраженные в финансовой отчетности, действительно существуют по состоянию на отчетную дату;</w:t>
      </w:r>
    </w:p>
    <w:p w:rsidR="00000000" w:rsidRDefault="00530CE6">
      <w:pPr>
        <w:pStyle w:val="a5"/>
        <w:ind w:left="600"/>
        <w:divId w:val="523446569"/>
      </w:pPr>
      <w:r>
        <w:t>права и обязательства-права объекта аудита на финансовые инвестиции и финансовые обязательства докумен</w:t>
      </w:r>
      <w:r>
        <w:t>тально подтверждены;</w:t>
      </w:r>
    </w:p>
    <w:p w:rsidR="00000000" w:rsidRDefault="00530CE6">
      <w:pPr>
        <w:pStyle w:val="a5"/>
        <w:ind w:left="600"/>
        <w:divId w:val="523446569"/>
      </w:pPr>
      <w:r>
        <w:t>оценка и распределение-финансовые инвестиции и финансовые обязательства отражены в бухгалтерском учете и финансовой отчетности в правильной оценке, систематически распределены по периодам в соответствии с требованиями учетной политики;</w:t>
      </w:r>
    </w:p>
    <w:p w:rsidR="00000000" w:rsidRDefault="00530CE6">
      <w:pPr>
        <w:pStyle w:val="a5"/>
        <w:ind w:left="600"/>
        <w:divId w:val="523446569"/>
      </w:pPr>
      <w:r>
        <w:t>понятность-финансовая информация надежно представлена и раскрытия четко выражены;</w:t>
      </w:r>
    </w:p>
    <w:p w:rsidR="00000000" w:rsidRDefault="00530CE6">
      <w:pPr>
        <w:pStyle w:val="a5"/>
        <w:ind w:left="600"/>
        <w:divId w:val="523446569"/>
      </w:pPr>
      <w:r>
        <w:t>соответствие-операции с финансовыми инвестициями и финансовыми обязательствами отражены в бухгалтерском учете в соответствии с Правилами ведения бухгалтерского учета.</w:t>
      </w:r>
    </w:p>
    <w:p w:rsidR="00000000" w:rsidRDefault="00530CE6">
      <w:pPr>
        <w:pStyle w:val="a5"/>
        <w:divId w:val="523446569"/>
      </w:pPr>
      <w:r>
        <w:t xml:space="preserve">Аудит </w:t>
      </w:r>
      <w:r>
        <w:t>финансовых инвестиций и финансовых обязательств оформляется в рабочем документе «РД - Программа проведения аудиторских процедур финансовых инвестиций и финансовых обязательств (РД-ПФИФО)» по форме согласно приложению 15 к настоящему Стандарту.</w:t>
      </w:r>
    </w:p>
    <w:p w:rsidR="00000000" w:rsidRDefault="00530CE6">
      <w:pPr>
        <w:pStyle w:val="a5"/>
        <w:divId w:val="523446569"/>
      </w:pPr>
      <w:r>
        <w:t>98.    В слу</w:t>
      </w:r>
      <w:r>
        <w:t>чае, если аудит финансовой отчетности на объекте аудита проводится впервые, государственному аудитору, осуществляющему аудит, необходимо получить доказательства того, что остатки по счетам учета финансовых инвестиций и финансовых обязательств на начало про</w:t>
      </w:r>
      <w:r>
        <w:t>веряемого периода не содержат искажений, которые могут существенно повлиять на финансовую отчетность проверяемого периода и правильно перенесены из предыдущего отчетного периода.</w:t>
      </w:r>
    </w:p>
    <w:p w:rsidR="00000000" w:rsidRDefault="00530CE6">
      <w:pPr>
        <w:pStyle w:val="a5"/>
        <w:divId w:val="523446569"/>
      </w:pPr>
      <w:r>
        <w:t>99.    Достоверность входящего и исходящего сальдо финансовых инвестиций и фи</w:t>
      </w:r>
      <w:r>
        <w:t>нансовых обязательств проверяется аудиторскими процедурами, в том числе путем запроса внешнего подтверждения.</w:t>
      </w:r>
    </w:p>
    <w:p w:rsidR="00000000" w:rsidRDefault="00530CE6">
      <w:pPr>
        <w:pStyle w:val="a5"/>
        <w:divId w:val="523446569"/>
      </w:pPr>
      <w:r>
        <w:t>Проверка подтверждения сальдо отчетного периода проводится путем сопоставления данных регистров бухгалтерского учета и финансовой отчетности на конец проверяемого периода. Для подтверждения сальдо могут быть рассмотрены данные инвентаризации, проведенной п</w:t>
      </w:r>
      <w:r>
        <w:t>о состоянию на конец года, предшествующего проверяемому.</w:t>
      </w:r>
    </w:p>
    <w:p w:rsidR="00000000" w:rsidRDefault="00530CE6">
      <w:pPr>
        <w:pStyle w:val="a5"/>
        <w:divId w:val="523446569"/>
      </w:pPr>
      <w:r>
        <w:t>Результаты аудита входящего сальдо финансовых инвестиций и финансовых обязательств оформляются в рабочем документе «РД - Входящее сальдо финансовых инвестиций и финансовых обязательств (РД-ВСФИФО)» п</w:t>
      </w:r>
      <w:r>
        <w:t>о форме согласно приложению 16 к настоящему Стандарту.</w:t>
      </w:r>
    </w:p>
    <w:p w:rsidR="00000000" w:rsidRDefault="00530CE6">
      <w:pPr>
        <w:pStyle w:val="a5"/>
        <w:divId w:val="523446569"/>
      </w:pPr>
      <w:r>
        <w:t xml:space="preserve">100.    Государственному аудитору необходимо провести процедуру подтверждения первичной оценки системы внутреннего контроля и бухгалтерского учета финансовых инвестиций и финансовых обязательств путем </w:t>
      </w:r>
      <w:r>
        <w:t>проведения тестирования.</w:t>
      </w:r>
    </w:p>
    <w:p w:rsidR="00000000" w:rsidRDefault="00530CE6">
      <w:pPr>
        <w:pStyle w:val="a5"/>
        <w:divId w:val="523446569"/>
      </w:pPr>
      <w:r>
        <w:t>В результате тестирования системы внутреннего контроля необходимо получить доказательство, позволяющее сделать разумные выводы, на которых будет базироваться аудиторское мнение, посредством выполнения процедур по оценке риска.</w:t>
      </w:r>
    </w:p>
    <w:p w:rsidR="00000000" w:rsidRDefault="00530CE6">
      <w:pPr>
        <w:pStyle w:val="a5"/>
        <w:divId w:val="523446569"/>
      </w:pPr>
      <w:r>
        <w:t>101.</w:t>
      </w:r>
      <w:r>
        <w:t>    Оценка системы внутреннего контроля по учету финансовых инвестиций и финансовых обязательств оформляется рабочими документами «РД - Тест оценки рисков средств внутреннего контроля по финансовым инвестициям и финансовым обязательствам (РД-ТКДС)» по форм</w:t>
      </w:r>
      <w:r>
        <w:t>е согласно приложению 18 к настоящему Стандарту.</w:t>
      </w:r>
    </w:p>
    <w:p w:rsidR="00000000" w:rsidRDefault="00530CE6">
      <w:pPr>
        <w:pStyle w:val="a5"/>
        <w:divId w:val="523446569"/>
      </w:pPr>
      <w:r>
        <w:t>Каждый ответ сопровождается кратким примечанием с обязательным приложением рабочих документов службы внутреннего аудита.</w:t>
      </w:r>
    </w:p>
    <w:p w:rsidR="00000000" w:rsidRDefault="00530CE6">
      <w:pPr>
        <w:pStyle w:val="a5"/>
        <w:divId w:val="523446569"/>
      </w:pPr>
      <w:r>
        <w:t>Если государственный аудитор предполагает снизить риск до приемлемо низкого уровня, то</w:t>
      </w:r>
      <w:r>
        <w:t>гда требуется выполнение дополнительного тестирования средств внутреннего контроля.</w:t>
      </w:r>
    </w:p>
    <w:p w:rsidR="00000000" w:rsidRDefault="00530CE6">
      <w:pPr>
        <w:pStyle w:val="a5"/>
        <w:divId w:val="523446569"/>
      </w:pPr>
      <w:r>
        <w:t>102.    Для изучения состава финансовых инвестиций и финансовых обязательств государственному аудитору необходимо запросить документы, провести интервью с сотрудниками фина</w:t>
      </w:r>
      <w:r>
        <w:t>нсовой службы.</w:t>
      </w:r>
    </w:p>
    <w:p w:rsidR="00000000" w:rsidRDefault="00530CE6">
      <w:pPr>
        <w:pStyle w:val="a5"/>
        <w:divId w:val="523446569"/>
      </w:pPr>
      <w:r>
        <w:t>Государственному аудитору необходимо решить, какие статьи учета следует изучить внимательно и в каких случаях будет применять аудиторскую выборку и (или) аналитические процедуры, чтобы снизить общий аудиторский риск до приемлемого низкого ур</w:t>
      </w:r>
      <w:r>
        <w:t>овня.</w:t>
      </w:r>
    </w:p>
    <w:p w:rsidR="00000000" w:rsidRDefault="00530CE6">
      <w:pPr>
        <w:pStyle w:val="a5"/>
        <w:divId w:val="523446569"/>
      </w:pPr>
      <w:r>
        <w:t>Аудит финансовых инвестиций и финансовых обязательств проводится выборочно.</w:t>
      </w:r>
    </w:p>
    <w:p w:rsidR="00000000" w:rsidRDefault="00530CE6">
      <w:pPr>
        <w:pStyle w:val="a5"/>
        <w:divId w:val="523446569"/>
      </w:pPr>
      <w:r>
        <w:t>Для определения дальнейших аудиторских процедур государственному аудитору необходимо определить классификацию финансовых инвестиций и финансовых обязательств (акции, облигаци</w:t>
      </w:r>
      <w:r>
        <w:t>и, вклады, производные ценные бумаги и другие) по срокам погашения (краткосрочные, долгосрочные).</w:t>
      </w:r>
    </w:p>
    <w:p w:rsidR="00000000" w:rsidRDefault="00530CE6">
      <w:pPr>
        <w:pStyle w:val="a5"/>
        <w:divId w:val="523446569"/>
      </w:pPr>
      <w:r>
        <w:t>В ходе предварительного изучения объекта аудита государственному аудитору необходимо выявить, переданы ли объекту аудита права владения и пользования государс</w:t>
      </w:r>
      <w:r>
        <w:t>твенными пакетами акций и государственными долями участия в организациях, относящиеся к субъектам квазигосударственного сектора.</w:t>
      </w:r>
    </w:p>
    <w:p w:rsidR="00000000" w:rsidRDefault="00530CE6">
      <w:pPr>
        <w:pStyle w:val="a5"/>
        <w:divId w:val="523446569"/>
      </w:pPr>
      <w:r>
        <w:t>103.    Объем выборки для проверки сальдо по счетам учета финансовых инвестиций и финансовых обязательств и операций с ними опр</w:t>
      </w:r>
      <w:r>
        <w:t>еделяется на основе оценки системы внутреннего контроля и аудиторских рисков, выполняемой на стадии планирования.</w:t>
      </w:r>
    </w:p>
    <w:p w:rsidR="00000000" w:rsidRDefault="00530CE6">
      <w:pPr>
        <w:pStyle w:val="a5"/>
        <w:divId w:val="523446569"/>
      </w:pPr>
      <w:r>
        <w:t>Государственный аудитор отбирает элементы выборки таким образом, чтобы каждый элемент генеральной совокупности имел одинаковую вероятность поп</w:t>
      </w:r>
      <w:r>
        <w:t>асть в выборку. Генеральной совокупностью будут совокупность ценных бумаг, договоров займа и соответствующие им записи в инвентаризационной ведомости или картотеке.</w:t>
      </w:r>
    </w:p>
    <w:p w:rsidR="00000000" w:rsidRDefault="00530CE6">
      <w:pPr>
        <w:pStyle w:val="a5"/>
        <w:divId w:val="523446569"/>
      </w:pPr>
      <w:r>
        <w:t xml:space="preserve">104.    С учетом видов операций, подлежащих обязательной проверке из выбранной генеральной </w:t>
      </w:r>
      <w:r>
        <w:t>совокупности государственный аудитор отбирает элементы, подлежащие отдельной проверке.</w:t>
      </w:r>
    </w:p>
    <w:p w:rsidR="00000000" w:rsidRDefault="00530CE6">
      <w:pPr>
        <w:pStyle w:val="a5"/>
        <w:divId w:val="523446569"/>
      </w:pPr>
      <w:r>
        <w:t xml:space="preserve">105.    Сплошной проверке подвергается вся генеральная совокупность, если она состоит из небольшого числа элементов большей стоимости или существует высокий аудиторский </w:t>
      </w:r>
      <w:r>
        <w:t>риск и другие средства не позволяют получить достаточные и надлежащие аудиторские доказательства.</w:t>
      </w:r>
    </w:p>
    <w:p w:rsidR="00000000" w:rsidRDefault="00530CE6">
      <w:pPr>
        <w:pStyle w:val="a5"/>
        <w:divId w:val="523446569"/>
      </w:pPr>
      <w:r>
        <w:t>106.    Государственному аудитору необходимо отобрать специфические элементы генеральной совокупности. Отбор специфических элементов осуществляется на основан</w:t>
      </w:r>
      <w:r>
        <w:t>ии профессионального суждения государственного аудитора и его понимания деятельности объекта аудита. Если оставшаяся часть генеральной совокупности является существенной, государственный аудитор анализирует потребность в получении надлежащих доказательств.</w:t>
      </w:r>
      <w:r>
        <w:t xml:space="preserve"> Если принимается решение о тестировании оставшейся части совокупности, из нее отбираются отдельные элементы, подлежащие проверке.</w:t>
      </w:r>
    </w:p>
    <w:p w:rsidR="00000000" w:rsidRDefault="00530CE6">
      <w:pPr>
        <w:pStyle w:val="a5"/>
        <w:divId w:val="523446569"/>
      </w:pPr>
      <w:r>
        <w:t>107.    При отборе элементов для выборочной проверки государственный аудитор сравнивает остатки по счетам учета финансовых ин</w:t>
      </w:r>
      <w:r>
        <w:t>вестиций и финансовых обязательств и операции с ними, чтобы каждая статья финансовых инвестиций и финансовых обязательств и каждый вид операции были отобраны для проверки с равной вероятностью. Совокупность финансовых инвестиций и</w:t>
      </w:r>
    </w:p>
    <w:p w:rsidR="00000000" w:rsidRDefault="00530CE6">
      <w:pPr>
        <w:pStyle w:val="a5"/>
        <w:divId w:val="523446569"/>
      </w:pPr>
      <w:r>
        <w:t>финансовых обязательств м</w:t>
      </w:r>
      <w:r>
        <w:t>ожет быть сгруппирована по видам или стоимостному признаку.</w:t>
      </w:r>
    </w:p>
    <w:p w:rsidR="00000000" w:rsidRDefault="00530CE6">
      <w:pPr>
        <w:pStyle w:val="a5"/>
        <w:divId w:val="523446569"/>
      </w:pPr>
      <w:r>
        <w:t>108.    С учетом результатов проведенных аудиторских процедур государственный аудитор осуществляет процедуры по существу - детальные проверки своевременного и полного отражения в бухгалтерском уче</w:t>
      </w:r>
      <w:r>
        <w:t>те операций с финансовыми инвестициями и финансовыми обязательствами.</w:t>
      </w:r>
    </w:p>
    <w:p w:rsidR="00000000" w:rsidRDefault="00530CE6">
      <w:pPr>
        <w:pStyle w:val="a5"/>
        <w:divId w:val="523446569"/>
      </w:pPr>
      <w:r>
        <w:t>При высоком уровне оценки риска необнаружения системой внутреннего контроля искажений государственному аудитору необходимо увеличить объем аудиторских процедур проверки по существу.</w:t>
      </w:r>
    </w:p>
    <w:p w:rsidR="00000000" w:rsidRDefault="00530CE6">
      <w:pPr>
        <w:pStyle w:val="a5"/>
        <w:divId w:val="523446569"/>
      </w:pPr>
      <w:r>
        <w:t xml:space="preserve">Для </w:t>
      </w:r>
      <w:r>
        <w:t>снижения уровня оценки риска необнаружения системы внутреннего контроля искажений государственный аудитор выполняет дополнительное тестирование средств контроля.</w:t>
      </w:r>
    </w:p>
    <w:p w:rsidR="00000000" w:rsidRDefault="00530CE6">
      <w:pPr>
        <w:pStyle w:val="a5"/>
        <w:divId w:val="523446569"/>
      </w:pPr>
      <w:r>
        <w:t>109.    Государственный аудитор инспектирует выданные бюджетные займы и кредиты путем проверки</w:t>
      </w:r>
      <w:r>
        <w:t xml:space="preserve"> графика платежей по выданным займам и бюджетным кредитам, начисленных обязательств перед бюджетом, своевременности погашения обязательства перед бюджетом.</w:t>
      </w:r>
    </w:p>
    <w:p w:rsidR="00000000" w:rsidRDefault="00530CE6">
      <w:pPr>
        <w:pStyle w:val="a5"/>
        <w:divId w:val="523446569"/>
      </w:pPr>
      <w:r>
        <w:t>Для целей определения правильности отражения в бухгалтерском учете государственный аудитор проверяет</w:t>
      </w:r>
      <w:r>
        <w:t>:</w:t>
      </w:r>
    </w:p>
    <w:p w:rsidR="00000000" w:rsidRDefault="00530CE6">
      <w:pPr>
        <w:pStyle w:val="a5"/>
        <w:ind w:left="600"/>
        <w:divId w:val="523446569"/>
      </w:pPr>
      <w:r>
        <w:t>наличие в утвержденном плане финансирования по платежам плановых назначений для осуществления платежей в счет выполнения принятых обязательств;</w:t>
      </w:r>
    </w:p>
    <w:p w:rsidR="00000000" w:rsidRDefault="00530CE6">
      <w:pPr>
        <w:pStyle w:val="a5"/>
        <w:ind w:left="600"/>
        <w:divId w:val="523446569"/>
      </w:pPr>
      <w:r>
        <w:t>первичные документы в соответствии с установленными правилами, заполнение всех реквизитов, подлинность подписе</w:t>
      </w:r>
      <w:r>
        <w:t>й ответственных лиц.</w:t>
      </w:r>
    </w:p>
    <w:p w:rsidR="00000000" w:rsidRDefault="00530CE6">
      <w:pPr>
        <w:pStyle w:val="a5"/>
        <w:divId w:val="523446569"/>
      </w:pPr>
      <w:r>
        <w:t>Результат работы оформляется рабочим документом «РД - Бюджетные займы и кредиты (РД-БЗК)» по форме согласно приложению 19 к настоящему Стандарту.</w:t>
      </w:r>
    </w:p>
    <w:p w:rsidR="00000000" w:rsidRDefault="00530CE6">
      <w:pPr>
        <w:pStyle w:val="a5"/>
        <w:divId w:val="523446569"/>
      </w:pPr>
      <w:r>
        <w:t>110.    При займах, полученных государственный аудитор проверяет наличие в плане финансир</w:t>
      </w:r>
      <w:r>
        <w:t>ования сумм предстоящих платежей, проводит пересчет применяемого метода эффективной ставки процента.</w:t>
      </w:r>
    </w:p>
    <w:p w:rsidR="00000000" w:rsidRDefault="00530CE6">
      <w:pPr>
        <w:pStyle w:val="a5"/>
        <w:divId w:val="523446569"/>
      </w:pPr>
      <w:r>
        <w:t>Результат работы оформляется рабочим документом «РД - Займы полученные (РД-ЗП)» по форме согласно приложению 20 к настоящему Стандарту.</w:t>
      </w:r>
    </w:p>
    <w:p w:rsidR="00000000" w:rsidRDefault="00530CE6">
      <w:pPr>
        <w:pStyle w:val="a5"/>
        <w:divId w:val="523446569"/>
      </w:pPr>
      <w:r>
        <w:t>111.    </w:t>
      </w:r>
      <w:r>
        <w:t>Государственный аудитор проверяет правильное оформление первичных документов, заполнения всех реквизитов, подлинность подписей ответственных лиц.</w:t>
      </w:r>
    </w:p>
    <w:p w:rsidR="00000000" w:rsidRDefault="00530CE6">
      <w:pPr>
        <w:pStyle w:val="a5"/>
        <w:divId w:val="523446569"/>
      </w:pPr>
      <w:r>
        <w:t>Государственным аудитором обнаруженные ошибки и недостоверные данные оформляются в рабочем документе.</w:t>
      </w:r>
    </w:p>
    <w:p w:rsidR="00000000" w:rsidRDefault="00530CE6">
      <w:pPr>
        <w:pStyle w:val="a5"/>
        <w:divId w:val="523446569"/>
      </w:pPr>
      <w:r>
        <w:t>112.    </w:t>
      </w:r>
      <w:r>
        <w:t xml:space="preserve">При проверке правильности отражения в бухгалтерском учете финансовых инвестиций и финансовых обязательств государственному аудитору необходимо убедиться, что в составе краткосрочных финансовых инвестиций отражены суммы со сроком погашения менее 12 месяцев </w:t>
      </w:r>
      <w:r>
        <w:t>согласно графика погашения, в составе долгосрочных финансовых инвестиций - со сроком погашения более, чем 12 месяцев.</w:t>
      </w:r>
    </w:p>
    <w:p w:rsidR="00000000" w:rsidRDefault="00530CE6">
      <w:pPr>
        <w:pStyle w:val="a5"/>
        <w:divId w:val="523446569"/>
      </w:pPr>
      <w:r>
        <w:t>Аналогичные процедуры проводятся в отношении финансовых обязательств в форме займов полученных.</w:t>
      </w:r>
    </w:p>
    <w:p w:rsidR="00000000" w:rsidRDefault="00530CE6">
      <w:pPr>
        <w:pStyle w:val="a5"/>
        <w:divId w:val="523446569"/>
      </w:pPr>
      <w:r>
        <w:t xml:space="preserve">Расчет вознаграждений оформляется рабочим </w:t>
      </w:r>
      <w:r>
        <w:t>документом «РД - Расчет вознаграждений по финансовым инвестициям и финансовым обязательствам (РД-ВФИФО)» по форме согласно приложению 21 к настоящему Стандарту.</w:t>
      </w:r>
    </w:p>
    <w:p w:rsidR="00000000" w:rsidRDefault="00530CE6">
      <w:pPr>
        <w:pStyle w:val="a5"/>
        <w:divId w:val="523446569"/>
      </w:pPr>
      <w:r>
        <w:t>113.    Государственному аудитору необходимо проверить правильность восстановления финансовых и</w:t>
      </w:r>
      <w:r>
        <w:t>нвестиций и финансовых обязательств в бухгалтерском учете государственных учреждений путем сопоставления данных баланса субъекта квазигосударственного сектора и раскрытия информации финансовой отчетности объекта аудита.</w:t>
      </w:r>
    </w:p>
    <w:p w:rsidR="00000000" w:rsidRDefault="00530CE6">
      <w:pPr>
        <w:pStyle w:val="a5"/>
        <w:divId w:val="523446569"/>
      </w:pPr>
      <w:r>
        <w:t>114.    Государственному аудитору не</w:t>
      </w:r>
      <w:r>
        <w:t>обходимо провести процедуру подтверждения первичной оценки систем внутреннего контроля и бухгалтерского учета финансовых инвестиций и финансовых обязательств, чтобы установить:</w:t>
      </w:r>
    </w:p>
    <w:p w:rsidR="00000000" w:rsidRDefault="00530CE6">
      <w:pPr>
        <w:pStyle w:val="a5"/>
        <w:ind w:left="600"/>
        <w:divId w:val="523446569"/>
      </w:pPr>
      <w:r>
        <w:t>организацию аналитического учета;</w:t>
      </w:r>
    </w:p>
    <w:p w:rsidR="00000000" w:rsidRDefault="00530CE6">
      <w:pPr>
        <w:pStyle w:val="a5"/>
        <w:ind w:left="600"/>
        <w:divId w:val="523446569"/>
      </w:pPr>
      <w:r>
        <w:t>проведение инвентаризации;</w:t>
      </w:r>
    </w:p>
    <w:p w:rsidR="00000000" w:rsidRDefault="00530CE6">
      <w:pPr>
        <w:pStyle w:val="a5"/>
        <w:ind w:left="600"/>
        <w:divId w:val="523446569"/>
      </w:pPr>
      <w:r>
        <w:t>формирование резер</w:t>
      </w:r>
      <w:r>
        <w:t>вов по обесценению финансовых инвестиций.</w:t>
      </w:r>
    </w:p>
    <w:p w:rsidR="00000000" w:rsidRDefault="00530CE6">
      <w:pPr>
        <w:pStyle w:val="a5"/>
        <w:divId w:val="523446569"/>
      </w:pPr>
      <w:r>
        <w:t>115.    По итогам результатов проведенных аудиторских процедур государственному аудитору необходимо осуществить процедуры по существу -детальные проверки своевременного и полного отражения в бухгалтерском учете опе</w:t>
      </w:r>
      <w:r>
        <w:t>раций с финансовыми инвестициями и финансовыми обязательствами.</w:t>
      </w:r>
    </w:p>
    <w:p w:rsidR="00000000" w:rsidRDefault="00530CE6">
      <w:pPr>
        <w:pStyle w:val="a5"/>
        <w:divId w:val="523446569"/>
      </w:pPr>
      <w:r>
        <w:t>116.    Проанализировав полученные документы государственному аудитору необходимо убедиться в наличии юридического основания на финансовые инвестиции и в том, что операции с финансовыми инвест</w:t>
      </w:r>
      <w:r>
        <w:t>ициями и финансовыми обязательствами относятся к проверяемому периоду.</w:t>
      </w:r>
    </w:p>
    <w:p w:rsidR="00000000" w:rsidRDefault="00530CE6">
      <w:pPr>
        <w:pStyle w:val="a5"/>
        <w:divId w:val="523446569"/>
      </w:pPr>
      <w:r>
        <w:t>117.    Государственному аудитору необходимо убедиться в наличии обязательных реквизитов в первичных документах, проверить правомерность и документальное подтверждение затрат, связанных</w:t>
      </w:r>
      <w:r>
        <w:t xml:space="preserve"> с финансовыми инвестициями и финансовыми обязательствами.</w:t>
      </w:r>
    </w:p>
    <w:p w:rsidR="00000000" w:rsidRDefault="00530CE6">
      <w:pPr>
        <w:pStyle w:val="a5"/>
        <w:divId w:val="523446569"/>
      </w:pPr>
      <w:r>
        <w:t>118.    Государственному аудитору необходимо:</w:t>
      </w:r>
    </w:p>
    <w:p w:rsidR="00000000" w:rsidRDefault="00530CE6">
      <w:pPr>
        <w:pStyle w:val="a5"/>
        <w:ind w:left="600"/>
        <w:divId w:val="523446569"/>
      </w:pPr>
      <w:r>
        <w:t>1)    выяснить порядок и условия передачи финансовых инвестиций в субъекты квазигосударственного сектора, путем изучения оснований для инвестиций (реше</w:t>
      </w:r>
      <w:r>
        <w:t>ние Правительства Республики Казахстан, местных исполнительных органов, уполномоченного органа по распоряжению государственным имуществом);</w:t>
      </w:r>
    </w:p>
    <w:p w:rsidR="00000000" w:rsidRDefault="00530CE6">
      <w:pPr>
        <w:pStyle w:val="a5"/>
        <w:ind w:left="600"/>
        <w:divId w:val="523446569"/>
      </w:pPr>
      <w:r>
        <w:t>2)    проверить достоверность оценки справедливой стоимости передаваемых основных средств или нематериальных активов</w:t>
      </w:r>
      <w:r>
        <w:t>, произведенной оценщиком в соответствии с законодательством Республики Казахстан.</w:t>
      </w:r>
    </w:p>
    <w:p w:rsidR="00000000" w:rsidRDefault="00530CE6">
      <w:pPr>
        <w:pStyle w:val="a5"/>
        <w:divId w:val="523446569"/>
      </w:pPr>
      <w:r>
        <w:t>119.    Государственному аудитору необходимо проверить последующий учет финансовых инвестиций и финансовых обязательств в соответствии с требованиями Правил ведения бухгалте</w:t>
      </w:r>
      <w:r>
        <w:t>рского учета, правильность отражения в учете резерва на обесценение финансовых инвестиций.</w:t>
      </w:r>
    </w:p>
    <w:p w:rsidR="00000000" w:rsidRDefault="00530CE6">
      <w:pPr>
        <w:pStyle w:val="a5"/>
        <w:divId w:val="523446569"/>
      </w:pPr>
      <w:r>
        <w:t>120.    При проведении аудита использования средств правительственных займов, связанных грантов, софинансирования связанных грантов, гарантированных государством зай</w:t>
      </w:r>
      <w:r>
        <w:t>мов, займов под поручительство государства, бюджетных кредитов, государственный аудитор проверяет наличие утвержденных счета к оплате и заявки на снятие средств софинансирования.</w:t>
      </w:r>
    </w:p>
    <w:p w:rsidR="00000000" w:rsidRDefault="00530CE6">
      <w:pPr>
        <w:pStyle w:val="a5"/>
        <w:divId w:val="523446569"/>
      </w:pPr>
      <w:r>
        <w:t>121.    Государственному аудитору необходимо убедиться, что объектом аудита о</w:t>
      </w:r>
      <w:r>
        <w:t>тражено в учете начисление и выплата вознаграждения по внутреннему кредитованию, начислены расходы по расчетам с бюджетом.</w:t>
      </w:r>
    </w:p>
    <w:p w:rsidR="00000000" w:rsidRDefault="00530CE6">
      <w:pPr>
        <w:pStyle w:val="a5"/>
        <w:divId w:val="523446569"/>
      </w:pPr>
      <w:r>
        <w:t>122.    При займах полученных, государственный аудитор инспектирует оборотную ведомость, договоры по займам, проверяет наличие или от</w:t>
      </w:r>
      <w:r>
        <w:t>сутствие нарушения графика платежей, правильность применения метода эффективной ставки процента.</w:t>
      </w:r>
    </w:p>
    <w:p w:rsidR="00000000" w:rsidRDefault="00530CE6">
      <w:pPr>
        <w:pStyle w:val="a5"/>
        <w:divId w:val="523446569"/>
      </w:pPr>
      <w:r>
        <w:t>Государственному аудитору необходимо убедиться в правильности отражения корреспонденции счетов при погашении основного долга, выплате вознаграждений, прекращен</w:t>
      </w:r>
      <w:r>
        <w:t>ие признания выданных займов в финансовой отчетности.</w:t>
      </w:r>
    </w:p>
    <w:p w:rsidR="00000000" w:rsidRDefault="00530CE6">
      <w:pPr>
        <w:pStyle w:val="a5"/>
        <w:divId w:val="523446569"/>
      </w:pPr>
      <w:r>
        <w:t>Если договором займа предусматривается целевое использование средств, государственный аудитор проверяет наличие финансовых и отчетных документов заемщика, подтверждающих целевой характер использования з</w:t>
      </w:r>
      <w:r>
        <w:t>аемных средств.</w:t>
      </w:r>
    </w:p>
    <w:p w:rsidR="00000000" w:rsidRDefault="00530CE6">
      <w:pPr>
        <w:pStyle w:val="a5"/>
        <w:divId w:val="523446569"/>
      </w:pPr>
      <w:r>
        <w:t>123.    Государственному аудитору необходимо изучить выданные бюджетные займы и кредиты, проверить график платежей, начисленные обязательства перед бюджетом, своевременность погашения обязательства перед бюджетом.</w:t>
      </w:r>
    </w:p>
    <w:p w:rsidR="00000000" w:rsidRDefault="00530CE6">
      <w:pPr>
        <w:pStyle w:val="a5"/>
        <w:divId w:val="523446569"/>
      </w:pPr>
      <w:r>
        <w:t>124.    Государственному а</w:t>
      </w:r>
      <w:r>
        <w:t>удитору необходимо проверить выполнение бухгалтерских проводок по начисленным дивидендам, части чистого дохода в соответствии с принятым решением субъекта квазигосударственного сектора, признанию обязательств перед бюджетом по полученному доходу по вознагр</w:t>
      </w:r>
      <w:r>
        <w:t>аждениям, денежные документы по данным операциям и отражение их в финансовой отчетности.</w:t>
      </w:r>
    </w:p>
    <w:p w:rsidR="00000000" w:rsidRDefault="00530CE6">
      <w:pPr>
        <w:pStyle w:val="a5"/>
        <w:divId w:val="523446569"/>
      </w:pPr>
      <w:r>
        <w:t>125.    Для сбора достаточных и надлежащих доказательств государственный аудитор проводит следующие аналитические процедуры:</w:t>
      </w:r>
    </w:p>
    <w:p w:rsidR="00000000" w:rsidRDefault="00530CE6">
      <w:pPr>
        <w:pStyle w:val="a5"/>
        <w:ind w:left="600"/>
        <w:divId w:val="523446569"/>
      </w:pPr>
      <w:r>
        <w:t>анализирует структуру для понимания деятел</w:t>
      </w:r>
      <w:r>
        <w:t>ьности объекта аудита;</w:t>
      </w:r>
    </w:p>
    <w:p w:rsidR="00000000" w:rsidRDefault="00530CE6">
      <w:pPr>
        <w:pStyle w:val="a5"/>
        <w:ind w:left="600"/>
        <w:divId w:val="523446569"/>
      </w:pPr>
      <w:r>
        <w:t>анализирует ликвидность финансовых инвестиций;</w:t>
      </w:r>
    </w:p>
    <w:p w:rsidR="00000000" w:rsidRDefault="00530CE6">
      <w:pPr>
        <w:pStyle w:val="a5"/>
        <w:ind w:left="600"/>
        <w:divId w:val="523446569"/>
      </w:pPr>
      <w:r>
        <w:t>анализирует источники финансирования.</w:t>
      </w:r>
    </w:p>
    <w:p w:rsidR="00000000" w:rsidRDefault="00530CE6">
      <w:pPr>
        <w:pStyle w:val="a5"/>
        <w:divId w:val="523446569"/>
      </w:pPr>
      <w:r>
        <w:t>126.    Государственный аудитор участвует в инвентаризации, если во время аудита проводится инвентаризация.</w:t>
      </w:r>
    </w:p>
    <w:p w:rsidR="00000000" w:rsidRDefault="00530CE6">
      <w:pPr>
        <w:pStyle w:val="a5"/>
        <w:divId w:val="523446569"/>
      </w:pPr>
      <w:r>
        <w:t>В ходе проверки наличия и сохранности финансовых инвестиций государственному аудитору необходимо убедиться, что организация процесса инвентаризации позволяет обеспечить достоверность подсчета количества ценных бумаг и их фактическое существование.</w:t>
      </w:r>
    </w:p>
    <w:p w:rsidR="00000000" w:rsidRDefault="00530CE6">
      <w:pPr>
        <w:pStyle w:val="a5"/>
        <w:divId w:val="523446569"/>
      </w:pPr>
      <w:r>
        <w:t>127.    </w:t>
      </w:r>
      <w:r>
        <w:t>Государственному аудитору следует убедиться в соблюдении положений по бухгалтерскому учету, регулирующих порядок и сроки проведения инвентаризаций посредством инспектирования инвентаризационных документов (инвентаризационных описей, протоколов заседаний ин</w:t>
      </w:r>
      <w:r>
        <w:t>вентаризационных комиссий, решений руководителя по итогам инвентаризации) и бухгалтерских справок на предмет своевременности проведения инвентаризации, полноты и правильности отражения ее в учете.</w:t>
      </w:r>
    </w:p>
    <w:p w:rsidR="00000000" w:rsidRDefault="00530CE6">
      <w:pPr>
        <w:pStyle w:val="a5"/>
        <w:divId w:val="523446569"/>
      </w:pPr>
      <w:r>
        <w:t>128.    Финансовые инвестиции в уставные капиталы других ор</w:t>
      </w:r>
      <w:r>
        <w:t>ганизаций и займы, предоставленные другим организациям, при инвентаризации должны быть подтверждены соответствующими документами.</w:t>
      </w:r>
    </w:p>
    <w:p w:rsidR="00000000" w:rsidRDefault="00530CE6">
      <w:pPr>
        <w:pStyle w:val="a5"/>
        <w:divId w:val="523446569"/>
      </w:pPr>
      <w:r>
        <w:t>129.    Проверка проведения инвентаризации ценных бумаг осуществляется государственным аудитором с использованием первичных до</w:t>
      </w:r>
      <w:r>
        <w:t>кументов (инвентаризационных описей, протоколов заседаний инвентаризационных комиссий, решений инвентаризационной комиссии по итогам проведения инвентаризации).</w:t>
      </w:r>
    </w:p>
    <w:p w:rsidR="00000000" w:rsidRDefault="00530CE6">
      <w:pPr>
        <w:pStyle w:val="a5"/>
        <w:divId w:val="523446569"/>
      </w:pPr>
      <w:r>
        <w:t>Государственный аудитор проверяет, проводится ли инвентаризация ценных бумаг по отдельным эмите</w:t>
      </w:r>
      <w:r>
        <w:t xml:space="preserve">нтам с указанием в акте названия, серии, номера, номинальной и фактической стоимости, сроков погашения и общей суммы. Результаты работы оформляются рабочим документом «РД - Инвентаризации ценных бумаг (РД-ИЦБ)» по форме согласно приложению 22 к настоящему </w:t>
      </w:r>
      <w:r>
        <w:t>Стандарту.</w:t>
      </w:r>
    </w:p>
    <w:p w:rsidR="00000000" w:rsidRDefault="00530CE6">
      <w:pPr>
        <w:pStyle w:val="a5"/>
        <w:divId w:val="523446569"/>
      </w:pPr>
      <w:r>
        <w:t>130.    Государственному аудитору необходимо выяснить как анализируются результаты инвентаризации руководством объекта аудита, какие принимаются меры, если в результате инвентаризации выявлены излишки или недостачи.</w:t>
      </w:r>
    </w:p>
    <w:p w:rsidR="00000000" w:rsidRDefault="00530CE6">
      <w:pPr>
        <w:pStyle w:val="a5"/>
        <w:divId w:val="523446569"/>
      </w:pPr>
      <w:r>
        <w:t>131.    Если сроки проведения</w:t>
      </w:r>
      <w:r>
        <w:t xml:space="preserve"> аудита не совпадают с датой проведения инвентаризации необходимо провести выборочную проверку существования финансовых инвестиций.</w:t>
      </w:r>
    </w:p>
    <w:p w:rsidR="00000000" w:rsidRDefault="00530CE6">
      <w:pPr>
        <w:pStyle w:val="a5"/>
        <w:divId w:val="523446569"/>
      </w:pPr>
      <w:r>
        <w:t xml:space="preserve">Подтверждением существования финансовых инвестиций являются фактическое наличие и соответствующие документы, удостоверяющие </w:t>
      </w:r>
      <w:r>
        <w:t>права на финансовые инвестиции.</w:t>
      </w:r>
    </w:p>
    <w:p w:rsidR="00000000" w:rsidRDefault="00530CE6">
      <w:pPr>
        <w:pStyle w:val="a5"/>
        <w:divId w:val="523446569"/>
      </w:pPr>
      <w:r>
        <w:t>132.    При хранении ценных бумаг в специальных организациях (банках, депозитариях, специализированных хранилищах) инвентаризация заключается в сверке остатков сумм, числящихся на соответствующих счетах бухгалтерского учета,</w:t>
      </w:r>
      <w:r>
        <w:t xml:space="preserve"> с данными выписок этих специальных организаций. Государственному аудитору необходимо методом запроса получить от указанных организаций письменное подтверждение о наименовании, количестве, стоимости и других существенных реквизитах финансовых инструментов.</w:t>
      </w:r>
    </w:p>
    <w:p w:rsidR="00000000" w:rsidRDefault="00530CE6">
      <w:pPr>
        <w:pStyle w:val="a5"/>
        <w:divId w:val="523446569"/>
      </w:pPr>
      <w:r>
        <w:t>133.    При наличии в учете резерва на обесценение финансовых инвестиций возрастает риск существенных искажений финансовой отчетности. В таких случаях государственному аудитору необходимо получить достаточные надлежащие аудиторские доказательства, подтвер</w:t>
      </w:r>
      <w:r>
        <w:t>ждающие оценочные значения объекта аудита.</w:t>
      </w:r>
    </w:p>
    <w:p w:rsidR="00000000" w:rsidRDefault="00530CE6">
      <w:pPr>
        <w:pStyle w:val="a5"/>
        <w:divId w:val="523446569"/>
      </w:pPr>
      <w:r>
        <w:t>В случае, если в акте инвентаризации указан факт обесценения финансовых инвестиций, причины обесценения, государственному аудитору необходимо проверить наличие причин обесценения, правильность начисления и отражен</w:t>
      </w:r>
      <w:r>
        <w:t>ия в учете резерва на обесценение.</w:t>
      </w:r>
    </w:p>
    <w:p w:rsidR="00000000" w:rsidRDefault="00530CE6">
      <w:pPr>
        <w:pStyle w:val="a5"/>
        <w:divId w:val="523446569"/>
      </w:pPr>
      <w:r>
        <w:t>134.    Государственному аудитору необходимо осуществить арифметическую проверку правильности определения величины убытка от обесценения, правильности расчета дисконтированной стоимости предполагаемых будущих потоков дене</w:t>
      </w:r>
      <w:r>
        <w:t>жных средств.</w:t>
      </w:r>
    </w:p>
    <w:p w:rsidR="00000000" w:rsidRDefault="00530CE6">
      <w:pPr>
        <w:pStyle w:val="a5"/>
        <w:divId w:val="523446569"/>
      </w:pPr>
      <w:r>
        <w:t xml:space="preserve">135.    Обобщая результаты проверки, государственному аудитору необходимо систематизировать собранные в рабочих документах доказательства. По нарушениям, имеющим системный характер, выявленные ошибки следует распространить на всю проверяемую </w:t>
      </w:r>
      <w:r>
        <w:t>совокупность. Существенность выявленных отклонений определяется с учетом размера выборки и системного характера ошибок.</w:t>
      </w:r>
    </w:p>
    <w:p w:rsidR="00000000" w:rsidRDefault="00530CE6">
      <w:pPr>
        <w:pStyle w:val="a5"/>
        <w:divId w:val="523446569"/>
      </w:pPr>
      <w:r>
        <w:t>Выявленные отклонения фиксируются в рабочем документе «РД - Свод ошибок финансовых инвестиций и финансовых обязательств (РД-ОФИФО)» по ф</w:t>
      </w:r>
      <w:r>
        <w:t>орме согласно приложению 23 к настоящему Стандарту. На основании данных отчетного документа государственный аудитор анализирует искажения, оказывающие влияние на формирование финансовой отчетности.</w:t>
      </w:r>
    </w:p>
    <w:p w:rsidR="00000000" w:rsidRDefault="00530CE6">
      <w:pPr>
        <w:pStyle w:val="a5"/>
        <w:divId w:val="523446569"/>
      </w:pPr>
      <w:r>
        <w:t>136.    Государственный аудитор рассматривает каждое отдел</w:t>
      </w:r>
      <w:r>
        <w:t>ьное искажение, чтобы оценить его влияние на соответствующие классы операций, сальдо счетов</w:t>
      </w:r>
    </w:p>
    <w:p w:rsidR="00000000" w:rsidRDefault="00530CE6">
      <w:pPr>
        <w:pStyle w:val="a5"/>
        <w:divId w:val="523446569"/>
      </w:pPr>
      <w:r>
        <w:t>или раскрытия, включая вопрос о том, был ли превышен уровень существенности, установленный для такого конкретного класса операций, сальдо счета или раскрытия.</w:t>
      </w:r>
    </w:p>
    <w:p w:rsidR="00000000" w:rsidRDefault="00530CE6">
      <w:pPr>
        <w:pStyle w:val="a5"/>
        <w:divId w:val="523446569"/>
      </w:pPr>
      <w:r>
        <w:t>В слу</w:t>
      </w:r>
      <w:r>
        <w:t>чае, если имеется большое количество отдельных несущественных искажений, государственный аудитор предоставляет информацию о количестве и общем эффекте искажений в денежном выражении.</w:t>
      </w:r>
    </w:p>
    <w:p w:rsidR="00000000" w:rsidRDefault="00530CE6">
      <w:pPr>
        <w:pStyle w:val="a5"/>
        <w:divId w:val="523446569"/>
      </w:pPr>
      <w:r>
        <w:t>По завершению аудита финансовых инвестиций и финансовых обязательств госу</w:t>
      </w:r>
      <w:r>
        <w:t>дарственный аудитор формирует мнение, составляет часть аудиторского отчета и вместе с рабочей документацией представляет руководителю группы аудита и (или) лицу, ответственному за проведение внутреннего государственного аудита.</w:t>
      </w:r>
    </w:p>
    <w:p w:rsidR="00000000" w:rsidRDefault="00530CE6">
      <w:pPr>
        <w:pStyle w:val="a5"/>
        <w:divId w:val="523446569"/>
      </w:pPr>
      <w:r>
        <w:t>Результаты аудита статьи «Фи</w:t>
      </w:r>
      <w:r>
        <w:t>нансовые инвестиции и финансовые обязательства» оформляются рабочим документом «РД - Финансовые инвестиции и финансовые обязательства - выводы (РД-ФИФО-выводы)» по форме согласно приложению 24 к настоящему Стандарту.</w:t>
      </w:r>
    </w:p>
    <w:p w:rsidR="00000000" w:rsidRDefault="00530CE6">
      <w:pPr>
        <w:pStyle w:val="5"/>
        <w:rPr>
          <w:rFonts w:eastAsia="Times New Roman"/>
        </w:rPr>
      </w:pPr>
      <w:r>
        <w:rPr>
          <w:rFonts w:eastAsia="Times New Roman"/>
        </w:rPr>
        <w:t>Глава 4. Аудит запасов</w:t>
      </w:r>
    </w:p>
    <w:p w:rsidR="00000000" w:rsidRDefault="00530CE6">
      <w:pPr>
        <w:pStyle w:val="a5"/>
        <w:divId w:val="282200377"/>
      </w:pPr>
      <w:r>
        <w:t>137.    Государс</w:t>
      </w:r>
      <w:r>
        <w:t>твенному аудитору необходимо получить достаточные и надлежащие аудиторские доказательства для формирования мнения о достоверности и полноте информации о запасах, отраженных в финансовой отчетности объекта аудита.</w:t>
      </w:r>
    </w:p>
    <w:p w:rsidR="00000000" w:rsidRDefault="00530CE6">
      <w:pPr>
        <w:pStyle w:val="a5"/>
        <w:divId w:val="282200377"/>
      </w:pPr>
      <w:r>
        <w:t>Задачами аудита запасов являются:</w:t>
      </w:r>
    </w:p>
    <w:p w:rsidR="00000000" w:rsidRDefault="00530CE6">
      <w:pPr>
        <w:pStyle w:val="a5"/>
        <w:ind w:left="600"/>
        <w:divId w:val="282200377"/>
      </w:pPr>
      <w:r>
        <w:t xml:space="preserve">изучение </w:t>
      </w:r>
      <w:r>
        <w:t>состава запасов;</w:t>
      </w:r>
    </w:p>
    <w:p w:rsidR="00000000" w:rsidRDefault="00530CE6">
      <w:pPr>
        <w:pStyle w:val="a5"/>
        <w:ind w:left="600"/>
        <w:divId w:val="282200377"/>
      </w:pPr>
      <w:r>
        <w:t>подтверждение первичной оценки системы внутреннего контроля и бухгалтерского учета;</w:t>
      </w:r>
    </w:p>
    <w:p w:rsidR="00000000" w:rsidRDefault="00530CE6">
      <w:pPr>
        <w:pStyle w:val="a5"/>
        <w:ind w:left="600"/>
        <w:divId w:val="282200377"/>
      </w:pPr>
      <w:r>
        <w:t>проверка правильности отражения запасов при первоначальном признании в бухгалтерском учете и финансовой отчетности;</w:t>
      </w:r>
    </w:p>
    <w:p w:rsidR="00000000" w:rsidRDefault="00530CE6">
      <w:pPr>
        <w:pStyle w:val="a5"/>
        <w:ind w:left="600"/>
        <w:divId w:val="282200377"/>
      </w:pPr>
      <w:r>
        <w:t>проверка правильности документального о</w:t>
      </w:r>
      <w:r>
        <w:t>формления и отражения в учете операций по движению запасов;</w:t>
      </w:r>
    </w:p>
    <w:p w:rsidR="00000000" w:rsidRDefault="00530CE6">
      <w:pPr>
        <w:pStyle w:val="a5"/>
        <w:ind w:left="600"/>
        <w:divId w:val="282200377"/>
      </w:pPr>
      <w:r>
        <w:t>подтверждение достоверности входящего и исходящего сальдо;</w:t>
      </w:r>
    </w:p>
    <w:p w:rsidR="00000000" w:rsidRDefault="00530CE6">
      <w:pPr>
        <w:pStyle w:val="a5"/>
        <w:ind w:left="600"/>
        <w:divId w:val="282200377"/>
      </w:pPr>
      <w:r>
        <w:t>подтверждение наличия и сохранности запасов.</w:t>
      </w:r>
    </w:p>
    <w:p w:rsidR="00000000" w:rsidRDefault="00530CE6">
      <w:pPr>
        <w:pStyle w:val="a5"/>
        <w:divId w:val="282200377"/>
      </w:pPr>
      <w:r>
        <w:t>138.    Государственный аудитор при проведении аудита запасов руководствуется:</w:t>
      </w:r>
    </w:p>
    <w:p w:rsidR="00000000" w:rsidRDefault="00530CE6">
      <w:pPr>
        <w:pStyle w:val="a5"/>
        <w:ind w:left="600"/>
        <w:divId w:val="282200377"/>
      </w:pPr>
      <w:r>
        <w:t>Законом Республики Казахстан от 1 марта 2011 года «О государственном имуществе»;</w:t>
      </w:r>
    </w:p>
    <w:p w:rsidR="00000000" w:rsidRDefault="00530CE6">
      <w:pPr>
        <w:pStyle w:val="a5"/>
        <w:ind w:left="600"/>
        <w:divId w:val="282200377"/>
      </w:pPr>
      <w:r>
        <w:t>постановлениями Правительства Республики Казахстан:</w:t>
      </w:r>
    </w:p>
    <w:p w:rsidR="00000000" w:rsidRDefault="00530CE6">
      <w:pPr>
        <w:pStyle w:val="a5"/>
        <w:ind w:left="600"/>
        <w:divId w:val="282200377"/>
      </w:pPr>
      <w:r>
        <w:t>от 11 августа 2009 года № 1210 «Об утверждении норм расходов горючесмазочных материалов для государственных органов Республ</w:t>
      </w:r>
      <w:r>
        <w:t>ики Казахстан и расходов на содержание автотранспорта»;</w:t>
      </w:r>
    </w:p>
    <w:p w:rsidR="00000000" w:rsidRDefault="00530CE6">
      <w:pPr>
        <w:pStyle w:val="a5"/>
        <w:ind w:left="600"/>
        <w:divId w:val="282200377"/>
      </w:pPr>
      <w:r>
        <w:t>от 1 июля 2011года № 615 «Об утверждении Правил оформления гибели и уничтожения отдельных видов государственного имущества, пришедшего в негодность вследствие физического и морального износа, в резуль</w:t>
      </w:r>
      <w:r>
        <w:t>тате стихийных бедствий и аварий»;</w:t>
      </w:r>
    </w:p>
    <w:p w:rsidR="00000000" w:rsidRDefault="00530CE6">
      <w:pPr>
        <w:pStyle w:val="a5"/>
        <w:ind w:left="600"/>
        <w:divId w:val="282200377"/>
      </w:pPr>
      <w:r>
        <w:t>приказами Министерства финансов и национальной экономики Республики Казахстан, указанными в пунктах 76 и 94 настоящего Стандарта.</w:t>
      </w:r>
    </w:p>
    <w:p w:rsidR="00000000" w:rsidRDefault="00530CE6">
      <w:pPr>
        <w:pStyle w:val="a5"/>
        <w:divId w:val="282200377"/>
      </w:pPr>
      <w:r>
        <w:t>139.    Источниками аудиторских доказательств являются:</w:t>
      </w:r>
    </w:p>
    <w:p w:rsidR="00000000" w:rsidRDefault="00530CE6">
      <w:pPr>
        <w:pStyle w:val="a5"/>
        <w:ind w:left="600"/>
        <w:divId w:val="282200377"/>
      </w:pPr>
      <w:r>
        <w:t xml:space="preserve">индивидуальный план финансирования </w:t>
      </w:r>
      <w:r>
        <w:t>государственного учреждения;</w:t>
      </w:r>
    </w:p>
    <w:p w:rsidR="00000000" w:rsidRDefault="00530CE6">
      <w:pPr>
        <w:pStyle w:val="a5"/>
        <w:ind w:left="600"/>
        <w:divId w:val="282200377"/>
      </w:pPr>
      <w:r>
        <w:t>договоры поставки запасов, счета-фактуры, накладные, акты, инвентаризационные описи;</w:t>
      </w:r>
    </w:p>
    <w:p w:rsidR="00000000" w:rsidRDefault="00530CE6">
      <w:pPr>
        <w:pStyle w:val="a5"/>
        <w:ind w:left="600"/>
        <w:divId w:val="282200377"/>
      </w:pPr>
      <w:r>
        <w:t>путевой лист легкового автомобиля по форме АТ-3 согласно приложению 118 к Альбому форм бухгалтерской документации;</w:t>
      </w:r>
    </w:p>
    <w:p w:rsidR="00000000" w:rsidRDefault="00530CE6">
      <w:pPr>
        <w:pStyle w:val="a5"/>
        <w:ind w:left="600"/>
        <w:divId w:val="282200377"/>
      </w:pPr>
      <w:r>
        <w:t xml:space="preserve">доверенность по форме М-2а </w:t>
      </w:r>
      <w:r>
        <w:t>согласно приложению 26 к Альбому форм бухгалтерской документации;</w:t>
      </w:r>
    </w:p>
    <w:p w:rsidR="00000000" w:rsidRDefault="00530CE6">
      <w:pPr>
        <w:pStyle w:val="a5"/>
        <w:ind w:left="600"/>
        <w:divId w:val="282200377"/>
      </w:pPr>
      <w:r>
        <w:t>журнал учета выданных доверенностей по форме М-3 согласно приложению 27 к Альбому форм бухгалтерской документации;</w:t>
      </w:r>
    </w:p>
    <w:p w:rsidR="00000000" w:rsidRDefault="00530CE6">
      <w:pPr>
        <w:pStyle w:val="a5"/>
        <w:ind w:left="600"/>
        <w:divId w:val="282200377"/>
      </w:pPr>
      <w:r>
        <w:t>личная карточка учета спецодежды и других предметов индивидуального пользов</w:t>
      </w:r>
      <w:r>
        <w:t>ания по форме МБ-6 согласно приложению 30 к Альбому форм бухгалтерской документации;</w:t>
      </w:r>
    </w:p>
    <w:p w:rsidR="00000000" w:rsidRDefault="00530CE6">
      <w:pPr>
        <w:pStyle w:val="a5"/>
        <w:ind w:left="600"/>
        <w:divId w:val="282200377"/>
      </w:pPr>
      <w:r>
        <w:t>ведомость учета выдачи (возврата) спецодежды и других предметов индивидуального пользования по форме МБ-7 согласно приложению 31 к Альбому форм бухгалтерской документации;</w:t>
      </w:r>
    </w:p>
    <w:p w:rsidR="00000000" w:rsidRDefault="00530CE6">
      <w:pPr>
        <w:pStyle w:val="a5"/>
        <w:ind w:left="600"/>
        <w:divId w:val="282200377"/>
      </w:pPr>
      <w:r>
        <w:t>книга складского учета запасов по форме М-17 согласно приложению 28 к Альбому форм бухгалтерской документации;</w:t>
      </w:r>
    </w:p>
    <w:p w:rsidR="00000000" w:rsidRDefault="00530CE6">
      <w:pPr>
        <w:pStyle w:val="a5"/>
        <w:ind w:left="600"/>
        <w:divId w:val="282200377"/>
      </w:pPr>
      <w:r>
        <w:t>оборотная ведомость по счетам запасов по форме М-44 согласно приложению 29 к Альбому форм бухгалтерской документации;</w:t>
      </w:r>
    </w:p>
    <w:p w:rsidR="00000000" w:rsidRDefault="00530CE6">
      <w:pPr>
        <w:pStyle w:val="a5"/>
        <w:ind w:left="600"/>
        <w:divId w:val="282200377"/>
      </w:pPr>
      <w:r>
        <w:t>карточка по форме 292-а со</w:t>
      </w:r>
      <w:r>
        <w:t>гласно приложению 84 к Альбому форм бухгалтерской документации;</w:t>
      </w:r>
    </w:p>
    <w:p w:rsidR="00000000" w:rsidRDefault="00530CE6">
      <w:pPr>
        <w:pStyle w:val="a5"/>
        <w:ind w:left="600"/>
        <w:divId w:val="282200377"/>
      </w:pPr>
      <w:r>
        <w:t>книга количественно-суммового учета запасов по форме 296 согласно приложению 32 к Альбому форм бухгалтерской документации;</w:t>
      </w:r>
    </w:p>
    <w:p w:rsidR="00000000" w:rsidRDefault="00530CE6">
      <w:pPr>
        <w:pStyle w:val="a5"/>
        <w:ind w:left="600"/>
        <w:divId w:val="282200377"/>
      </w:pPr>
      <w:r>
        <w:t>карточка количественно-суммового учета запасов по форме 296-а согласн</w:t>
      </w:r>
      <w:r>
        <w:t>о приложению 33 к Альбому форм бухгалтерской документации;</w:t>
      </w:r>
    </w:p>
    <w:p w:rsidR="00000000" w:rsidRDefault="00530CE6">
      <w:pPr>
        <w:pStyle w:val="a5"/>
        <w:ind w:left="600"/>
        <w:divId w:val="282200377"/>
      </w:pPr>
      <w:r>
        <w:t>книга количественно-суммового учета запасов по форме 296-б согласно приложению 34 к Альбому форм бухгалтерской документации;</w:t>
      </w:r>
    </w:p>
    <w:p w:rsidR="00000000" w:rsidRDefault="00530CE6">
      <w:pPr>
        <w:pStyle w:val="a5"/>
        <w:ind w:left="600"/>
        <w:divId w:val="282200377"/>
      </w:pPr>
      <w:r>
        <w:t>меню-требование на выдачу продуктов питания по форме 299 согласно прилож</w:t>
      </w:r>
      <w:r>
        <w:t>ению 35 к Альбому форм бухгалтерской документации;</w:t>
      </w:r>
    </w:p>
    <w:p w:rsidR="00000000" w:rsidRDefault="00530CE6">
      <w:pPr>
        <w:pStyle w:val="a5"/>
        <w:ind w:left="600"/>
        <w:divId w:val="282200377"/>
      </w:pPr>
      <w:r>
        <w:t>накопительная ведомость по приходу продуктов питания по форме 300 согласно приложению 36 к Альбому форм бухгалтерской документации;</w:t>
      </w:r>
    </w:p>
    <w:p w:rsidR="00000000" w:rsidRDefault="00530CE6">
      <w:pPr>
        <w:pStyle w:val="a5"/>
        <w:ind w:left="600"/>
        <w:divId w:val="282200377"/>
      </w:pPr>
      <w:r>
        <w:t>договор о полной материальной ответственности (типовой) по форме 321 согл</w:t>
      </w:r>
      <w:r>
        <w:t>асно приложению 37 к Альбому форм бухгалтерской документации;</w:t>
      </w:r>
    </w:p>
    <w:p w:rsidR="00000000" w:rsidRDefault="00530CE6">
      <w:pPr>
        <w:pStyle w:val="a5"/>
        <w:ind w:left="600"/>
        <w:divId w:val="282200377"/>
      </w:pPr>
      <w:r>
        <w:t>журнал регистрации боя посуды по форме 325 согласно приложению 38 к Альбому форм бухгалтерской документации;</w:t>
      </w:r>
    </w:p>
    <w:p w:rsidR="00000000" w:rsidRDefault="00530CE6">
      <w:pPr>
        <w:pStyle w:val="a5"/>
        <w:ind w:left="600"/>
        <w:divId w:val="282200377"/>
      </w:pPr>
      <w:r>
        <w:t>ведомость на выдачу кормов и фуража по форме 397 согласно приложению 41 к Альбому фор</w:t>
      </w:r>
      <w:r>
        <w:t>м бухгалтерской документации;</w:t>
      </w:r>
    </w:p>
    <w:p w:rsidR="00000000" w:rsidRDefault="00530CE6">
      <w:pPr>
        <w:pStyle w:val="a5"/>
        <w:ind w:left="600"/>
        <w:divId w:val="282200377"/>
      </w:pPr>
      <w:r>
        <w:t>накопительная ведомость по расходу продуктов питания по форме 399 согласно приложению 43 к Альбому форм бухгалтерской документации;</w:t>
      </w:r>
    </w:p>
    <w:p w:rsidR="00000000" w:rsidRDefault="00530CE6">
      <w:pPr>
        <w:pStyle w:val="a5"/>
        <w:ind w:left="600"/>
        <w:divId w:val="282200377"/>
      </w:pPr>
      <w:r>
        <w:t>движение спецодежды и других предметов индивидуального пользования по форме 402 согласно приложению 44 к Альбому форм бухгалтерской документации;</w:t>
      </w:r>
    </w:p>
    <w:p w:rsidR="00000000" w:rsidRDefault="00530CE6">
      <w:pPr>
        <w:pStyle w:val="a5"/>
        <w:ind w:left="600"/>
        <w:divId w:val="282200377"/>
      </w:pPr>
      <w:r>
        <w:t>ведомость выдачи материалов на нужды государственного учреждения по форме 410 согласно приложению 45 к Альбому</w:t>
      </w:r>
      <w:r>
        <w:t xml:space="preserve"> форм бухгалтерской документации;</w:t>
      </w:r>
    </w:p>
    <w:p w:rsidR="00000000" w:rsidRDefault="00530CE6">
      <w:pPr>
        <w:pStyle w:val="a5"/>
        <w:ind w:left="600"/>
        <w:divId w:val="282200377"/>
      </w:pPr>
      <w:r>
        <w:t>ведомость оперативного (количественного) учета движения спецодежды,</w:t>
      </w:r>
    </w:p>
    <w:p w:rsidR="00000000" w:rsidRDefault="00530CE6">
      <w:pPr>
        <w:pStyle w:val="a5"/>
        <w:ind w:left="600"/>
        <w:divId w:val="282200377"/>
      </w:pPr>
      <w:r>
        <w:t>предметов индивидуального пользования и других материалов, находящихся в эксплуатации по форме 412 согласно приложению 47 к Альбому форм бухгалтерской док</w:t>
      </w:r>
      <w:r>
        <w:t>ументации;</w:t>
      </w:r>
    </w:p>
    <w:p w:rsidR="00000000" w:rsidRDefault="00530CE6">
      <w:pPr>
        <w:pStyle w:val="a5"/>
        <w:ind w:left="600"/>
        <w:divId w:val="282200377"/>
      </w:pPr>
      <w:r>
        <w:t>акт о приемке запасов по форме 429 согласно приложению 48 к Альбому форм бухгалтерской документации;</w:t>
      </w:r>
    </w:p>
    <w:p w:rsidR="00000000" w:rsidRDefault="00530CE6">
      <w:pPr>
        <w:pStyle w:val="a5"/>
        <w:ind w:left="600"/>
        <w:divId w:val="282200377"/>
      </w:pPr>
      <w:r>
        <w:t>заборная карта по форме 431 согласно приложению 49 к Альбому форм бухгалтерской документации;</w:t>
      </w:r>
    </w:p>
    <w:p w:rsidR="00000000" w:rsidRDefault="00530CE6">
      <w:pPr>
        <w:pStyle w:val="a5"/>
        <w:ind w:left="600"/>
        <w:divId w:val="282200377"/>
      </w:pPr>
      <w:r>
        <w:t>накладная на отпуск запасов на сторону по форме 43</w:t>
      </w:r>
      <w:r>
        <w:t>4-с согласно приложению 122 к Альбому форм бухгалтерской документации;</w:t>
      </w:r>
    </w:p>
    <w:p w:rsidR="00000000" w:rsidRDefault="00530CE6">
      <w:pPr>
        <w:pStyle w:val="a5"/>
        <w:ind w:left="600"/>
        <w:divId w:val="282200377"/>
      </w:pPr>
      <w:r>
        <w:t>накладная на внутреннее перемещение запасов по форме 434-з согласно приложению 50 к Альбому форм бухгалтерской документации;</w:t>
      </w:r>
    </w:p>
    <w:p w:rsidR="00000000" w:rsidRDefault="00530CE6">
      <w:pPr>
        <w:pStyle w:val="a5"/>
        <w:ind w:left="600"/>
        <w:divId w:val="282200377"/>
      </w:pPr>
      <w:r>
        <w:t>акт на списание с баланса спецодежды и других предметов инди</w:t>
      </w:r>
      <w:r>
        <w:t>видуального пользования по форме 443-а согласно приложению 52 к Альбому форм бухгалтерской документации;</w:t>
      </w:r>
    </w:p>
    <w:p w:rsidR="00000000" w:rsidRDefault="00530CE6">
      <w:pPr>
        <w:pStyle w:val="a5"/>
        <w:ind w:left="600"/>
        <w:divId w:val="282200377"/>
      </w:pPr>
      <w:r>
        <w:t>ведомость на списание горючего и смазочных материалов с подотчета водителей по форме 457 согласно приложению 53 к Альбому форм бухгалтерской документац</w:t>
      </w:r>
      <w:r>
        <w:t>ии;</w:t>
      </w:r>
    </w:p>
    <w:p w:rsidR="00000000" w:rsidRDefault="00530CE6">
      <w:pPr>
        <w:pStyle w:val="a5"/>
        <w:ind w:left="600"/>
        <w:divId w:val="282200377"/>
      </w:pPr>
      <w:r>
        <w:t>мемориальный ордер 8 - накопительная ведомость по расчетам с подотчетными лицами по форме 406 согласно приложению 87 к Альбому форм бухгалтерской документации;</w:t>
      </w:r>
    </w:p>
    <w:p w:rsidR="00000000" w:rsidRDefault="00530CE6">
      <w:pPr>
        <w:pStyle w:val="a5"/>
        <w:ind w:left="600"/>
        <w:divId w:val="282200377"/>
      </w:pPr>
      <w:r>
        <w:t xml:space="preserve">мемориальный ордер 10 -накопительная ведомость по выбытию и перемещению спецодежды и других </w:t>
      </w:r>
      <w:r>
        <w:t>предметов индивидуального пользования по форме 438 согласно приложению 51 к Альбому форм бухгалтерской документации;</w:t>
      </w:r>
    </w:p>
    <w:p w:rsidR="00000000" w:rsidRDefault="00530CE6">
      <w:pPr>
        <w:pStyle w:val="a5"/>
        <w:ind w:left="600"/>
        <w:divId w:val="282200377"/>
      </w:pPr>
      <w:r>
        <w:t>мемориальный ордер 11 -свод накопительных ведомостей по приходу продуктов питания по форме 398 согласно приложению 42 к Альбому форм бухгал</w:t>
      </w:r>
      <w:r>
        <w:t>терской документации;</w:t>
      </w:r>
    </w:p>
    <w:p w:rsidR="00000000" w:rsidRDefault="00530CE6">
      <w:pPr>
        <w:pStyle w:val="a5"/>
        <w:ind w:left="600"/>
        <w:divId w:val="282200377"/>
      </w:pPr>
      <w:r>
        <w:t>мемориальный ордер 12 - свод накопительных ведомостей по приходу продуктов питания по форме 411 согласно приложению 46 к Альбому форм бухгалтерской документации;</w:t>
      </w:r>
    </w:p>
    <w:p w:rsidR="00000000" w:rsidRDefault="00530CE6">
      <w:pPr>
        <w:pStyle w:val="a5"/>
        <w:ind w:left="600"/>
        <w:divId w:val="282200377"/>
      </w:pPr>
      <w:r>
        <w:t xml:space="preserve">мемориальный ордер 13 -накопительная ведомость по расходу материалов по </w:t>
      </w:r>
      <w:r>
        <w:t>форме 396 согласно приложению 40 к Альбому форм бухгалтерской документации;</w:t>
      </w:r>
    </w:p>
    <w:p w:rsidR="00000000" w:rsidRDefault="00530CE6">
      <w:pPr>
        <w:pStyle w:val="a5"/>
        <w:ind w:left="600"/>
        <w:divId w:val="282200377"/>
      </w:pPr>
      <w:r>
        <w:t>книга «Журнал-главная» по форме 308 согласно приложению 109 к Альбому форм бухгалтерской документации.</w:t>
      </w:r>
    </w:p>
    <w:p w:rsidR="00000000" w:rsidRDefault="00530CE6">
      <w:pPr>
        <w:pStyle w:val="a5"/>
        <w:divId w:val="282200377"/>
      </w:pPr>
      <w:r>
        <w:t>140.    Аудит запасов проводится на основании регистров бухгалтерского учета.</w:t>
      </w:r>
      <w:r>
        <w:t xml:space="preserve"> При необходимости проводится запрос из внешних источников.</w:t>
      </w:r>
    </w:p>
    <w:p w:rsidR="00000000" w:rsidRDefault="00530CE6">
      <w:pPr>
        <w:pStyle w:val="a5"/>
        <w:divId w:val="282200377"/>
      </w:pPr>
      <w:r>
        <w:t>Государственный аудитор запрашивает документы, обеспечивающие информацию для осуществления оценки риска системы внутреннего контроля по запасам.</w:t>
      </w:r>
    </w:p>
    <w:p w:rsidR="00000000" w:rsidRDefault="00530CE6">
      <w:pPr>
        <w:pStyle w:val="a5"/>
        <w:divId w:val="282200377"/>
      </w:pPr>
      <w:r>
        <w:t>141.    Сбор аудиторских доказательств производится</w:t>
      </w:r>
      <w:r>
        <w:t xml:space="preserve"> путем проведения аудиторских процедур в соответствии с рабочим документом «РД - Программа проведения аудиторских процедур учета запасов (РД-ПЗ)» по форме согласно приложению 25 к настоящему Стандарту.</w:t>
      </w:r>
    </w:p>
    <w:p w:rsidR="00000000" w:rsidRDefault="00530CE6">
      <w:pPr>
        <w:pStyle w:val="a5"/>
        <w:divId w:val="282200377"/>
      </w:pPr>
      <w:r>
        <w:t>142.    Достоверность аудита входящего и исходящего са</w:t>
      </w:r>
      <w:r>
        <w:t>льдо по запасам проверяется аудиторскими процедурами.</w:t>
      </w:r>
    </w:p>
    <w:p w:rsidR="00000000" w:rsidRDefault="00530CE6">
      <w:pPr>
        <w:pStyle w:val="a5"/>
        <w:divId w:val="282200377"/>
      </w:pPr>
      <w:r>
        <w:t>Государственный аудитор сопоставляет данные регистров бухгалтерского учета и финансовой отчетности на начало и конец проверяемого периода, чтобы убедиться в том, что сальдо по счетам учета запасов корре</w:t>
      </w:r>
      <w:r>
        <w:t>ктно отражены (соответствуют утверждениям) и не содержат искажений.</w:t>
      </w:r>
    </w:p>
    <w:p w:rsidR="00000000" w:rsidRDefault="00530CE6">
      <w:pPr>
        <w:pStyle w:val="a5"/>
        <w:divId w:val="282200377"/>
      </w:pPr>
      <w:r>
        <w:t>Надлежащее аудиторское доказательство о достоверности входящего сальдо запасов можно получить в результате запроса внешнего подтверждения.</w:t>
      </w:r>
    </w:p>
    <w:p w:rsidR="00000000" w:rsidRDefault="00530CE6">
      <w:pPr>
        <w:pStyle w:val="a5"/>
        <w:divId w:val="282200377"/>
      </w:pPr>
      <w:r>
        <w:t>Результаты аудита входящего сальдо по запасам офо</w:t>
      </w:r>
      <w:r>
        <w:t>рмляются рабочим документом «РД - Входящее сальдо запасов (РД-ВСЗ)» по форме согласно приложению 26 к настоящему Стандарту.</w:t>
      </w:r>
    </w:p>
    <w:p w:rsidR="00000000" w:rsidRDefault="00530CE6">
      <w:pPr>
        <w:pStyle w:val="a5"/>
        <w:divId w:val="282200377"/>
      </w:pPr>
      <w:r>
        <w:t>Результаты сверки оформляются в рабочем документе «РД - Исходящее сальдо запасов (РД-ИСЗ)» по форме согласно приложению 27 к настоящ</w:t>
      </w:r>
      <w:r>
        <w:t>ему Стандарту.</w:t>
      </w:r>
    </w:p>
    <w:p w:rsidR="00000000" w:rsidRDefault="00530CE6">
      <w:pPr>
        <w:pStyle w:val="a5"/>
        <w:divId w:val="282200377"/>
      </w:pPr>
      <w:r>
        <w:t>143.    Государственному аудитору необходимо составить перечень вопросов для оценки систем внутреннего контроля и бухгалтерского учета.</w:t>
      </w:r>
    </w:p>
    <w:p w:rsidR="00000000" w:rsidRDefault="00530CE6">
      <w:pPr>
        <w:pStyle w:val="a5"/>
        <w:divId w:val="282200377"/>
      </w:pPr>
      <w:r>
        <w:t>Для получения достаточных и надлежащих аудиторских доказательств в отношении эффективности функционирован</w:t>
      </w:r>
      <w:r>
        <w:t>ия системы внутреннего контроля государственный аудитор планирует характер, сроки выполнения и масштаб процедур проверки по существу.</w:t>
      </w:r>
    </w:p>
    <w:p w:rsidR="00000000" w:rsidRDefault="00530CE6">
      <w:pPr>
        <w:pStyle w:val="a5"/>
        <w:divId w:val="282200377"/>
      </w:pPr>
      <w:r>
        <w:t>При тестировании системы внутреннего контроля учета запасов государственный аудитор получает доказательство, позволяющее с</w:t>
      </w:r>
      <w:r>
        <w:t>делать разумные выводы, на которых будет базироваться аудиторское мнение посредством выполнения процедур по оценке риска.</w:t>
      </w:r>
    </w:p>
    <w:p w:rsidR="00000000" w:rsidRDefault="00530CE6">
      <w:pPr>
        <w:pStyle w:val="a5"/>
        <w:divId w:val="282200377"/>
      </w:pPr>
      <w:r>
        <w:t>Государственному аудитору необходимо убедиться, что система внутреннего контроля позволяет предотвращать или выявлять недобросовестные</w:t>
      </w:r>
      <w:r>
        <w:t xml:space="preserve"> действия и искажения, вызванные недобросовестными действиями.</w:t>
      </w:r>
    </w:p>
    <w:p w:rsidR="00000000" w:rsidRDefault="00530CE6">
      <w:pPr>
        <w:pStyle w:val="a5"/>
        <w:divId w:val="282200377"/>
      </w:pPr>
      <w:r>
        <w:t>Оценка системы внутреннего контроля по учету запасов оформляется рабочим документом «РД - Тест оценки рисков средств внутреннего контроля по запасам (РД-ТКЗ)» по форме согласно приложению 28 к настоящему Стандарту.</w:t>
      </w:r>
    </w:p>
    <w:p w:rsidR="00000000" w:rsidRDefault="00530CE6">
      <w:pPr>
        <w:pStyle w:val="a5"/>
        <w:divId w:val="282200377"/>
      </w:pPr>
      <w:r>
        <w:t>Если государственный аудитор предполагает</w:t>
      </w:r>
      <w:r>
        <w:t xml:space="preserve"> снизить риск до приемлемо низкого уровня, тогда требуется выполнение дополнительного тестирования средств внутреннего контроля.</w:t>
      </w:r>
    </w:p>
    <w:p w:rsidR="00000000" w:rsidRDefault="00530CE6">
      <w:pPr>
        <w:pStyle w:val="a5"/>
        <w:divId w:val="282200377"/>
      </w:pPr>
      <w:r>
        <w:t>144.    Государственный аудитор изучает процедуры по приобретению, оприходованию, использованию и прекращению признания запасов</w:t>
      </w:r>
      <w:r>
        <w:t>.</w:t>
      </w:r>
    </w:p>
    <w:p w:rsidR="00000000" w:rsidRDefault="00530CE6">
      <w:pPr>
        <w:pStyle w:val="a5"/>
        <w:divId w:val="282200377"/>
      </w:pPr>
      <w:r>
        <w:t>145.    При проверке первичных документов государственный аудитор выясняет:</w:t>
      </w:r>
    </w:p>
    <w:p w:rsidR="00000000" w:rsidRDefault="00530CE6">
      <w:pPr>
        <w:pStyle w:val="a5"/>
        <w:ind w:left="600"/>
        <w:divId w:val="282200377"/>
      </w:pPr>
      <w:r>
        <w:t>действительно ли операции относятся к проверяемому периоду;</w:t>
      </w:r>
    </w:p>
    <w:p w:rsidR="00000000" w:rsidRDefault="00530CE6">
      <w:pPr>
        <w:pStyle w:val="a5"/>
        <w:ind w:left="600"/>
        <w:divId w:val="282200377"/>
      </w:pPr>
      <w:r>
        <w:t>соответствует ли отраженная на счетах бухгалтерского учета стоимость приобретения запасов данным первичных документов.</w:t>
      </w:r>
    </w:p>
    <w:p w:rsidR="00000000" w:rsidRDefault="00530CE6">
      <w:pPr>
        <w:pStyle w:val="a5"/>
        <w:divId w:val="282200377"/>
      </w:pPr>
      <w:r>
        <w:t>146.    Государственный аудитор проверяет правильность признания себестоимости запасов, полученных от другого государственного учреждения:</w:t>
      </w:r>
    </w:p>
    <w:p w:rsidR="00000000" w:rsidRDefault="00530CE6">
      <w:pPr>
        <w:pStyle w:val="a5"/>
        <w:ind w:left="600"/>
        <w:divId w:val="282200377"/>
      </w:pPr>
      <w:r>
        <w:t>учет запасов в пути, оплаченные по иногородним поставкам;</w:t>
      </w:r>
    </w:p>
    <w:p w:rsidR="00000000" w:rsidRDefault="00530CE6">
      <w:pPr>
        <w:pStyle w:val="a5"/>
        <w:ind w:left="600"/>
        <w:divId w:val="282200377"/>
      </w:pPr>
      <w:r>
        <w:t>запасы, поступившие по централизованному снабжению;</w:t>
      </w:r>
    </w:p>
    <w:p w:rsidR="00000000" w:rsidRDefault="00530CE6">
      <w:pPr>
        <w:pStyle w:val="a5"/>
        <w:ind w:left="600"/>
        <w:divId w:val="282200377"/>
      </w:pPr>
      <w:r>
        <w:t>наличи</w:t>
      </w:r>
      <w:r>
        <w:t>е актов инвентаризационной комиссии;</w:t>
      </w:r>
    </w:p>
    <w:p w:rsidR="00000000" w:rsidRDefault="00530CE6">
      <w:pPr>
        <w:pStyle w:val="a5"/>
        <w:ind w:left="600"/>
        <w:divId w:val="282200377"/>
      </w:pPr>
      <w:r>
        <w:t>наличие фактов обесценения запасов с указанием причины обесценения;</w:t>
      </w:r>
    </w:p>
    <w:p w:rsidR="00000000" w:rsidRDefault="00530CE6">
      <w:pPr>
        <w:pStyle w:val="a5"/>
        <w:ind w:left="600"/>
        <w:divId w:val="282200377"/>
      </w:pPr>
      <w:r>
        <w:t>списание запасов на нужды объекта аудита.</w:t>
      </w:r>
    </w:p>
    <w:p w:rsidR="00000000" w:rsidRDefault="00530CE6">
      <w:pPr>
        <w:pStyle w:val="a5"/>
        <w:divId w:val="282200377"/>
      </w:pPr>
      <w:r>
        <w:t xml:space="preserve">Документы по приобретению и передаче запасов сверяются с данными бухгалтерского учета. Путем инспектирования </w:t>
      </w:r>
      <w:r>
        <w:t>первичных документов проверяется порядок приобретения запасов, выполнения условий договоров поставки запасов.</w:t>
      </w:r>
    </w:p>
    <w:p w:rsidR="00000000" w:rsidRDefault="00530CE6">
      <w:pPr>
        <w:pStyle w:val="a5"/>
        <w:divId w:val="282200377"/>
      </w:pPr>
      <w:r>
        <w:t>147.    Государственный аудитор проверяет целесообразность перевода запасов в долгосрочные активы и наоборот из долгосрочных активов в запасы.</w:t>
      </w:r>
    </w:p>
    <w:p w:rsidR="00000000" w:rsidRDefault="00530CE6">
      <w:pPr>
        <w:pStyle w:val="a5"/>
        <w:divId w:val="282200377"/>
      </w:pPr>
      <w:r>
        <w:t>При</w:t>
      </w:r>
      <w:r>
        <w:t xml:space="preserve"> проведении аудита наличия и сохранности запасов государственный аудитор изучает:</w:t>
      </w:r>
    </w:p>
    <w:p w:rsidR="00000000" w:rsidRDefault="00530CE6">
      <w:pPr>
        <w:pStyle w:val="a5"/>
        <w:ind w:left="600"/>
        <w:divId w:val="282200377"/>
      </w:pPr>
      <w:r>
        <w:t>фактическое наличие;</w:t>
      </w:r>
    </w:p>
    <w:p w:rsidR="00000000" w:rsidRDefault="00530CE6">
      <w:pPr>
        <w:pStyle w:val="a5"/>
        <w:ind w:left="600"/>
        <w:divId w:val="282200377"/>
      </w:pPr>
      <w:r>
        <w:t>первоначальное признание;</w:t>
      </w:r>
    </w:p>
    <w:p w:rsidR="00000000" w:rsidRDefault="00530CE6">
      <w:pPr>
        <w:pStyle w:val="a5"/>
        <w:ind w:left="600"/>
        <w:divId w:val="282200377"/>
      </w:pPr>
      <w:r>
        <w:t>целесообразность перевода долгосрочных активов в состав запасов и запасов в долгосрочные активы;</w:t>
      </w:r>
    </w:p>
    <w:p w:rsidR="00000000" w:rsidRDefault="00530CE6">
      <w:pPr>
        <w:pStyle w:val="a5"/>
        <w:ind w:left="600"/>
        <w:divId w:val="282200377"/>
      </w:pPr>
      <w:r>
        <w:t>полноту и правильность оформле</w:t>
      </w:r>
      <w:r>
        <w:t>ния первичных документов.</w:t>
      </w:r>
    </w:p>
    <w:p w:rsidR="00000000" w:rsidRDefault="00530CE6">
      <w:pPr>
        <w:pStyle w:val="a5"/>
        <w:divId w:val="282200377"/>
      </w:pPr>
      <w:r>
        <w:t>148.    При выбытии запасов государственный аудитор выполняет следующие аналитические процедуры:</w:t>
      </w:r>
    </w:p>
    <w:p w:rsidR="00000000" w:rsidRDefault="00530CE6">
      <w:pPr>
        <w:pStyle w:val="a5"/>
        <w:ind w:left="600"/>
        <w:divId w:val="282200377"/>
      </w:pPr>
      <w:r>
        <w:t>запрашивает акт приема-передачи;</w:t>
      </w:r>
    </w:p>
    <w:p w:rsidR="00000000" w:rsidRDefault="00530CE6">
      <w:pPr>
        <w:pStyle w:val="a5"/>
        <w:ind w:left="600"/>
        <w:divId w:val="282200377"/>
      </w:pPr>
      <w:r>
        <w:t>проверяет наличие соответствующего разрешения на передачу запасов и их документальное оформление;</w:t>
      </w:r>
    </w:p>
    <w:p w:rsidR="00000000" w:rsidRDefault="00530CE6">
      <w:pPr>
        <w:pStyle w:val="a5"/>
        <w:ind w:left="600"/>
        <w:divId w:val="282200377"/>
      </w:pPr>
      <w:r>
        <w:t>ан</w:t>
      </w:r>
      <w:r>
        <w:t>ализирует правильность списания запасов;</w:t>
      </w:r>
    </w:p>
    <w:p w:rsidR="00000000" w:rsidRDefault="00530CE6">
      <w:pPr>
        <w:pStyle w:val="a5"/>
        <w:ind w:left="600"/>
        <w:divId w:val="282200377"/>
      </w:pPr>
      <w:r>
        <w:t>изучает бухгалтерские регистры.</w:t>
      </w:r>
    </w:p>
    <w:p w:rsidR="00000000" w:rsidRDefault="00530CE6">
      <w:pPr>
        <w:pStyle w:val="a5"/>
        <w:divId w:val="282200377"/>
      </w:pPr>
      <w:r>
        <w:t>149.    Правильность списания стоимости запасов на расходы в течение отчетного периода проверяется путем сопоставления данных представленных документов на списание запасов с данными б</w:t>
      </w:r>
      <w:r>
        <w:t>ухгалтерского учета.</w:t>
      </w:r>
    </w:p>
    <w:p w:rsidR="00000000" w:rsidRDefault="00530CE6">
      <w:pPr>
        <w:pStyle w:val="a5"/>
        <w:divId w:val="282200377"/>
      </w:pPr>
      <w:r>
        <w:t>Списанные горюче-смазочные материалы на расходы отчетного периода проверяются с утвержденными нормами списания.</w:t>
      </w:r>
    </w:p>
    <w:p w:rsidR="00000000" w:rsidRDefault="00530CE6">
      <w:pPr>
        <w:pStyle w:val="a5"/>
        <w:divId w:val="282200377"/>
      </w:pPr>
      <w:r>
        <w:t>Проверяется полнота и правильность документального оформления актов на списание запасов. Результаты работы оформляются в ра</w:t>
      </w:r>
      <w:r>
        <w:t>бочем документе «РД -Списание запасов (РД-ЗС)» по форме согласно приложению 29 к настоящему Стандарту.</w:t>
      </w:r>
    </w:p>
    <w:p w:rsidR="00000000" w:rsidRDefault="00530CE6">
      <w:pPr>
        <w:pStyle w:val="a5"/>
        <w:divId w:val="282200377"/>
      </w:pPr>
      <w:r>
        <w:t>150.    Для получения аудиторских доказательств на полноту, государственный аудитор проводит выборку запасов, проверяет отражение их в бухгалтерском учет</w:t>
      </w:r>
      <w:r>
        <w:t>е. Затем проводит обратную проверку путем выборки данных из бухгалтерского учета и осмотра фактического наличия запасов.</w:t>
      </w:r>
    </w:p>
    <w:p w:rsidR="00000000" w:rsidRDefault="00530CE6">
      <w:pPr>
        <w:pStyle w:val="a5"/>
        <w:divId w:val="282200377"/>
      </w:pPr>
      <w:r>
        <w:t>Государственный аудитор выборочно проводит контрольный осмотр запасов для выявления неиспользуемых и непригодных к использованию запасов.</w:t>
      </w:r>
    </w:p>
    <w:p w:rsidR="00000000" w:rsidRDefault="00530CE6">
      <w:pPr>
        <w:pStyle w:val="a5"/>
        <w:divId w:val="282200377"/>
      </w:pPr>
      <w:r>
        <w:t>151.    Значение оценки риска необнаружения применяется для дальнейшего определения объема аудиторской выборки.</w:t>
      </w:r>
    </w:p>
    <w:p w:rsidR="00000000" w:rsidRDefault="00530CE6">
      <w:pPr>
        <w:pStyle w:val="a5"/>
        <w:divId w:val="282200377"/>
      </w:pPr>
      <w:r>
        <w:t>Госуда</w:t>
      </w:r>
      <w:r>
        <w:t xml:space="preserve">рственному аудитору необходимо отбирать элементы выборки таким образом, чтобы каждый элемент генеральной совокупности имел одинаковую вероятность попасть в выборку. Генеральной совокупностью будут совокупность имеющихся в наличии запасов и соответствующие </w:t>
      </w:r>
      <w:r>
        <w:t>им записи в инвентаризационной ведомости или картотеке. Возможные искажения-наличие запасов при отсутствии записи о них или наличие записи при отсутствии запасов.</w:t>
      </w:r>
    </w:p>
    <w:p w:rsidR="00000000" w:rsidRDefault="00530CE6">
      <w:pPr>
        <w:pStyle w:val="a5"/>
        <w:divId w:val="282200377"/>
      </w:pPr>
      <w:r>
        <w:t>Из выбранной генеральной совокупности государственному аудитору необходимо отобрать все элеме</w:t>
      </w:r>
      <w:r>
        <w:t>нты, подлежащие отдельной проверке. Сплошной проверке подвергается вся генеральная совокупность, если она состоит из небольшого числа элементов большей стоимости или существует высокий аудиторский риск и другие средства не позволяют получить достаточные на</w:t>
      </w:r>
      <w:r>
        <w:t>длежащие аудиторские доказательства.</w:t>
      </w:r>
    </w:p>
    <w:p w:rsidR="00000000" w:rsidRDefault="00530CE6">
      <w:pPr>
        <w:pStyle w:val="a5"/>
        <w:divId w:val="282200377"/>
      </w:pPr>
      <w:r>
        <w:t>152.    Государственному аудитору необходимо отобрать специфические элементы генеральной совокупности на основании профессионального суждения государственного аудитора и его понимания деятельности объекта аудита.</w:t>
      </w:r>
    </w:p>
    <w:p w:rsidR="00000000" w:rsidRDefault="00530CE6">
      <w:pPr>
        <w:pStyle w:val="a5"/>
        <w:divId w:val="282200377"/>
      </w:pPr>
      <w:r>
        <w:t>Если о</w:t>
      </w:r>
      <w:r>
        <w:t>ставшаяся часть генеральной совокупности является существенной, необходимо проанализировать потребность в отношении получения надлежащих доказательств.</w:t>
      </w:r>
    </w:p>
    <w:p w:rsidR="00000000" w:rsidRDefault="00530CE6">
      <w:pPr>
        <w:pStyle w:val="a5"/>
        <w:divId w:val="282200377"/>
      </w:pPr>
      <w:r>
        <w:t>Если принимается решение о тестировании оставшейся части совокупности, тогда из нее отбираются отдельные</w:t>
      </w:r>
      <w:r>
        <w:t xml:space="preserve"> элементы, подлежащие проверке.</w:t>
      </w:r>
    </w:p>
    <w:p w:rsidR="00000000" w:rsidRDefault="00530CE6">
      <w:pPr>
        <w:pStyle w:val="a5"/>
        <w:divId w:val="282200377"/>
      </w:pPr>
      <w:r>
        <w:t>чтобы каждая статья запасов и каждый вид операции по запасам были отобраны для проверки с равной вероятностью. Например, по крупным статьям запасов или по местонахождению.</w:t>
      </w:r>
    </w:p>
    <w:p w:rsidR="00000000" w:rsidRDefault="00530CE6">
      <w:pPr>
        <w:pStyle w:val="a5"/>
        <w:divId w:val="282200377"/>
      </w:pPr>
      <w:r>
        <w:t>153.    Проверка обеспечения сохранности запасов осу</w:t>
      </w:r>
      <w:r>
        <w:t>ществляется путем проведения инвентаризации с привлечением первичных документов (инвентаризационных описей, протоколов заседаний инвентаризационных комиссий, решений инвентаризационной комиссии).</w:t>
      </w:r>
    </w:p>
    <w:p w:rsidR="00000000" w:rsidRDefault="00530CE6">
      <w:pPr>
        <w:pStyle w:val="a5"/>
        <w:divId w:val="282200377"/>
      </w:pPr>
      <w:r>
        <w:t>Государственному аудитору необходимо убедиться, что организа</w:t>
      </w:r>
      <w:r>
        <w:t>ция процесса инвентаризации осуществляется в соответствии с Правилами проведения инвентаризации.</w:t>
      </w:r>
    </w:p>
    <w:p w:rsidR="00000000" w:rsidRDefault="00530CE6">
      <w:pPr>
        <w:pStyle w:val="a5"/>
        <w:divId w:val="282200377"/>
      </w:pPr>
      <w:r>
        <w:t>154.    Государственный аудитор выясняет как анализируются результаты инвентаризации руководством объекта аудита.</w:t>
      </w:r>
    </w:p>
    <w:p w:rsidR="00000000" w:rsidRDefault="00530CE6">
      <w:pPr>
        <w:pStyle w:val="a5"/>
        <w:divId w:val="282200377"/>
      </w:pPr>
      <w:r>
        <w:t>По окончании инвентаризации государственный а</w:t>
      </w:r>
      <w:r>
        <w:t>удитор при необходимости проводит контрольную инвентаризацию путем выборочного физического подсчета запасов, чтобы убедиться в том, что данные подсчета правильно отражены в инвентаризационных описях. Выборочная проверка осуществляется от даты инвентаризаци</w:t>
      </w:r>
      <w:r>
        <w:t>и до отчетной даты.</w:t>
      </w:r>
    </w:p>
    <w:p w:rsidR="00000000" w:rsidRDefault="00530CE6">
      <w:pPr>
        <w:pStyle w:val="a5"/>
        <w:divId w:val="282200377"/>
      </w:pPr>
      <w:r>
        <w:t>Сверяются данные проведенных подсчетов с данными, отраженными в бухгалтерском учете и описываются любые отклонения.</w:t>
      </w:r>
    </w:p>
    <w:p w:rsidR="00000000" w:rsidRDefault="00530CE6">
      <w:pPr>
        <w:pStyle w:val="a5"/>
        <w:divId w:val="282200377"/>
      </w:pPr>
      <w:r>
        <w:t xml:space="preserve">Результаты работы оформляются рабочим документом «РД -Инвентаризация запасов (РД-ИЗ)» по форме согласно приложению 30 к </w:t>
      </w:r>
      <w:r>
        <w:t>настоящему Стандарту.</w:t>
      </w:r>
    </w:p>
    <w:p w:rsidR="00000000" w:rsidRDefault="00530CE6">
      <w:pPr>
        <w:pStyle w:val="a5"/>
        <w:divId w:val="282200377"/>
      </w:pPr>
      <w:r>
        <w:t>155.    Государственному аудитору необходимо проверить правильность начисления резерва на обесценение, изучить причину обесценения.</w:t>
      </w:r>
    </w:p>
    <w:p w:rsidR="00000000" w:rsidRDefault="00530CE6">
      <w:pPr>
        <w:pStyle w:val="a5"/>
        <w:divId w:val="282200377"/>
      </w:pPr>
      <w:r>
        <w:t>В случаях, когда необходимы специальные знания и опыт для проведения государственного аудита, привлека</w:t>
      </w:r>
      <w:r>
        <w:t>ются внешние квалифицированные эксперты.</w:t>
      </w:r>
    </w:p>
    <w:p w:rsidR="00000000" w:rsidRDefault="00530CE6">
      <w:pPr>
        <w:pStyle w:val="a5"/>
        <w:divId w:val="282200377"/>
      </w:pPr>
      <w:r>
        <w:t>156.    Обобщая результаты проверки, государственному аудитору необходимо систематизировать собранные в рабочих документах доказательства. По нарушениям, имеющим системный характер, выявленные ошибки следует распрос</w:t>
      </w:r>
      <w:r>
        <w:t>транить на всю проверяемую совокупность. Существенность выявленных отклонений определяется с учетом размера выборки и системного характера ошибок.</w:t>
      </w:r>
    </w:p>
    <w:p w:rsidR="00000000" w:rsidRDefault="00530CE6">
      <w:pPr>
        <w:pStyle w:val="a5"/>
        <w:divId w:val="282200377"/>
      </w:pPr>
      <w:r>
        <w:t>Выявленные отклонения фиксируются в рабочем документе «РД - Свод ошибок запасов (РД-ОЗ)» по форме согласно пр</w:t>
      </w:r>
      <w:r>
        <w:t>иложению 31 к настоящему Стандарту.</w:t>
      </w:r>
    </w:p>
    <w:p w:rsidR="00000000" w:rsidRDefault="00530CE6">
      <w:pPr>
        <w:pStyle w:val="a5"/>
        <w:divId w:val="282200377"/>
      </w:pPr>
      <w:r>
        <w:t>На основании данных отчетного документа государственный аудитор анализирует искажения, оказывающие влияние на формирование финансовой отчетности.</w:t>
      </w:r>
    </w:p>
    <w:p w:rsidR="00000000" w:rsidRDefault="00530CE6">
      <w:pPr>
        <w:pStyle w:val="a5"/>
        <w:divId w:val="282200377"/>
      </w:pPr>
      <w:r>
        <w:t xml:space="preserve">157.    Государственный аудитор рассматривает каждое отдельное искажение, </w:t>
      </w:r>
      <w:r>
        <w:t>чтобы оценить его влияние на соответствующие классы операций, сальдо счетов или раскрытия.</w:t>
      </w:r>
    </w:p>
    <w:p w:rsidR="00000000" w:rsidRDefault="00530CE6">
      <w:pPr>
        <w:pStyle w:val="a5"/>
        <w:divId w:val="282200377"/>
      </w:pPr>
      <w:r>
        <w:t xml:space="preserve">В случае, если имеется большое количество отдельных несущественных искажений, государственный аудитор представляет информацию о количестве и общем эффекте искажений </w:t>
      </w:r>
      <w:r>
        <w:t>в денежном выражении.</w:t>
      </w:r>
    </w:p>
    <w:p w:rsidR="00000000" w:rsidRDefault="00530CE6">
      <w:pPr>
        <w:pStyle w:val="a5"/>
        <w:divId w:val="282200377"/>
      </w:pPr>
      <w:r>
        <w:t>Процедура завершения аудита запасов включает:</w:t>
      </w:r>
    </w:p>
    <w:p w:rsidR="00000000" w:rsidRDefault="00530CE6">
      <w:pPr>
        <w:pStyle w:val="a5"/>
        <w:ind w:left="600"/>
        <w:divId w:val="282200377"/>
      </w:pPr>
      <w:r>
        <w:t>обобщение и оценку результатов аудита;</w:t>
      </w:r>
    </w:p>
    <w:p w:rsidR="00000000" w:rsidRDefault="00530CE6">
      <w:pPr>
        <w:pStyle w:val="a5"/>
        <w:ind w:left="600"/>
        <w:divId w:val="282200377"/>
      </w:pPr>
      <w:r>
        <w:t>анализ ошибок, выявленных в ходе проведения аудита, и их влияние на достоверность финансовой отчетности за проверяемый период.</w:t>
      </w:r>
    </w:p>
    <w:p w:rsidR="00000000" w:rsidRDefault="00530CE6">
      <w:pPr>
        <w:pStyle w:val="a5"/>
        <w:divId w:val="282200377"/>
      </w:pPr>
      <w:r>
        <w:t>Результаты работы офор</w:t>
      </w:r>
      <w:r>
        <w:t>мляются рабочим документом «РД - Запасы -выводы(РД-Запасы-выводы)» по форме согласно приложению 32 к настоящему Стандарту.</w:t>
      </w:r>
    </w:p>
    <w:p w:rsidR="00000000" w:rsidRDefault="00530CE6">
      <w:pPr>
        <w:pStyle w:val="5"/>
        <w:rPr>
          <w:rFonts w:eastAsia="Times New Roman"/>
        </w:rPr>
      </w:pPr>
      <w:r>
        <w:rPr>
          <w:rFonts w:eastAsia="Times New Roman"/>
        </w:rPr>
        <w:t>Глава 5. Аудит дебиторской и кредиторской задолженности</w:t>
      </w:r>
    </w:p>
    <w:p w:rsidR="00000000" w:rsidRDefault="00530CE6">
      <w:pPr>
        <w:pStyle w:val="a5"/>
        <w:divId w:val="1460496615"/>
      </w:pPr>
      <w:r>
        <w:t>158.    Целью аудита дебиторской и кредиторской задолженности, расчетов с раб</w:t>
      </w:r>
      <w:r>
        <w:t>отниками является формирование аудиторского мнения о достоверности финансовой отчетности по статьям дебиторской и кредиторской задолженности в соответствии с нормативными правовыми актами по бухгалтерскому учету и финансовой отчетности.</w:t>
      </w:r>
    </w:p>
    <w:p w:rsidR="00000000" w:rsidRDefault="00530CE6">
      <w:pPr>
        <w:pStyle w:val="a5"/>
        <w:divId w:val="1460496615"/>
      </w:pPr>
      <w:r>
        <w:t>159.    Задачами ау</w:t>
      </w:r>
      <w:r>
        <w:t>дита дебиторской и кредиторской задолженности, расчетов с работниками являются:</w:t>
      </w:r>
    </w:p>
    <w:p w:rsidR="00000000" w:rsidRDefault="00530CE6">
      <w:pPr>
        <w:pStyle w:val="a5"/>
        <w:ind w:left="600"/>
        <w:divId w:val="1460496615"/>
      </w:pPr>
      <w:r>
        <w:t>подтверждение достоверности входящего сальдо;</w:t>
      </w:r>
    </w:p>
    <w:p w:rsidR="00000000" w:rsidRDefault="00530CE6">
      <w:pPr>
        <w:pStyle w:val="a5"/>
        <w:ind w:left="600"/>
        <w:divId w:val="1460496615"/>
      </w:pPr>
      <w:r>
        <w:t>изучение состава и структуры;</w:t>
      </w:r>
    </w:p>
    <w:p w:rsidR="00000000" w:rsidRDefault="00530CE6">
      <w:pPr>
        <w:pStyle w:val="a5"/>
        <w:ind w:left="600"/>
        <w:divId w:val="1460496615"/>
      </w:pPr>
      <w:r>
        <w:t>подтверждение первичной оценки системы внутреннего контроля и бухгалтерского учета;</w:t>
      </w:r>
    </w:p>
    <w:p w:rsidR="00000000" w:rsidRDefault="00530CE6">
      <w:pPr>
        <w:pStyle w:val="a5"/>
        <w:ind w:left="600"/>
        <w:divId w:val="1460496615"/>
      </w:pPr>
      <w:r>
        <w:t>проверка правильности отражения дебиторской и кредиторской задолженности при первоначальном признании в бухгалтерском учете и финансовой отчетности;</w:t>
      </w:r>
    </w:p>
    <w:p w:rsidR="00000000" w:rsidRDefault="00530CE6">
      <w:pPr>
        <w:pStyle w:val="a5"/>
        <w:ind w:left="600"/>
        <w:divId w:val="1460496615"/>
      </w:pPr>
      <w:r>
        <w:t>проверка правильности оформления и отражения в учете операций по движению дебиторской и кредиторской задолж</w:t>
      </w:r>
      <w:r>
        <w:t>енности;</w:t>
      </w:r>
    </w:p>
    <w:p w:rsidR="00000000" w:rsidRDefault="00530CE6">
      <w:pPr>
        <w:pStyle w:val="a5"/>
        <w:ind w:left="600"/>
        <w:divId w:val="1460496615"/>
      </w:pPr>
      <w:r>
        <w:t>проверка правильности начисленной суммы дебиторской и кредиторской задолженности и достоверности отражения ее в учете;</w:t>
      </w:r>
    </w:p>
    <w:p w:rsidR="00000000" w:rsidRDefault="00530CE6">
      <w:pPr>
        <w:pStyle w:val="a5"/>
        <w:ind w:left="600"/>
        <w:divId w:val="1460496615"/>
      </w:pPr>
      <w:r>
        <w:t>подтверждение об отсутствии искажений, существенно повлиявших на финансовую отчетность проверяемого периода;</w:t>
      </w:r>
    </w:p>
    <w:p w:rsidR="00000000" w:rsidRDefault="00530CE6">
      <w:pPr>
        <w:pStyle w:val="a5"/>
        <w:ind w:left="600"/>
        <w:divId w:val="1460496615"/>
      </w:pPr>
      <w:r>
        <w:t>отражение дебиторск</w:t>
      </w:r>
      <w:r>
        <w:t>ой и кредиторской задолженности в учете и отчетности в соответствующем отчетном периоде;</w:t>
      </w:r>
    </w:p>
    <w:p w:rsidR="00000000" w:rsidRDefault="00530CE6">
      <w:pPr>
        <w:pStyle w:val="a5"/>
        <w:ind w:left="600"/>
        <w:divId w:val="1460496615"/>
      </w:pPr>
      <w:r>
        <w:t>проверка обоснованности и правильности произведенных начислений, удержаний и выплат работникам в соответствии с действующим законодательством Республики Казахстан;</w:t>
      </w:r>
    </w:p>
    <w:p w:rsidR="00000000" w:rsidRDefault="00530CE6">
      <w:pPr>
        <w:pStyle w:val="a5"/>
        <w:ind w:left="600"/>
        <w:divId w:val="1460496615"/>
      </w:pPr>
      <w:r>
        <w:t>про</w:t>
      </w:r>
      <w:r>
        <w:t>верка правильности расчета резерва по неиспользованным отпускам и достоверность их отражения в финансовой отчетности;</w:t>
      </w:r>
    </w:p>
    <w:p w:rsidR="00000000" w:rsidRDefault="00530CE6">
      <w:pPr>
        <w:pStyle w:val="a5"/>
        <w:ind w:left="600"/>
        <w:divId w:val="1460496615"/>
      </w:pPr>
      <w:r>
        <w:t>проверка правильности документального оформления и учета подотчетных сумм, достоверность их отражения в финансовой отчетности;</w:t>
      </w:r>
    </w:p>
    <w:p w:rsidR="00000000" w:rsidRDefault="00530CE6">
      <w:pPr>
        <w:pStyle w:val="a5"/>
        <w:ind w:left="600"/>
        <w:divId w:val="1460496615"/>
      </w:pPr>
      <w:r>
        <w:t>подтвержден</w:t>
      </w:r>
      <w:r>
        <w:t>ие достоверности исходящего сальдо.</w:t>
      </w:r>
    </w:p>
    <w:p w:rsidR="00000000" w:rsidRDefault="00530CE6">
      <w:pPr>
        <w:pStyle w:val="a5"/>
        <w:divId w:val="1460496615"/>
      </w:pPr>
      <w:r>
        <w:t>160.    Государственный аудитор при проведении аудита дебиторской и кредиторской задолженности, расчетов с работниками руководствуется:</w:t>
      </w:r>
    </w:p>
    <w:p w:rsidR="00000000" w:rsidRDefault="00530CE6">
      <w:pPr>
        <w:pStyle w:val="a5"/>
        <w:ind w:left="600"/>
        <w:divId w:val="1460496615"/>
      </w:pPr>
      <w:r>
        <w:t>Указом Президента Республики Казахстан от 17 января 2004 года № 1284 «О единой систе</w:t>
      </w:r>
      <w:r>
        <w:t>ме оплаты труда работников органов Республики Казахстан, содержащихся за счет государственного бюджета и сметы (бюджета) Национального Банка Республики Казахстан»;</w:t>
      </w:r>
    </w:p>
    <w:p w:rsidR="00000000" w:rsidRDefault="00530CE6">
      <w:pPr>
        <w:pStyle w:val="a5"/>
        <w:ind w:left="600"/>
        <w:divId w:val="1460496615"/>
      </w:pPr>
      <w:r>
        <w:t>Кодексом Республики Казахстан от 10 декабря 2008 года «О налогах и других обязательных плате</w:t>
      </w:r>
      <w:r>
        <w:t>жах в бюджет» (Налоговый кодекс);</w:t>
      </w:r>
    </w:p>
    <w:p w:rsidR="00000000" w:rsidRDefault="00530CE6">
      <w:pPr>
        <w:pStyle w:val="a5"/>
        <w:ind w:left="600"/>
        <w:divId w:val="1460496615"/>
      </w:pPr>
      <w:r>
        <w:t>Трудовым кодексом Республики Казахстан;</w:t>
      </w:r>
    </w:p>
    <w:p w:rsidR="00000000" w:rsidRDefault="00530CE6">
      <w:pPr>
        <w:pStyle w:val="a5"/>
        <w:ind w:left="600"/>
        <w:divId w:val="1460496615"/>
      </w:pPr>
      <w:r>
        <w:t>законами Республики Казахстан:</w:t>
      </w:r>
    </w:p>
    <w:p w:rsidR="00000000" w:rsidRDefault="00530CE6">
      <w:pPr>
        <w:pStyle w:val="a5"/>
        <w:ind w:left="600"/>
        <w:divId w:val="1460496615"/>
      </w:pPr>
      <w:r>
        <w:t>от 30 июня 1992 года «О социальной защите граждан, пострадавших вследствие экологического бедствия в Приаралье»;</w:t>
      </w:r>
    </w:p>
    <w:p w:rsidR="00000000" w:rsidRDefault="00530CE6">
      <w:pPr>
        <w:pStyle w:val="a5"/>
        <w:ind w:left="600"/>
        <w:divId w:val="1460496615"/>
      </w:pPr>
      <w:r>
        <w:t xml:space="preserve">от 18 декабря 1992 года «О социальной </w:t>
      </w:r>
      <w:r>
        <w:t>защите граждан, пострадавших вследствие ядерных испытаний на Семипалатинском испытательном ядерном полигоне»;</w:t>
      </w:r>
    </w:p>
    <w:p w:rsidR="00000000" w:rsidRDefault="00530CE6">
      <w:pPr>
        <w:pStyle w:val="a5"/>
        <w:ind w:left="600"/>
        <w:divId w:val="1460496615"/>
      </w:pPr>
      <w:r>
        <w:t>постановлениями Правительства Республики Казахстан:</w:t>
      </w:r>
    </w:p>
    <w:p w:rsidR="00000000" w:rsidRDefault="00530CE6">
      <w:pPr>
        <w:pStyle w:val="a5"/>
        <w:ind w:left="600"/>
        <w:divId w:val="1460496615"/>
      </w:pPr>
      <w:r>
        <w:t>от 22 сентября 2000 года № 1428 «Об утверждении Правил о служебных командировках в пределах Ре</w:t>
      </w:r>
      <w:r>
        <w:t>спублики Казахстан работников государственных учреждений, содержащихся за счет средств государственного бюджета, а также депутатов Парламента Республики Казахстан»;</w:t>
      </w:r>
    </w:p>
    <w:p w:rsidR="00000000" w:rsidRDefault="00530CE6">
      <w:pPr>
        <w:pStyle w:val="a5"/>
        <w:ind w:left="600"/>
        <w:divId w:val="1460496615"/>
      </w:pPr>
      <w:r>
        <w:t>от 29 августа 2001 года № 1127 «Об утверждении Правил премирования, оказания материальной п</w:t>
      </w:r>
      <w:r>
        <w:t>омощи и установления надбавок к должностным окладам работников органов Республики Казахстан за счет средств республиканского бюджета»;</w:t>
      </w:r>
    </w:p>
    <w:p w:rsidR="00000000" w:rsidRDefault="00530CE6">
      <w:pPr>
        <w:pStyle w:val="a5"/>
        <w:ind w:left="600"/>
        <w:divId w:val="1460496615"/>
      </w:pPr>
      <w:r>
        <w:t>от 31 декабря 2015 года № 1193 «О системе оплаты труда гражданских служащих, работников организаций, содержащихся за счет</w:t>
      </w:r>
      <w:r>
        <w:t xml:space="preserve"> средств государственного бюджета, работников казенных предприятий», а также другие постановлениями Правительства Республики Казахстан, указанными в пункте 94 настоящего Стандарта;</w:t>
      </w:r>
    </w:p>
    <w:p w:rsidR="00000000" w:rsidRDefault="00530CE6">
      <w:pPr>
        <w:pStyle w:val="a5"/>
        <w:ind w:left="600"/>
        <w:divId w:val="1460496615"/>
      </w:pPr>
      <w:r>
        <w:t>правилами назначения, исчисления (определения), перерасчета размеров социал</w:t>
      </w:r>
      <w:r>
        <w:t>ьных выплат из Государственного фонда социального страхования, а также их осуществления, утвержденными приказом Министра здравоохранения и социального развития Республики Казахстан от 17 апреля 2015 года № 236 (зарегистрирован в Реестре государственной рег</w:t>
      </w:r>
      <w:r>
        <w:t>истрации нормативных правовых актов за № 11224);</w:t>
      </w:r>
    </w:p>
    <w:p w:rsidR="00000000" w:rsidRDefault="00530CE6">
      <w:pPr>
        <w:pStyle w:val="a5"/>
        <w:ind w:left="600"/>
        <w:divId w:val="1460496615"/>
      </w:pPr>
      <w:r>
        <w:t>списком производств, цехов, профессий и должностей, перечень тяжелых работ, работ с вредными и (или) опасными условиями труда, работа в которых дает право на сокращенную продолжительность рабочего времени, д</w:t>
      </w:r>
      <w:r>
        <w:t>ополнительный оплачиваемый ежегодный трудовой отпуск и на повышенный размер оплаты труда, утвержденным приказом Министра здравоохранения и социального развития Республики Казахстан от 28 декабря 2015 года № 1053</w:t>
      </w:r>
    </w:p>
    <w:p w:rsidR="00000000" w:rsidRDefault="00530CE6">
      <w:pPr>
        <w:pStyle w:val="a5"/>
        <w:ind w:left="600"/>
        <w:divId w:val="1460496615"/>
      </w:pPr>
      <w:r>
        <w:t>(зарегистрирован в Реестре государственной р</w:t>
      </w:r>
      <w:r>
        <w:t>егистрации нормативных правовых актов за № 12731);</w:t>
      </w:r>
    </w:p>
    <w:p w:rsidR="00000000" w:rsidRDefault="00530CE6">
      <w:pPr>
        <w:pStyle w:val="a5"/>
        <w:ind w:left="600"/>
        <w:divId w:val="1460496615"/>
      </w:pPr>
      <w:r>
        <w:t>приказами Министерства финансов и национальной экономики Республики Казахстан, указанными в пунктах 76 и 94 настоящего Стандарта;</w:t>
      </w:r>
    </w:p>
    <w:p w:rsidR="00000000" w:rsidRDefault="00530CE6">
      <w:pPr>
        <w:pStyle w:val="a5"/>
        <w:ind w:left="600"/>
        <w:divId w:val="1460496615"/>
      </w:pPr>
      <w:r>
        <w:t>постановлениями местных исполнительных органов по нормативам отчислений час</w:t>
      </w:r>
      <w:r>
        <w:t>ти чистого дохода государственных предприятий.</w:t>
      </w:r>
    </w:p>
    <w:p w:rsidR="00000000" w:rsidRDefault="00530CE6">
      <w:pPr>
        <w:pStyle w:val="a5"/>
        <w:divId w:val="1460496615"/>
      </w:pPr>
      <w:r>
        <w:t>Источниками аудиторских доказательств являются:</w:t>
      </w:r>
    </w:p>
    <w:p w:rsidR="00000000" w:rsidRDefault="00530CE6">
      <w:pPr>
        <w:pStyle w:val="a5"/>
        <w:ind w:left="600"/>
        <w:divId w:val="1460496615"/>
      </w:pPr>
      <w:r>
        <w:t>гражданско-правовые сделки на поставку товаров (работ и услуг), протоколы об итогах государственных закупок, накладные, счета-фактуры, акты выполненных работ (оказанных услуг), платежные документы, акты сверки взаиморасчетов, акты инвентаризации, справка к</w:t>
      </w:r>
      <w:r>
        <w:t xml:space="preserve"> акту инвентаризации расчетов с дебиторами и кредиторами;</w:t>
      </w:r>
    </w:p>
    <w:p w:rsidR="00000000" w:rsidRDefault="00530CE6">
      <w:pPr>
        <w:pStyle w:val="a5"/>
        <w:ind w:left="600"/>
        <w:divId w:val="1460496615"/>
      </w:pPr>
      <w:r>
        <w:t>налоговые лицевые счета, лицевые счета по обязательным пенсионным взносам и по взносам в Государственный фонд социального страхования;</w:t>
      </w:r>
    </w:p>
    <w:p w:rsidR="00000000" w:rsidRDefault="00530CE6">
      <w:pPr>
        <w:pStyle w:val="a5"/>
        <w:ind w:left="600"/>
        <w:divId w:val="1460496615"/>
      </w:pPr>
      <w:r>
        <w:t>авансовые отчеты;</w:t>
      </w:r>
    </w:p>
    <w:p w:rsidR="00000000" w:rsidRDefault="00530CE6">
      <w:pPr>
        <w:pStyle w:val="a5"/>
        <w:ind w:left="600"/>
        <w:divId w:val="1460496615"/>
      </w:pPr>
      <w:r>
        <w:t>копии приказов и протоколов о распределении ч</w:t>
      </w:r>
      <w:r>
        <w:t>истого дохода, платежных поручений на отчисление части чистого дохода в доход бюджета;</w:t>
      </w:r>
    </w:p>
    <w:p w:rsidR="00000000" w:rsidRDefault="00530CE6">
      <w:pPr>
        <w:pStyle w:val="a5"/>
        <w:ind w:left="600"/>
        <w:divId w:val="1460496615"/>
      </w:pPr>
      <w:r>
        <w:t>информация по оказанным платным услугам и возмещенным суммам денежных средств за оказание работ и услуг, договоры на проведение работ и услуг, счета на оплату, платежные</w:t>
      </w:r>
      <w:r>
        <w:t xml:space="preserve"> поручения и квитанции об оплате и другие документы, подтверждающие факт оказания услуг;</w:t>
      </w:r>
    </w:p>
    <w:p w:rsidR="00000000" w:rsidRDefault="00530CE6">
      <w:pPr>
        <w:pStyle w:val="a5"/>
        <w:ind w:left="600"/>
        <w:divId w:val="1460496615"/>
      </w:pPr>
      <w:r>
        <w:t>исполнительные листы судебного органа, информация о судебных разбирательствах и претензиях, решения суда о взыскании в доход государства неустойки, уведомления об опла</w:t>
      </w:r>
      <w:r>
        <w:t>те неустойки;</w:t>
      </w:r>
    </w:p>
    <w:p w:rsidR="00000000" w:rsidRDefault="00530CE6">
      <w:pPr>
        <w:pStyle w:val="a5"/>
        <w:ind w:left="600"/>
        <w:divId w:val="1460496615"/>
      </w:pPr>
      <w:r>
        <w:t>индивидуальный план финансирования по обязательствам и по платежам государственного учреждения;</w:t>
      </w:r>
    </w:p>
    <w:p w:rsidR="00000000" w:rsidRDefault="00530CE6">
      <w:pPr>
        <w:pStyle w:val="a5"/>
        <w:ind w:left="600"/>
        <w:divId w:val="1460496615"/>
      </w:pPr>
      <w:r>
        <w:t xml:space="preserve">мемориальный ордер 5 -свод расчетных ведомостей по заработной плате и стипендиям по форме 405 согласно приложению 56 к Альбому форм бухгалтерской </w:t>
      </w:r>
      <w:r>
        <w:t>документации;</w:t>
      </w:r>
    </w:p>
    <w:p w:rsidR="00000000" w:rsidRDefault="00530CE6">
      <w:pPr>
        <w:pStyle w:val="a5"/>
        <w:ind w:left="600"/>
        <w:divId w:val="1460496615"/>
      </w:pPr>
      <w:r>
        <w:t>мемориальный ордер 6 -накопительная ведомость по расчетам с организациями по форме 408 согласно приложению 89 к Альбому форм бухгалтерской документации;</w:t>
      </w:r>
    </w:p>
    <w:p w:rsidR="00000000" w:rsidRDefault="00530CE6">
      <w:pPr>
        <w:pStyle w:val="a5"/>
        <w:ind w:left="600"/>
        <w:divId w:val="1460496615"/>
      </w:pPr>
      <w:r>
        <w:t>мемориальный ордер 7 - накопительная ведомость по расчетам в порядке авансовых платежей п</w:t>
      </w:r>
      <w:r>
        <w:t>о форме 408 согласно приложению 90 к Альбому форм бухгалтерской документации;</w:t>
      </w:r>
    </w:p>
    <w:p w:rsidR="00000000" w:rsidRDefault="00530CE6">
      <w:pPr>
        <w:pStyle w:val="a5"/>
        <w:ind w:left="600"/>
        <w:divId w:val="1460496615"/>
      </w:pPr>
      <w:r>
        <w:t>мемориальный ордер 8- накопительная ведомость по расчетам с подотчетными лицами по форме 406 согласно приложению 87 к Альбому форм бухгалтерской документации;</w:t>
      </w:r>
    </w:p>
    <w:p w:rsidR="00000000" w:rsidRDefault="00530CE6">
      <w:pPr>
        <w:pStyle w:val="a5"/>
        <w:ind w:left="600"/>
        <w:divId w:val="1460496615"/>
      </w:pPr>
      <w:r>
        <w:t xml:space="preserve">мемориальный ордер </w:t>
      </w:r>
      <w:r>
        <w:t>15 -накопительная ведомость начисления доходов от необменных операций по форме 409 согласно приложению 94 к Альбому форм бухгалтерской документации;</w:t>
      </w:r>
    </w:p>
    <w:p w:rsidR="00000000" w:rsidRDefault="00530CE6">
      <w:pPr>
        <w:pStyle w:val="a5"/>
        <w:ind w:left="600"/>
        <w:divId w:val="1460496615"/>
      </w:pPr>
      <w:r>
        <w:t xml:space="preserve">мемориальный ордер 16 - накопительная ведомость начисления доходов от реализации товаров (работ, услуг) по </w:t>
      </w:r>
      <w:r>
        <w:t>форме 409-а согласно приложению 95 к Альбому форм бухгалтерской документации;</w:t>
      </w:r>
    </w:p>
    <w:p w:rsidR="00000000" w:rsidRDefault="00530CE6">
      <w:pPr>
        <w:pStyle w:val="a5"/>
        <w:ind w:left="600"/>
        <w:divId w:val="1460496615"/>
      </w:pPr>
      <w:r>
        <w:t>мемориальный ордер 17 - накопительная ведомость начисления доходов от управления активами по форме 409-б согласно приложению 96 к Альбому форм бухгалтерской документации;</w:t>
      </w:r>
    </w:p>
    <w:p w:rsidR="00000000" w:rsidRDefault="00530CE6">
      <w:pPr>
        <w:pStyle w:val="a5"/>
        <w:ind w:left="600"/>
        <w:divId w:val="1460496615"/>
      </w:pPr>
      <w:r>
        <w:t>мемориа</w:t>
      </w:r>
      <w:r>
        <w:t>льный ордер 18 -накопительная ведомость начисления доходов по прочим операциям по форме 409-в согласно приложению 97 к Альбому форм бухгалтерской документации;</w:t>
      </w:r>
    </w:p>
    <w:p w:rsidR="00000000" w:rsidRDefault="00530CE6">
      <w:pPr>
        <w:pStyle w:val="a5"/>
        <w:ind w:left="600"/>
        <w:divId w:val="1460496615"/>
      </w:pPr>
      <w:r>
        <w:t>мемориальный ордер 19 -накопительная ведомость начисления операционных расходов по форме 458 сог</w:t>
      </w:r>
      <w:r>
        <w:t>ласно приложению 98 к Альбому форм бухгалтерской документации;</w:t>
      </w:r>
    </w:p>
    <w:p w:rsidR="00000000" w:rsidRDefault="00530CE6">
      <w:pPr>
        <w:pStyle w:val="a5"/>
        <w:ind w:left="600"/>
        <w:divId w:val="1460496615"/>
      </w:pPr>
      <w:r>
        <w:t>мемориальный ордер 20 - накопительная ведомость начисления расходов по бюджетным выплатам по форме 458-а согласно приложению 99 к Альбому форм бухгалтерской документации;</w:t>
      </w:r>
    </w:p>
    <w:p w:rsidR="00000000" w:rsidRDefault="00530CE6">
      <w:pPr>
        <w:pStyle w:val="a5"/>
        <w:ind w:left="600"/>
        <w:divId w:val="1460496615"/>
      </w:pPr>
      <w:r>
        <w:t xml:space="preserve">мемориальный ордер 22 </w:t>
      </w:r>
      <w:r>
        <w:t>- накопительная ведомость начисления расходов по прочим операциям по форме 458-в согласно приложению 101 к Альбому форм бухгалтерской документации;</w:t>
      </w:r>
    </w:p>
    <w:p w:rsidR="00000000" w:rsidRDefault="00530CE6">
      <w:pPr>
        <w:pStyle w:val="a5"/>
        <w:ind w:left="600"/>
        <w:divId w:val="1460496615"/>
      </w:pPr>
      <w:r>
        <w:t>многографная карточка по форме 283 согласно приложению 107 к Альбому форм бухгалтерской документации;</w:t>
      </w:r>
    </w:p>
    <w:p w:rsidR="00000000" w:rsidRDefault="00530CE6">
      <w:pPr>
        <w:pStyle w:val="a5"/>
        <w:ind w:left="600"/>
        <w:divId w:val="1460496615"/>
      </w:pPr>
      <w:r>
        <w:t>карточ</w:t>
      </w:r>
      <w:r>
        <w:t>ка по форме 292-а согласно приложению 84 к Альбому форм бухгалтерской документации;</w:t>
      </w:r>
    </w:p>
    <w:p w:rsidR="00000000" w:rsidRDefault="00530CE6">
      <w:pPr>
        <w:pStyle w:val="a5"/>
        <w:ind w:left="600"/>
        <w:divId w:val="1460496615"/>
      </w:pPr>
      <w:r>
        <w:t>книга учета плановых назначений и расходов по форме 294 согласно приложению 72 к Альбому форм бухгалтерской документации;</w:t>
      </w:r>
    </w:p>
    <w:p w:rsidR="00000000" w:rsidRDefault="00530CE6">
      <w:pPr>
        <w:pStyle w:val="a5"/>
        <w:ind w:left="600"/>
        <w:divId w:val="1460496615"/>
      </w:pPr>
      <w:r>
        <w:t>книга «Журнал-главная» по форме 308 согласно прило</w:t>
      </w:r>
      <w:r>
        <w:t>жению 109 к Альбому форм бухгалтерской документации;</w:t>
      </w:r>
    </w:p>
    <w:p w:rsidR="00000000" w:rsidRDefault="00530CE6">
      <w:pPr>
        <w:pStyle w:val="a5"/>
        <w:ind w:left="600"/>
        <w:divId w:val="1460496615"/>
      </w:pPr>
      <w:r>
        <w:t>карточка-справка (Лицевой счет) по форме 417 согласно приложению 58 к Альбому форм бухгалтерской документации;</w:t>
      </w:r>
    </w:p>
    <w:p w:rsidR="00000000" w:rsidRDefault="00530CE6">
      <w:pPr>
        <w:pStyle w:val="a5"/>
        <w:ind w:left="600"/>
        <w:divId w:val="1460496615"/>
      </w:pPr>
      <w:r>
        <w:t>книга учета исполнительных листов о взыскании алиментов по форме 437 согласно приложению 113</w:t>
      </w:r>
      <w:r>
        <w:t xml:space="preserve"> к Альбому форм бухгалтерской документации;</w:t>
      </w:r>
    </w:p>
    <w:p w:rsidR="00000000" w:rsidRDefault="00530CE6">
      <w:pPr>
        <w:pStyle w:val="a5"/>
        <w:ind w:left="600"/>
        <w:divId w:val="1460496615"/>
      </w:pPr>
      <w:r>
        <w:t>ведомость на выплату пособий на детей из малообеспеченных семей по форме 450 согласно приложению 78 к Альбому форм бухгалтерской документации;</w:t>
      </w:r>
    </w:p>
    <w:p w:rsidR="00000000" w:rsidRDefault="00530CE6">
      <w:pPr>
        <w:pStyle w:val="a5"/>
        <w:ind w:left="600"/>
        <w:divId w:val="1460496615"/>
      </w:pPr>
      <w:r>
        <w:t>отчет о кредиторской задолженности по формам 4-КЗ-Б, 4-КЗ-П Правил со</w:t>
      </w:r>
      <w:r>
        <w:t>ставления и представления бюджетной отчетности;</w:t>
      </w:r>
    </w:p>
    <w:p w:rsidR="00000000" w:rsidRDefault="00530CE6">
      <w:pPr>
        <w:pStyle w:val="a5"/>
        <w:ind w:left="600"/>
        <w:divId w:val="1460496615"/>
      </w:pPr>
      <w:r>
        <w:t>отчет о дебиторской задолженности по формам 5-ДЗ-Б, 5-ДЗ-П Правил составления и представления бюджетной отчетности;</w:t>
      </w:r>
    </w:p>
    <w:p w:rsidR="00000000" w:rsidRDefault="00530CE6">
      <w:pPr>
        <w:pStyle w:val="a5"/>
        <w:ind w:left="600"/>
        <w:divId w:val="1460496615"/>
      </w:pPr>
      <w:r>
        <w:t>информация о причинах образования кредиторской задолженности за счет бюджетных средств;</w:t>
      </w:r>
    </w:p>
    <w:p w:rsidR="00000000" w:rsidRDefault="00530CE6">
      <w:pPr>
        <w:pStyle w:val="a5"/>
        <w:ind w:left="600"/>
        <w:divId w:val="1460496615"/>
      </w:pPr>
      <w:r>
        <w:t>информация о причинах образования дебиторской задолженности за счет бюджетных средств;</w:t>
      </w:r>
    </w:p>
    <w:p w:rsidR="00000000" w:rsidRDefault="00530CE6">
      <w:pPr>
        <w:pStyle w:val="a5"/>
        <w:ind w:left="600"/>
        <w:divId w:val="1460496615"/>
      </w:pPr>
      <w:r>
        <w:t>приказы объекта аудита;</w:t>
      </w:r>
    </w:p>
    <w:p w:rsidR="00000000" w:rsidRDefault="00530CE6">
      <w:pPr>
        <w:pStyle w:val="a5"/>
        <w:ind w:left="600"/>
        <w:divId w:val="1460496615"/>
      </w:pPr>
      <w:r>
        <w:t>утвержденное объектом аудита штатное расписание;</w:t>
      </w:r>
    </w:p>
    <w:p w:rsidR="00000000" w:rsidRDefault="00530CE6">
      <w:pPr>
        <w:pStyle w:val="a5"/>
        <w:ind w:left="600"/>
        <w:divId w:val="1460496615"/>
      </w:pPr>
      <w:r>
        <w:t>трудовые договора, заключенные между объектом аудита и работником;</w:t>
      </w:r>
    </w:p>
    <w:p w:rsidR="00000000" w:rsidRDefault="00530CE6">
      <w:pPr>
        <w:pStyle w:val="a5"/>
        <w:ind w:left="600"/>
        <w:divId w:val="1460496615"/>
      </w:pPr>
      <w:r>
        <w:t xml:space="preserve">расчетно-платежная ведомость </w:t>
      </w:r>
      <w:r>
        <w:t>по форме 49 согласно приложению 54 к Альбому форм бухгалтерской документации;</w:t>
      </w:r>
    </w:p>
    <w:p w:rsidR="00000000" w:rsidRDefault="00530CE6">
      <w:pPr>
        <w:pStyle w:val="a5"/>
        <w:ind w:left="600"/>
        <w:divId w:val="1460496615"/>
      </w:pPr>
      <w:r>
        <w:t>авансовый отчет по форме 286 согласно приложению 82 к Альбому форм бухгалтерской документации;</w:t>
      </w:r>
    </w:p>
    <w:p w:rsidR="00000000" w:rsidRDefault="00530CE6">
      <w:pPr>
        <w:pStyle w:val="a5"/>
        <w:ind w:left="600"/>
        <w:divId w:val="1460496615"/>
      </w:pPr>
      <w:r>
        <w:t>многографная карточка по форме 283 согласно приложению 107 к Альбому форм бухгалтер</w:t>
      </w:r>
      <w:r>
        <w:t>ской документации;</w:t>
      </w:r>
    </w:p>
    <w:p w:rsidR="00000000" w:rsidRDefault="00530CE6">
      <w:pPr>
        <w:pStyle w:val="a5"/>
        <w:ind w:left="600"/>
        <w:divId w:val="1460496615"/>
      </w:pPr>
      <w:r>
        <w:t>карточка по форме 292-а согласно приложению 50 к Альбому форм бухгалтерской документации;</w:t>
      </w:r>
    </w:p>
    <w:p w:rsidR="00000000" w:rsidRDefault="00530CE6">
      <w:pPr>
        <w:pStyle w:val="a5"/>
        <w:ind w:left="600"/>
        <w:divId w:val="1460496615"/>
      </w:pPr>
      <w:r>
        <w:t>платежная ведомость по форме 389 согласно приложению 55 к Альбому форм бухгалтерской документации;</w:t>
      </w:r>
    </w:p>
    <w:p w:rsidR="00000000" w:rsidRDefault="00530CE6">
      <w:pPr>
        <w:pStyle w:val="a5"/>
        <w:ind w:left="600"/>
        <w:divId w:val="1460496615"/>
      </w:pPr>
      <w:r>
        <w:t>реестр удержаний из заработной платы рабочих и с</w:t>
      </w:r>
      <w:r>
        <w:t>лужащих за товары, купленные в кредит по форме 407 согласно приложению 57 к Альбому форм бухгалтерской документации;</w:t>
      </w:r>
    </w:p>
    <w:p w:rsidR="00000000" w:rsidRDefault="00530CE6">
      <w:pPr>
        <w:pStyle w:val="a5"/>
        <w:ind w:left="600"/>
        <w:divId w:val="1460496615"/>
      </w:pPr>
      <w:r>
        <w:t>карточка-справка (Лицевой счет) по форме 417 согласно приложению 50 к Альбому форм бухгалтерской документации;</w:t>
      </w:r>
    </w:p>
    <w:p w:rsidR="00000000" w:rsidRDefault="00530CE6">
      <w:pPr>
        <w:pStyle w:val="a5"/>
        <w:ind w:left="600"/>
        <w:divId w:val="1460496615"/>
      </w:pPr>
      <w:r>
        <w:t>табель учета использования р</w:t>
      </w:r>
      <w:r>
        <w:t>абочего времени по форме 421 согласно приложению 59 к Альбому форм бухгалтерской документации;</w:t>
      </w:r>
    </w:p>
    <w:p w:rsidR="00000000" w:rsidRDefault="00530CE6">
      <w:pPr>
        <w:pStyle w:val="a5"/>
        <w:ind w:left="600"/>
        <w:divId w:val="1460496615"/>
      </w:pPr>
      <w:r>
        <w:t>карта учета выработки на работы по форме 423 согласно приложению 60 к Альбому форм бухгалтерской документации;</w:t>
      </w:r>
    </w:p>
    <w:p w:rsidR="00000000" w:rsidRDefault="00530CE6">
      <w:pPr>
        <w:pStyle w:val="a5"/>
        <w:ind w:left="600"/>
        <w:divId w:val="1460496615"/>
      </w:pPr>
      <w:r>
        <w:t>наряд по форме 424 согласно приложению 61 к Альбом</w:t>
      </w:r>
      <w:r>
        <w:t>у форм бухгалтерской документации;</w:t>
      </w:r>
    </w:p>
    <w:p w:rsidR="00000000" w:rsidRDefault="00530CE6">
      <w:pPr>
        <w:pStyle w:val="a5"/>
        <w:ind w:left="600"/>
        <w:divId w:val="1460496615"/>
      </w:pPr>
      <w:r>
        <w:t>расчет о представлении отпуска (увольнении) по форме 425 согласно приложению 62 к Альбому форм бухгалтерской документации;</w:t>
      </w:r>
    </w:p>
    <w:p w:rsidR="00000000" w:rsidRDefault="00530CE6">
      <w:pPr>
        <w:pStyle w:val="a5"/>
        <w:ind w:left="600"/>
        <w:divId w:val="1460496615"/>
      </w:pPr>
      <w:r>
        <w:t>книга аналитического учета депонированной заработной платы и стипендий по форме 441 согласно прило</w:t>
      </w:r>
      <w:r>
        <w:t>жению 63 к Альбому форм бухгалтерской документации;</w:t>
      </w:r>
    </w:p>
    <w:p w:rsidR="00000000" w:rsidRDefault="00530CE6">
      <w:pPr>
        <w:pStyle w:val="a5"/>
        <w:ind w:left="600"/>
        <w:divId w:val="1460496615"/>
      </w:pPr>
      <w:r>
        <w:t>приходно-расходная книга учета бланков трудовых книжек по форме 449 согласно приложению 116 к Альбому форм бухгалтерской документации;</w:t>
      </w:r>
    </w:p>
    <w:p w:rsidR="00000000" w:rsidRDefault="00530CE6">
      <w:pPr>
        <w:pStyle w:val="a5"/>
        <w:ind w:left="600"/>
        <w:divId w:val="1460496615"/>
      </w:pPr>
      <w:r>
        <w:t>книга учета обязательных пенсионных взносов в Накопительные пенсионны</w:t>
      </w:r>
      <w:r>
        <w:t>е фонды по форме 451 согласно приложению 64 к Альбому форм бухгалтерской документации;</w:t>
      </w:r>
    </w:p>
    <w:p w:rsidR="00000000" w:rsidRDefault="00530CE6">
      <w:pPr>
        <w:pStyle w:val="a5"/>
        <w:ind w:left="600"/>
        <w:divId w:val="1460496615"/>
      </w:pPr>
      <w:r>
        <w:t>список для зачисления причитающейся заработной платы на лицевые счета по вкладам по форме 455 согласно приложению 65 к Альбому форм бухгалтерской документации;</w:t>
      </w:r>
    </w:p>
    <w:p w:rsidR="00000000" w:rsidRDefault="00530CE6">
      <w:pPr>
        <w:pStyle w:val="a5"/>
        <w:ind w:left="600"/>
        <w:divId w:val="1460496615"/>
      </w:pPr>
      <w:r>
        <w:t>список дл</w:t>
      </w:r>
      <w:r>
        <w:t>я зачисления причитающихся денежных выплат на текущие счета по форме 456 согласно приложению 66 к Альбому форм бухгалтерской документации;</w:t>
      </w:r>
    </w:p>
    <w:p w:rsidR="00000000" w:rsidRDefault="00530CE6">
      <w:pPr>
        <w:pStyle w:val="a5"/>
        <w:ind w:left="600"/>
        <w:divId w:val="1460496615"/>
      </w:pPr>
      <w:r>
        <w:t>расчет резерва по неиспользованным отпускам по форме 463 согласно приложению 67 к Альбому форм бухгалтерской документ</w:t>
      </w:r>
      <w:r>
        <w:t>ации;</w:t>
      </w:r>
    </w:p>
    <w:p w:rsidR="00000000" w:rsidRDefault="00530CE6">
      <w:pPr>
        <w:pStyle w:val="a5"/>
        <w:ind w:left="600"/>
        <w:divId w:val="1460496615"/>
      </w:pPr>
      <w:r>
        <w:t>акты приема-передачи в имущественный наем (аренду);</w:t>
      </w:r>
    </w:p>
    <w:p w:rsidR="00000000" w:rsidRDefault="00530CE6">
      <w:pPr>
        <w:pStyle w:val="a5"/>
        <w:ind w:left="600"/>
        <w:divId w:val="1460496615"/>
      </w:pPr>
      <w:r>
        <w:t>договоры аренды имущественного найма (аренды);</w:t>
      </w:r>
    </w:p>
    <w:p w:rsidR="00000000" w:rsidRDefault="00530CE6">
      <w:pPr>
        <w:pStyle w:val="a5"/>
        <w:ind w:left="600"/>
        <w:divId w:val="1460496615"/>
      </w:pPr>
      <w:r>
        <w:t>иные источники аудиторских доказательств.</w:t>
      </w:r>
    </w:p>
    <w:p w:rsidR="00000000" w:rsidRDefault="00530CE6">
      <w:pPr>
        <w:pStyle w:val="a5"/>
        <w:divId w:val="1460496615"/>
      </w:pPr>
      <w:r>
        <w:t>161.    Аудит дебиторской и кредиторской задолженности проводится на основании регистров бухгалтерского учета</w:t>
      </w:r>
      <w:r>
        <w:t>. При необходимости проводится запрос из внешних источников.</w:t>
      </w:r>
    </w:p>
    <w:p w:rsidR="00000000" w:rsidRDefault="00530CE6">
      <w:pPr>
        <w:pStyle w:val="a5"/>
        <w:divId w:val="1460496615"/>
      </w:pPr>
      <w:r>
        <w:t>На основании регистров бухгалтерского учета и заключенных договоров государственный аудитор определяет виды операций с дебиторской и кредиторской задолженностью, подлежащие обязательной проверке,</w:t>
      </w:r>
      <w:r>
        <w:t xml:space="preserve"> выясняет своевременность исполнения договорных обязательств.</w:t>
      </w:r>
    </w:p>
    <w:p w:rsidR="00000000" w:rsidRDefault="00530CE6">
      <w:pPr>
        <w:pStyle w:val="a5"/>
        <w:divId w:val="1460496615"/>
      </w:pPr>
      <w:r>
        <w:t>162.    Сбор аудиторских доказательств производится путем проведения аудиторских процедур и оформляется рабочим документом «РД - Программа проведения аудиторских процедур дебиторской и кредиторс</w:t>
      </w:r>
      <w:r>
        <w:t>кой задолженности (РД-ПДЗКЗ)» по форме согласно приложению 33 к настоящему Стандарту.</w:t>
      </w:r>
    </w:p>
    <w:p w:rsidR="00000000" w:rsidRDefault="00530CE6">
      <w:pPr>
        <w:pStyle w:val="a5"/>
        <w:divId w:val="1460496615"/>
      </w:pPr>
      <w:r>
        <w:t>Критерии проведения сбора аудиторских доказательств:</w:t>
      </w:r>
    </w:p>
    <w:p w:rsidR="00000000" w:rsidRDefault="00530CE6">
      <w:pPr>
        <w:pStyle w:val="a5"/>
        <w:ind w:left="600"/>
        <w:divId w:val="1460496615"/>
      </w:pPr>
      <w:r>
        <w:t>возникновение - отраженные в бухгалтерском учете операции по дебиторской и кредиторской задолженности действительно относятся к данному объекту аудита.</w:t>
      </w:r>
    </w:p>
    <w:p w:rsidR="00000000" w:rsidRDefault="00530CE6">
      <w:pPr>
        <w:pStyle w:val="a5"/>
        <w:ind w:left="600"/>
        <w:divId w:val="1460496615"/>
      </w:pPr>
      <w:r>
        <w:t xml:space="preserve">полнота - дебиторская и кредиторская задолженности учтены в бухгалтерском учете и отражены в финансовой </w:t>
      </w:r>
      <w:r>
        <w:t>отчетности и информация по ним раскрыта;</w:t>
      </w:r>
    </w:p>
    <w:p w:rsidR="00000000" w:rsidRDefault="00530CE6">
      <w:pPr>
        <w:pStyle w:val="a5"/>
        <w:ind w:left="600"/>
        <w:divId w:val="1460496615"/>
      </w:pPr>
      <w:r>
        <w:t>точность и отсечение - дебиторская и кредиторская задолженности отражены на надлежащую сумму и распределены (отсечение) в течение отчетного периода;</w:t>
      </w:r>
    </w:p>
    <w:p w:rsidR="00000000" w:rsidRDefault="00530CE6">
      <w:pPr>
        <w:pStyle w:val="a5"/>
        <w:ind w:left="600"/>
        <w:divId w:val="1460496615"/>
      </w:pPr>
      <w:r>
        <w:t>существование - дебиторская и кредиторская задолженности, отраженн</w:t>
      </w:r>
      <w:r>
        <w:t>ые в финансовой отчетности, действительно существуют по состоянию на отчетную дату;</w:t>
      </w:r>
    </w:p>
    <w:p w:rsidR="00000000" w:rsidRDefault="00530CE6">
      <w:pPr>
        <w:pStyle w:val="a5"/>
        <w:ind w:left="600"/>
        <w:divId w:val="1460496615"/>
      </w:pPr>
      <w:r>
        <w:t>права и обязательства - права объекта аудита на дебиторскую и кредиторскую задолженности документально подтверждены;</w:t>
      </w:r>
    </w:p>
    <w:p w:rsidR="00000000" w:rsidRDefault="00530CE6">
      <w:pPr>
        <w:pStyle w:val="a5"/>
        <w:ind w:left="600"/>
        <w:divId w:val="1460496615"/>
      </w:pPr>
      <w:r>
        <w:t>оценка и распределение - дебиторская и кредиторская зад</w:t>
      </w:r>
      <w:r>
        <w:t>олженности отражены в бухгалтерском учете и финансовой отчетности в правильной оценке, систематически распределены по периодам в соответствии с требованиями учетной политики;</w:t>
      </w:r>
    </w:p>
    <w:p w:rsidR="00000000" w:rsidRDefault="00530CE6">
      <w:pPr>
        <w:pStyle w:val="a5"/>
        <w:ind w:left="600"/>
        <w:divId w:val="1460496615"/>
      </w:pPr>
      <w:r>
        <w:t>понятность - финансовая информация надежна представлена и раскрытия четко выражен</w:t>
      </w:r>
      <w:r>
        <w:t>ы;</w:t>
      </w:r>
    </w:p>
    <w:p w:rsidR="00000000" w:rsidRDefault="00530CE6">
      <w:pPr>
        <w:pStyle w:val="a5"/>
        <w:ind w:left="600"/>
        <w:divId w:val="1460496615"/>
      </w:pPr>
      <w:r>
        <w:t>соответствие - операции с дебиторами и кредиторами отражены в бухгалтерском учете в соответствии с нормативными актами, регламентирующими порядок ведения бухгалтерского учета в Республике Казахстан.</w:t>
      </w:r>
    </w:p>
    <w:p w:rsidR="00000000" w:rsidRDefault="00530CE6">
      <w:pPr>
        <w:pStyle w:val="a5"/>
        <w:divId w:val="1460496615"/>
      </w:pPr>
      <w:r>
        <w:t xml:space="preserve">163.    В случае, если аудит финансовой отчетности на </w:t>
      </w:r>
      <w:r>
        <w:t>объекте аудита проводится впервые, государственному аудитору, осуществляющему аудит, необходимо получить доказательства того, что остатки по счетам учета дебиторской и кредиторской задолженности на начало проверяемого периода не содержат искажений, которые</w:t>
      </w:r>
      <w:r>
        <w:t xml:space="preserve"> могут существенно повлиять на финансовую отчетность проверяемого периода и правильно перенесены из предыдущего отчетного периода.</w:t>
      </w:r>
    </w:p>
    <w:p w:rsidR="00000000" w:rsidRDefault="00530CE6">
      <w:pPr>
        <w:pStyle w:val="a5"/>
        <w:divId w:val="1460496615"/>
      </w:pPr>
      <w:r>
        <w:t>164.    В последующем аудите необходимо убедиться в том, что остатки по счетам дебиторской и кредиторской задолженности соотв</w:t>
      </w:r>
      <w:r>
        <w:t>етствуют остаткам, подтвержденным в финансовой отчетности на конец предшествовавшего отчетного периода.</w:t>
      </w:r>
    </w:p>
    <w:p w:rsidR="00000000" w:rsidRDefault="00530CE6">
      <w:pPr>
        <w:pStyle w:val="a5"/>
        <w:divId w:val="1460496615"/>
      </w:pPr>
      <w:r>
        <w:t>Достоверность входящего сальдо дебиторской и кредиторской задолженности проверяется аудиторскими процедурами, в том числе путем запроса внешнего подтвер</w:t>
      </w:r>
      <w:r>
        <w:t>ждения. Для получения информации государственный аудитор проводит встречные проверки.</w:t>
      </w:r>
    </w:p>
    <w:p w:rsidR="00000000" w:rsidRDefault="00530CE6">
      <w:pPr>
        <w:pStyle w:val="a5"/>
        <w:divId w:val="1460496615"/>
      </w:pPr>
      <w:r>
        <w:t>165.    Государственным аудитором для получения аудиторских доказательств о достоверности входящего сальдо по расчетам с работниками необходимо изучить данные бухгалтерск</w:t>
      </w:r>
      <w:r>
        <w:t>ого учета:</w:t>
      </w:r>
    </w:p>
    <w:p w:rsidR="00000000" w:rsidRDefault="00530CE6">
      <w:pPr>
        <w:pStyle w:val="a5"/>
        <w:ind w:left="600"/>
        <w:divId w:val="1460496615"/>
      </w:pPr>
      <w:r>
        <w:t>сверить сальдо на начало аудируемого года по лицевым счетам работников с расчетно-платежной ведомостью;</w:t>
      </w:r>
    </w:p>
    <w:p w:rsidR="00000000" w:rsidRDefault="00530CE6">
      <w:pPr>
        <w:pStyle w:val="a5"/>
        <w:ind w:left="600"/>
        <w:divId w:val="1460496615"/>
      </w:pPr>
      <w:r>
        <w:t>проанализировать сумму начисленного резерва по неиспользованным отпускам работников по состоянию на 31 декабря предыдущего года;</w:t>
      </w:r>
    </w:p>
    <w:p w:rsidR="00000000" w:rsidRDefault="00530CE6">
      <w:pPr>
        <w:pStyle w:val="a5"/>
        <w:ind w:left="600"/>
        <w:divId w:val="1460496615"/>
      </w:pPr>
      <w:r>
        <w:t>сверить задо</w:t>
      </w:r>
      <w:r>
        <w:t>лженность работника по подотчетным суммам в авансовом отчете с мемориальным ордером 8 «Накопительная ведомость по расчетам с подотчетными лицами».</w:t>
      </w:r>
    </w:p>
    <w:p w:rsidR="00000000" w:rsidRDefault="00530CE6">
      <w:pPr>
        <w:pStyle w:val="a5"/>
        <w:divId w:val="1460496615"/>
      </w:pPr>
      <w:r>
        <w:t>Для подтверждения сальдо по расчетам с бюджетом следует запросить лицевые счета по налогам, по обязательным п</w:t>
      </w:r>
      <w:r>
        <w:t>енсионным взносам и по взносам в Государственный фонд социального страхования провести пересчет и сравнить с регистрами бухгалтерского учета.</w:t>
      </w:r>
    </w:p>
    <w:p w:rsidR="00000000" w:rsidRDefault="00530CE6">
      <w:pPr>
        <w:pStyle w:val="a5"/>
        <w:divId w:val="1460496615"/>
      </w:pPr>
      <w:r>
        <w:t xml:space="preserve">Результаты аудита входящего сальдо дебиторской и кредиторской задолженности оформляются в рабочем документе «РД - </w:t>
      </w:r>
      <w:r>
        <w:t>Входящее сальдо по дебиторской и кредиторской задолженности (РД-ВСДЗКЗ)» по форме согласно приложению 34 к настоящему Стандарту.</w:t>
      </w:r>
    </w:p>
    <w:p w:rsidR="00000000" w:rsidRDefault="00530CE6">
      <w:pPr>
        <w:pStyle w:val="a5"/>
        <w:divId w:val="1460496615"/>
      </w:pPr>
      <w:r>
        <w:t>166.    Процедура аудит подтверждения сальдо отчетного периода проводится путем сопоставления данных регистров бухгалтерского у</w:t>
      </w:r>
      <w:r>
        <w:t>чета и финансовой отчетности на начало и конец проверяемого периода, чтобы убедиться в том, что сальдо по счетам учета дебиторской и кредиторской задолженности корректно отражены (соответствуют утверждениям) и не содержат искажений. Результаты сверки оформ</w:t>
      </w:r>
      <w:r>
        <w:t>ляются в рабочем документе «РД - Исходящее сальдо дебиторской и кредиторской задолженности</w:t>
      </w:r>
    </w:p>
    <w:p w:rsidR="00000000" w:rsidRDefault="00530CE6">
      <w:pPr>
        <w:pStyle w:val="a5"/>
        <w:divId w:val="1460496615"/>
      </w:pPr>
      <w:r>
        <w:t>(РД-ИСДЗКЗ)» по форме согласно приложению 35 к настоящему Стандарту.</w:t>
      </w:r>
    </w:p>
    <w:p w:rsidR="00000000" w:rsidRDefault="00530CE6">
      <w:pPr>
        <w:pStyle w:val="a5"/>
        <w:divId w:val="1460496615"/>
      </w:pPr>
      <w:r>
        <w:t>167.    Государственному аудитору необходимо провести процедуру подтверждения первичной оценки с</w:t>
      </w:r>
      <w:r>
        <w:t>истем внутреннего контроля и учета</w:t>
      </w:r>
    </w:p>
    <w:p w:rsidR="00000000" w:rsidRDefault="00530CE6">
      <w:pPr>
        <w:pStyle w:val="a5"/>
        <w:divId w:val="1460496615"/>
      </w:pPr>
      <w:r>
        <w:t>дебиторской и кредиторской задолженности путем проведения тестирования для получения достаточных и надлежащих аудиторских доказательств в отношении эффективности их функционирования.</w:t>
      </w:r>
    </w:p>
    <w:p w:rsidR="00000000" w:rsidRDefault="00530CE6">
      <w:pPr>
        <w:pStyle w:val="a5"/>
        <w:divId w:val="1460496615"/>
      </w:pPr>
      <w:r>
        <w:t>Для определения эффективного функциони</w:t>
      </w:r>
      <w:r>
        <w:t>рования системы внутреннего контроля государственный аудитор планирует характер, сроки выполнения и масштаб процедур проверки по существу.</w:t>
      </w:r>
    </w:p>
    <w:p w:rsidR="00000000" w:rsidRDefault="00530CE6">
      <w:pPr>
        <w:pStyle w:val="a5"/>
        <w:divId w:val="1460496615"/>
      </w:pPr>
      <w:r>
        <w:t>Изучение системы внутреннего контроля является непрерывным процессом сбора, обновления и анализа информации и достига</w:t>
      </w:r>
      <w:r>
        <w:t>ется с помощью следующих процедур:</w:t>
      </w:r>
    </w:p>
    <w:p w:rsidR="00000000" w:rsidRDefault="00530CE6">
      <w:pPr>
        <w:pStyle w:val="a5"/>
        <w:ind w:left="600"/>
        <w:divId w:val="1460496615"/>
      </w:pPr>
      <w:r>
        <w:t>наблюдение за средствами контроля объекта аудита, анализ контрольных процедур, установленных объектом аудита в целях предотвращения возможных ошибок и недобросовестных действий;</w:t>
      </w:r>
    </w:p>
    <w:p w:rsidR="00000000" w:rsidRDefault="00530CE6">
      <w:pPr>
        <w:pStyle w:val="a5"/>
        <w:ind w:left="600"/>
        <w:divId w:val="1460496615"/>
      </w:pPr>
      <w:r>
        <w:t>определение уровня квалификации специалисто</w:t>
      </w:r>
      <w:r>
        <w:t>в, обеспечивающих учет дебиторской и кредиторской задолженности с помощью проведения интервью;</w:t>
      </w:r>
    </w:p>
    <w:p w:rsidR="00000000" w:rsidRDefault="00530CE6">
      <w:pPr>
        <w:pStyle w:val="a5"/>
        <w:ind w:left="600"/>
        <w:divId w:val="1460496615"/>
      </w:pPr>
      <w:r>
        <w:t>оценка надлежащего оформления документов по учету дебиторской и кредиторской задолженности;</w:t>
      </w:r>
    </w:p>
    <w:p w:rsidR="00000000" w:rsidRDefault="00530CE6">
      <w:pPr>
        <w:pStyle w:val="a5"/>
        <w:ind w:left="600"/>
        <w:divId w:val="1460496615"/>
      </w:pPr>
      <w:r>
        <w:t>обзор материалов предыдущего контроля;</w:t>
      </w:r>
    </w:p>
    <w:p w:rsidR="00000000" w:rsidRDefault="00530CE6">
      <w:pPr>
        <w:pStyle w:val="a5"/>
        <w:ind w:left="600"/>
        <w:divId w:val="1460496615"/>
      </w:pPr>
      <w:r>
        <w:t>инспектирование внутренних документов:</w:t>
      </w:r>
    </w:p>
    <w:p w:rsidR="00000000" w:rsidRDefault="00530CE6">
      <w:pPr>
        <w:pStyle w:val="a5"/>
        <w:ind w:left="600"/>
        <w:divId w:val="1460496615"/>
      </w:pPr>
      <w:r>
        <w:t>должностные инструкции;</w:t>
      </w:r>
    </w:p>
    <w:p w:rsidR="00000000" w:rsidRDefault="00530CE6">
      <w:pPr>
        <w:pStyle w:val="a5"/>
        <w:ind w:left="600"/>
        <w:divId w:val="1460496615"/>
      </w:pPr>
      <w:r>
        <w:t>приказ на создание постоянно действующей инвентаризационной комиссии;</w:t>
      </w:r>
    </w:p>
    <w:p w:rsidR="00000000" w:rsidRDefault="00530CE6">
      <w:pPr>
        <w:pStyle w:val="a5"/>
        <w:ind w:left="600"/>
        <w:divId w:val="1460496615"/>
      </w:pPr>
      <w:r>
        <w:t>инвентаризационные описи;</w:t>
      </w:r>
    </w:p>
    <w:p w:rsidR="00000000" w:rsidRDefault="00530CE6">
      <w:pPr>
        <w:pStyle w:val="a5"/>
        <w:ind w:left="600"/>
        <w:divId w:val="1460496615"/>
      </w:pPr>
      <w:r>
        <w:t>договора о полной материальной ответственности;</w:t>
      </w:r>
    </w:p>
    <w:p w:rsidR="00000000" w:rsidRDefault="00530CE6">
      <w:pPr>
        <w:pStyle w:val="a5"/>
        <w:ind w:left="600"/>
        <w:divId w:val="1460496615"/>
      </w:pPr>
      <w:r>
        <w:t>решения руководства объекта аудита по итогам пров</w:t>
      </w:r>
      <w:r>
        <w:t>едения инвентаризации.</w:t>
      </w:r>
    </w:p>
    <w:p w:rsidR="00000000" w:rsidRDefault="00530CE6">
      <w:pPr>
        <w:pStyle w:val="a5"/>
        <w:divId w:val="1460496615"/>
      </w:pPr>
      <w:r>
        <w:t xml:space="preserve">В результате тестирования системы внутреннего контроля государственный аудитор получает доказательство, позволяющее сделать разумные выводы, на которых будет базироваться аудиторское мнение, посредством выполнения процедур по оценке </w:t>
      </w:r>
      <w:r>
        <w:t>риска.</w:t>
      </w:r>
    </w:p>
    <w:p w:rsidR="00000000" w:rsidRDefault="00530CE6">
      <w:pPr>
        <w:pStyle w:val="a5"/>
        <w:divId w:val="1460496615"/>
      </w:pPr>
      <w:r>
        <w:t>Оценка системы внутреннего контроля оформляется рабочим документом «РД - Тест оценки рисков средств внутреннего контролям по дебиторской и кредиторской задолженности (РД-ТКДЗКЗ)» по форме согласно приложению 36 к настоящему Стандарту.</w:t>
      </w:r>
    </w:p>
    <w:p w:rsidR="00000000" w:rsidRDefault="00530CE6">
      <w:pPr>
        <w:pStyle w:val="a5"/>
        <w:divId w:val="1460496615"/>
      </w:pPr>
      <w:r>
        <w:t>Каждый ответ с</w:t>
      </w:r>
      <w:r>
        <w:t>опровождается кратким примечанием с обязательным приложением рабочих документов службы внутреннего аудита.</w:t>
      </w:r>
    </w:p>
    <w:p w:rsidR="00000000" w:rsidRDefault="00530CE6">
      <w:pPr>
        <w:pStyle w:val="a5"/>
        <w:divId w:val="1460496615"/>
      </w:pPr>
      <w:r>
        <w:t>168.    По результатам тестирования государственный аудитор определяет риски средств контроля.</w:t>
      </w:r>
    </w:p>
    <w:p w:rsidR="00000000" w:rsidRDefault="00530CE6">
      <w:pPr>
        <w:pStyle w:val="a5"/>
        <w:divId w:val="1460496615"/>
      </w:pPr>
      <w:r>
        <w:t>Высокий уровень оценки риска необнаружения искажений о</w:t>
      </w:r>
      <w:r>
        <w:t>значает о слабом функционировании системы внутреннего контроля, что требует увеличение объема аудиторских процедур по существу.</w:t>
      </w:r>
    </w:p>
    <w:p w:rsidR="00000000" w:rsidRDefault="00530CE6">
      <w:pPr>
        <w:pStyle w:val="a5"/>
        <w:divId w:val="1460496615"/>
      </w:pPr>
      <w:r>
        <w:t>Для снижения оценки риска необнаружения до среднего и низкого уровня государственный аудитор выполняет дополнительное тестирован</w:t>
      </w:r>
      <w:r>
        <w:t>ие средств контроля.</w:t>
      </w:r>
    </w:p>
    <w:p w:rsidR="00000000" w:rsidRDefault="00530CE6">
      <w:pPr>
        <w:pStyle w:val="a5"/>
        <w:divId w:val="1460496615"/>
      </w:pPr>
      <w:r>
        <w:t>Средний и низкий уровень оценки риска необнаружения искажений означает об удовлетворительном функционировании системы внутреннего аудита, поэтому можно уменьшить объем применяемых аудиторских процедур.</w:t>
      </w:r>
    </w:p>
    <w:p w:rsidR="00000000" w:rsidRDefault="00530CE6">
      <w:pPr>
        <w:pStyle w:val="a5"/>
        <w:divId w:val="1460496615"/>
      </w:pPr>
      <w:r>
        <w:t>Если государственный аудитор пред</w:t>
      </w:r>
      <w:r>
        <w:t>полагает снизить риск до приемлемо низкого уровня, требуется выполнение дополнительного тестирования средств внутреннего контроля.</w:t>
      </w:r>
    </w:p>
    <w:p w:rsidR="00000000" w:rsidRDefault="00530CE6">
      <w:pPr>
        <w:pStyle w:val="a5"/>
        <w:divId w:val="1460496615"/>
      </w:pPr>
      <w:r>
        <w:t>169.    Понимание системы внутреннего контроля по расчетам с работниками является непрерывным процессом сбора, обновления и а</w:t>
      </w:r>
      <w:r>
        <w:t>нализа информации и достигается с помощью следующих процедур:</w:t>
      </w:r>
    </w:p>
    <w:p w:rsidR="00000000" w:rsidRDefault="00530CE6">
      <w:pPr>
        <w:pStyle w:val="a5"/>
        <w:ind w:left="600"/>
        <w:divId w:val="1460496615"/>
      </w:pPr>
      <w:r>
        <w:t>изучение категорий персонала, систем и форм оплаты труда, применяемых объектом аудита;</w:t>
      </w:r>
    </w:p>
    <w:p w:rsidR="00000000" w:rsidRDefault="00530CE6">
      <w:pPr>
        <w:pStyle w:val="a5"/>
        <w:ind w:left="600"/>
        <w:divId w:val="1460496615"/>
      </w:pPr>
      <w:r>
        <w:t xml:space="preserve">письменный или устный опрос работников по учету операций по расчетам с работниками, регистрация, обработка </w:t>
      </w:r>
      <w:r>
        <w:t>и обобщение полученной информации;</w:t>
      </w:r>
    </w:p>
    <w:p w:rsidR="00000000" w:rsidRDefault="00530CE6">
      <w:pPr>
        <w:pStyle w:val="a5"/>
        <w:ind w:left="600"/>
        <w:divId w:val="1460496615"/>
      </w:pPr>
      <w:r>
        <w:t>определение уровня квалификации специалистов, обеспечивающих учет операций по расчетам с работниками;</w:t>
      </w:r>
    </w:p>
    <w:p w:rsidR="00000000" w:rsidRDefault="00530CE6">
      <w:pPr>
        <w:pStyle w:val="a5"/>
        <w:ind w:left="600"/>
        <w:divId w:val="1460496615"/>
      </w:pPr>
      <w:r>
        <w:t>оценка информационной системы бухгалтерского учета на точность алгоритма расчетов и надлежащего оформления документов п</w:t>
      </w:r>
      <w:r>
        <w:t>о расчетам с работниками;</w:t>
      </w:r>
    </w:p>
    <w:p w:rsidR="00000000" w:rsidRDefault="00530CE6">
      <w:pPr>
        <w:pStyle w:val="a5"/>
        <w:ind w:left="600"/>
        <w:divId w:val="1460496615"/>
      </w:pPr>
      <w:r>
        <w:t>обзор материалов предыдущих проверок;</w:t>
      </w:r>
    </w:p>
    <w:p w:rsidR="00000000" w:rsidRDefault="00530CE6">
      <w:pPr>
        <w:pStyle w:val="a5"/>
        <w:divId w:val="1460496615"/>
      </w:pPr>
      <w:r>
        <w:t>инспектирование внутренних документов (должностные инструкции; приказы по личному составу; приказы на служебные командировки; результаты проведенной инвентаризации расчетов с работниками и под</w:t>
      </w:r>
      <w:r>
        <w:t>отчетными лицами).</w:t>
      </w:r>
    </w:p>
    <w:p w:rsidR="00000000" w:rsidRDefault="00530CE6">
      <w:pPr>
        <w:pStyle w:val="a5"/>
        <w:divId w:val="1460496615"/>
      </w:pPr>
      <w:r>
        <w:t xml:space="preserve">Объем выборки для проверки сальдо по счетам учета дебиторской и кредиторской задолженности определяется на основе оценки системы внутреннего контроля и аудиторских рисков, выполняемой на стадии планирования. При уточнении оценки системы </w:t>
      </w:r>
      <w:r>
        <w:t>внутреннего контроля объем выборки может быть изменен.</w:t>
      </w:r>
    </w:p>
    <w:p w:rsidR="00000000" w:rsidRDefault="00530CE6">
      <w:pPr>
        <w:pStyle w:val="a5"/>
        <w:divId w:val="1460496615"/>
      </w:pPr>
      <w:r>
        <w:t>170.    Государственному аудитору необходимо провести аналитические процедуры, чтобы выяснить наличие в отчетном периоде дебиторской и кредиторской задолженности, проанализировать структуру задолженнос</w:t>
      </w:r>
      <w:r>
        <w:t>ти, выявить и изучить причины изменения задолженности.</w:t>
      </w:r>
    </w:p>
    <w:p w:rsidR="00000000" w:rsidRDefault="00530CE6">
      <w:pPr>
        <w:pStyle w:val="a5"/>
        <w:divId w:val="1460496615"/>
      </w:pPr>
      <w:r>
        <w:t>Для выявления наличия и анализа дебиторской и кредиторской задолженности государственный аудитор запрашивает документы, акты взаиморасчетов с дебиторами и кредиторами по состоянию на 31 декабря проверя</w:t>
      </w:r>
      <w:r>
        <w:t>емого периода, проводит интервью с сотрудниками о характере расчетных операций, ходе исполнения договорных обязательств.</w:t>
      </w:r>
    </w:p>
    <w:p w:rsidR="00000000" w:rsidRDefault="00530CE6">
      <w:pPr>
        <w:pStyle w:val="a5"/>
        <w:divId w:val="1460496615"/>
      </w:pPr>
      <w:r>
        <w:t>Для определения дальнейших аудиторских процедур государственному аудитору необходимо провести анализ основных поставщиков и покупателей</w:t>
      </w:r>
      <w:r>
        <w:t>, определить структуру дебиторской и кредиторской задолженности, их классификацию по категориям (по расчетам с бюджетом, покупателей и заказчиков, работников, поставщикам и подрядчикам и другие), срокам возникновения и погашения (краткосрочная, долгосрочна</w:t>
      </w:r>
      <w:r>
        <w:t>я).</w:t>
      </w:r>
    </w:p>
    <w:p w:rsidR="00000000" w:rsidRDefault="00530CE6">
      <w:pPr>
        <w:pStyle w:val="a5"/>
        <w:divId w:val="1460496615"/>
      </w:pPr>
      <w:r>
        <w:t>171.    Государственный аудитор проводит аудиторские процедуры:</w:t>
      </w:r>
    </w:p>
    <w:p w:rsidR="00000000" w:rsidRDefault="00530CE6">
      <w:pPr>
        <w:pStyle w:val="a5"/>
        <w:divId w:val="1460496615"/>
      </w:pPr>
      <w:r>
        <w:t>по статьям краткосрочных вознаграждений к получению и краткосрочной кредиторской задолженности по расчетам с бюджетом на предмет отражения в учете суммы вознаграждений по дивидендам и отчи</w:t>
      </w:r>
      <w:r>
        <w:t>слений части чистого дохода, подлежащих перечислению в доход бюджета субъектами квазигосударственного сектора;</w:t>
      </w:r>
    </w:p>
    <w:p w:rsidR="00000000" w:rsidRDefault="00530CE6">
      <w:pPr>
        <w:pStyle w:val="a5"/>
        <w:divId w:val="1460496615"/>
      </w:pPr>
      <w:r>
        <w:t>172.    При рассмотрении рисков существенных искажений финансовой отчетности государственный аудитор рассматривает риски недобросовестных действи</w:t>
      </w:r>
      <w:r>
        <w:t>й, устанавливает наличие договоров поставки, правильность их оформления, дату и причину образования просроченной задолженности.</w:t>
      </w:r>
    </w:p>
    <w:p w:rsidR="00000000" w:rsidRDefault="00530CE6">
      <w:pPr>
        <w:pStyle w:val="a5"/>
        <w:divId w:val="1460496615"/>
      </w:pPr>
      <w:r>
        <w:t>Государственному аудитору необходимо получить доказательства отражения расчетов с поставщиками и подрядчиками в учетных регистрах в полном объеме, обоснованности расчетов с поставщиками и подрядчиками за выполненные работы путем проверки договоров, актов п</w:t>
      </w:r>
      <w:r>
        <w:t>риемки-сдачи выполненных работ, счетов-фактур, счетов к оплате.</w:t>
      </w:r>
    </w:p>
    <w:p w:rsidR="00000000" w:rsidRDefault="00530CE6">
      <w:pPr>
        <w:pStyle w:val="a5"/>
        <w:divId w:val="1460496615"/>
      </w:pPr>
      <w:r>
        <w:t>Проверяется полнота и своевременность исполнения сторонами обязательств по договорам.</w:t>
      </w:r>
    </w:p>
    <w:p w:rsidR="00000000" w:rsidRDefault="00530CE6">
      <w:pPr>
        <w:pStyle w:val="a5"/>
        <w:divId w:val="1460496615"/>
      </w:pPr>
      <w:r>
        <w:t>Государственный аудитор для подтверждения фактического наличия задолженности и сопоставления с данными бух</w:t>
      </w:r>
      <w:r>
        <w:t>галтерского учета сравнивает суммы договорных обязательств с платежными документами.</w:t>
      </w:r>
    </w:p>
    <w:p w:rsidR="00000000" w:rsidRDefault="00530CE6">
      <w:pPr>
        <w:pStyle w:val="a5"/>
        <w:divId w:val="1460496615"/>
      </w:pPr>
      <w:r>
        <w:t xml:space="preserve">173.    Государственному аудитору необходимо убедиться, что задолженность была отражена по фактически совершенным операциям, подтверждаемым наличием первичных документов. </w:t>
      </w:r>
      <w:r>
        <w:t>При проверке правильности формирования задолженности государственный аудитор изучает документы на основании которых возникла задолженность (например, договоры, накладные, счета-фактуры, акты выполненных работ, счета на оплату).</w:t>
      </w:r>
    </w:p>
    <w:p w:rsidR="00000000" w:rsidRDefault="00530CE6">
      <w:pPr>
        <w:pStyle w:val="a5"/>
        <w:divId w:val="1460496615"/>
      </w:pPr>
      <w:r>
        <w:t xml:space="preserve">Государственный аудитор для </w:t>
      </w:r>
      <w:r>
        <w:t>установления полноты и своевременности оплаты счетов запрашивает акты сверок расчетов с дебиторами и кредиторами, сверяет их с данными бухгалтерского учета.</w:t>
      </w:r>
    </w:p>
    <w:p w:rsidR="00000000" w:rsidRDefault="00530CE6">
      <w:pPr>
        <w:pStyle w:val="a5"/>
        <w:divId w:val="1460496615"/>
      </w:pPr>
      <w:r>
        <w:t>Государственный аудитор, сопоставляя данные первичных документов с документами, на основании которы</w:t>
      </w:r>
      <w:r>
        <w:t>х в учете отражена задолженность, проверяет полноту, своевременность и правильность оприходования товаров (работ, услуг).</w:t>
      </w:r>
    </w:p>
    <w:p w:rsidR="00000000" w:rsidRDefault="00530CE6">
      <w:pPr>
        <w:pStyle w:val="a5"/>
        <w:divId w:val="1460496615"/>
      </w:pPr>
      <w:r>
        <w:t>Государственному аудитору необходимо удостовериться в полноте, своевременности и правильности учета сумм, поступивших на КСН в соответ</w:t>
      </w:r>
      <w:r>
        <w:t>ствии с законодательством Республики Казахстан о государственных закупках на условиях их возвратности, либо перечисления в доход соответствующего бюджета при наступлении определенных условий.</w:t>
      </w:r>
    </w:p>
    <w:p w:rsidR="00000000" w:rsidRDefault="00530CE6">
      <w:pPr>
        <w:pStyle w:val="a5"/>
        <w:divId w:val="1460496615"/>
      </w:pPr>
      <w:r>
        <w:t>Государственному аудитору необходимо проверить правильность форм</w:t>
      </w:r>
      <w:r>
        <w:t>ирования и учета резерва по сомнительным долгам, запросить расчеты по резервам за проверяемый период и процедурой пересчета проверить математическую точность произведенных расчетов.</w:t>
      </w:r>
    </w:p>
    <w:p w:rsidR="00000000" w:rsidRDefault="00530CE6">
      <w:pPr>
        <w:pStyle w:val="a5"/>
        <w:divId w:val="1460496615"/>
      </w:pPr>
      <w:r>
        <w:t>174.    Государственному аудитору необходимо получить достаточные и надлеж</w:t>
      </w:r>
      <w:r>
        <w:t>ащие доказательства того, что дебиторская и кредиторская задолженность отражена в учете и отчетности в том периоде, когда она фактически возникла.</w:t>
      </w:r>
    </w:p>
    <w:p w:rsidR="00000000" w:rsidRDefault="00530CE6">
      <w:pPr>
        <w:pStyle w:val="a5"/>
        <w:divId w:val="1460496615"/>
      </w:pPr>
      <w:r>
        <w:t>Государственному аудитору необходимо убедиться, что суммы дебиторской задолженности по целевым трансфертам пр</w:t>
      </w:r>
      <w:r>
        <w:t>изнаны в учете с момента фактического перечисления в нижестоящие бюджеты до списания их на основании представленных отчетов по целевому использованию средств, неиспользованные суммы целевых трансфертов перечислены в бюджет или доиспользованы в следующем от</w:t>
      </w:r>
      <w:r>
        <w:t>четном году в порядке, определенном Правилами исполнения бюджета.</w:t>
      </w:r>
    </w:p>
    <w:p w:rsidR="00000000" w:rsidRDefault="00530CE6">
      <w:pPr>
        <w:pStyle w:val="a5"/>
        <w:divId w:val="1460496615"/>
      </w:pPr>
      <w:r>
        <w:t>175.    Государственный аудитор проверяет организацию и осуществление пенсионных выплат, пособий, единовременных и иных выплат в соответствии с законодательством Республики Казахстан о пенси</w:t>
      </w:r>
      <w:r>
        <w:t>онном обеспечении, социальных выплат из средств Государственного фонда социального страхования Республики Казахстан.</w:t>
      </w:r>
    </w:p>
    <w:p w:rsidR="00000000" w:rsidRDefault="00530CE6">
      <w:pPr>
        <w:pStyle w:val="a5"/>
        <w:divId w:val="1460496615"/>
      </w:pPr>
      <w:r>
        <w:t>Государственному аудитору необходимо убедиться в правильности, полноте и своевременности начисления и перечисления трансфертов физическим л</w:t>
      </w:r>
      <w:r>
        <w:t>ицам на социальные выплаты и социальную помощь, субсидий физическим и юридическим лицам, стипендии (в государственном учебном заведении).</w:t>
      </w:r>
    </w:p>
    <w:p w:rsidR="00000000" w:rsidRDefault="00530CE6">
      <w:pPr>
        <w:pStyle w:val="a5"/>
        <w:divId w:val="1460496615"/>
      </w:pPr>
      <w:r>
        <w:t>Государственный аудитор запрашивает документы, чтобы установить долю участия в уставном капитале субъекта квазигосудар</w:t>
      </w:r>
      <w:r>
        <w:t>ственного сектора, проверяет перечисление в доход бюджета суммы вознаграждений по дивидендам и отчислений части чистого дохода.</w:t>
      </w:r>
    </w:p>
    <w:p w:rsidR="00000000" w:rsidRDefault="00530CE6">
      <w:pPr>
        <w:pStyle w:val="a5"/>
        <w:divId w:val="1460496615"/>
      </w:pPr>
      <w:r>
        <w:t>При проверке расчетов по возмещению материального ущерба государственному аудитору следует проанализировать сроки и причины обра</w:t>
      </w:r>
      <w:r>
        <w:t>зования недостач и хищений, обеспечение их взыскания, случаи необоснованного списания недостач материальных ценностей.</w:t>
      </w:r>
    </w:p>
    <w:p w:rsidR="00000000" w:rsidRDefault="00530CE6">
      <w:pPr>
        <w:pStyle w:val="a5"/>
        <w:divId w:val="1460496615"/>
      </w:pPr>
      <w:r>
        <w:t>176.    В ходе проверки полноты раскрытия информации о дебиторской и кредиторской задолженности государственный аудитор анализирует рекла</w:t>
      </w:r>
      <w:r>
        <w:t>ссификацию краткосрочной задолженности в долгосрочную и долгосрочной задолженности в краткосрочную.</w:t>
      </w:r>
    </w:p>
    <w:p w:rsidR="00000000" w:rsidRDefault="00530CE6">
      <w:pPr>
        <w:pStyle w:val="a5"/>
        <w:divId w:val="1460496615"/>
      </w:pPr>
      <w:r>
        <w:t>В процессе проведения аудита правильности произведенных расчетов по оплате труда с работниками государственный аудитор получает достаточные и надлежащие док</w:t>
      </w:r>
      <w:r>
        <w:t>азательства того, что данные расчеты осуществляются в соответствии с действующим законодательством и операции достоверно отражены в бухгалтерском учете и финансовой отчетности.</w:t>
      </w:r>
    </w:p>
    <w:p w:rsidR="00000000" w:rsidRDefault="00530CE6">
      <w:pPr>
        <w:pStyle w:val="a5"/>
        <w:divId w:val="1460496615"/>
      </w:pPr>
      <w:r>
        <w:t xml:space="preserve">177.    Государственным аудитором проводятся следующие процедуры для получения </w:t>
      </w:r>
      <w:r>
        <w:t>доказательств обоснованности и правильности произведенных начислений:</w:t>
      </w:r>
    </w:p>
    <w:p w:rsidR="00000000" w:rsidRDefault="00530CE6">
      <w:pPr>
        <w:pStyle w:val="a5"/>
        <w:divId w:val="1460496615"/>
      </w:pPr>
      <w:r>
        <w:t>утвержденное штатное расписание сверяется с табелем учета рабочего времени и расчетно-платежной ведомостью, приказами о командировании;</w:t>
      </w:r>
    </w:p>
    <w:p w:rsidR="00000000" w:rsidRDefault="00530CE6">
      <w:pPr>
        <w:pStyle w:val="a5"/>
        <w:divId w:val="1460496615"/>
      </w:pPr>
      <w:r>
        <w:t>проверяется расчет должностных окладов согласно шт</w:t>
      </w:r>
      <w:r>
        <w:t>атному расписанию, начисления доплат, надбавок, премий, пособий по временной нетрудоспособности, компенсаций;</w:t>
      </w:r>
    </w:p>
    <w:p w:rsidR="00000000" w:rsidRDefault="00530CE6">
      <w:pPr>
        <w:pStyle w:val="a5"/>
        <w:divId w:val="1460496615"/>
      </w:pPr>
      <w:r>
        <w:t>проверяется правильность начисления работникам пособий по временной нетрудоспособности.</w:t>
      </w:r>
    </w:p>
    <w:p w:rsidR="00000000" w:rsidRDefault="00530CE6">
      <w:pPr>
        <w:pStyle w:val="a5"/>
        <w:divId w:val="1460496615"/>
      </w:pPr>
      <w:r>
        <w:t>178.    Государственный аудитор проверяет произведенные уд</w:t>
      </w:r>
      <w:r>
        <w:t>ержания из заработной платы работников, чтобы убедиться в том, что исчисление индивидуального подоходного налога и обязательных пенсионных взносов осуществляется в соответствии с налоговым и пенсионным законодательством Республики Казахстан и прочие удержа</w:t>
      </w:r>
      <w:r>
        <w:t>ния (например, алименты) являются обоснованными (наличие исполнительных документов или другие подтверждающие документы).</w:t>
      </w:r>
    </w:p>
    <w:p w:rsidR="00000000" w:rsidRDefault="00530CE6">
      <w:pPr>
        <w:pStyle w:val="a5"/>
        <w:divId w:val="1460496615"/>
      </w:pPr>
      <w:r>
        <w:t>179.    Государственный аудитор проверяет перечисленные суммы работникам, выполняя процедуру выборки, проверяет аналитический учет пере</w:t>
      </w:r>
      <w:r>
        <w:t>численной заработной платы, сопоставляя суммы в расчетно-платежной ведомости по графе «Выплачено» с лицевыми счетами работников и прилагаемым списком к счету на оплату.</w:t>
      </w:r>
    </w:p>
    <w:p w:rsidR="00000000" w:rsidRDefault="00530CE6">
      <w:pPr>
        <w:pStyle w:val="a5"/>
        <w:divId w:val="1460496615"/>
      </w:pPr>
      <w:r>
        <w:t xml:space="preserve">180.    При аудите начисленного и использованного резерва по неиспользованным отпускам </w:t>
      </w:r>
      <w:r>
        <w:t>необходимо получить аудиторские доказательства того, что:</w:t>
      </w:r>
    </w:p>
    <w:p w:rsidR="00000000" w:rsidRDefault="00530CE6">
      <w:pPr>
        <w:pStyle w:val="a5"/>
        <w:ind w:left="600"/>
        <w:divId w:val="1460496615"/>
      </w:pPr>
      <w:r>
        <w:t>начисление отпускных сумм работникам за прошлые периоды осуществляется за счет резерва по неиспользованным отпускам, сформированного по состоянию на 31 декабря периода, предшествующего проверяемому;</w:t>
      </w:r>
    </w:p>
    <w:p w:rsidR="00000000" w:rsidRDefault="00530CE6">
      <w:pPr>
        <w:pStyle w:val="a5"/>
        <w:ind w:left="600"/>
        <w:divId w:val="1460496615"/>
      </w:pPr>
      <w:r>
        <w:t>начисление резерва текущего финансового года производится по тем обязательствам, выплаты которых производятся в отчетном финансовом году;</w:t>
      </w:r>
    </w:p>
    <w:p w:rsidR="00000000" w:rsidRDefault="00530CE6">
      <w:pPr>
        <w:pStyle w:val="a5"/>
        <w:ind w:left="600"/>
        <w:divId w:val="1460496615"/>
      </w:pPr>
      <w:r>
        <w:t>сумма начисленного резерва не содержит искажений, которые могут существенно повлиять на финансовую отчетность проверя</w:t>
      </w:r>
      <w:r>
        <w:t>емого периода.</w:t>
      </w:r>
    </w:p>
    <w:p w:rsidR="00000000" w:rsidRDefault="00530CE6">
      <w:pPr>
        <w:pStyle w:val="a5"/>
        <w:ind w:left="600"/>
        <w:divId w:val="1460496615"/>
      </w:pPr>
      <w:r>
        <w:t>При аудите резерва по неиспользованным отпускам государственный аудитор запрашивает расчет по форме 463 «Расчет резерва по неиспользованным отпускам» и лицевые карточки работников, предусмотренные Альбомом форм бухгалтерской документации.</w:t>
      </w:r>
    </w:p>
    <w:p w:rsidR="00000000" w:rsidRDefault="00530CE6">
      <w:pPr>
        <w:pStyle w:val="a5"/>
        <w:divId w:val="1460496615"/>
      </w:pPr>
      <w:r>
        <w:t>Го</w:t>
      </w:r>
      <w:r>
        <w:t>сударственный аудитор выборочно по лицевым счетам проверяет правильность определения количества дней неиспользованных отпусков, дополнительные оплачиваемые дни отпуска, установленные трудовым и иным законодательством Республики Казахстан.</w:t>
      </w:r>
    </w:p>
    <w:p w:rsidR="00000000" w:rsidRDefault="00530CE6">
      <w:pPr>
        <w:pStyle w:val="a5"/>
        <w:divId w:val="1460496615"/>
      </w:pPr>
      <w:r>
        <w:t>181.    </w:t>
      </w:r>
      <w:r>
        <w:t>В процессе аудита подотчетных сумм государственный аудитор выясняет соответствует ли аналитический и синтетический учет порядку, установленному Правилами ведения бухгалтерского учета, и обеспечивает ли финансовая отчетность достоверное представление данных</w:t>
      </w:r>
      <w:r>
        <w:t xml:space="preserve"> по подотчетным суммам.</w:t>
      </w:r>
    </w:p>
    <w:p w:rsidR="00000000" w:rsidRDefault="00530CE6">
      <w:pPr>
        <w:pStyle w:val="a5"/>
        <w:divId w:val="1460496615"/>
      </w:pPr>
      <w:r>
        <w:t xml:space="preserve">Для получения аудиторских доказательств на полноту произведенных расходов подотчетных сумм, государственный аудитор производит выборку расходов из авансовых отчетов и данных бухгалтерского учета и удостоверяется в наличии авансовых </w:t>
      </w:r>
      <w:r>
        <w:t>отчетов с приложенными подтверждающими первичными документами.</w:t>
      </w:r>
    </w:p>
    <w:p w:rsidR="00000000" w:rsidRDefault="00530CE6">
      <w:pPr>
        <w:pStyle w:val="a5"/>
        <w:divId w:val="1460496615"/>
      </w:pPr>
      <w:r>
        <w:t>182.    При определении уровня существенности государственному аудитору необходимо изучить особенности остатков и оборотов по счетам расчетов и решить в каких случаях применить аудиторскую выбо</w:t>
      </w:r>
      <w:r>
        <w:t>рку и (или) аналитические процедуры, чтобы снизить общий аудиторский риск до приемлемо низкого уровня.</w:t>
      </w:r>
    </w:p>
    <w:p w:rsidR="00000000" w:rsidRDefault="00530CE6">
      <w:pPr>
        <w:pStyle w:val="a5"/>
        <w:divId w:val="1460496615"/>
      </w:pPr>
      <w:r>
        <w:t>183.    Государственный аудитор при проведении аудита дебиторской и кредиторской задолженности сплошным методом сопоставляет данные оборотносальдовой вед</w:t>
      </w:r>
      <w:r>
        <w:t>омости с данными мемориальных ордеров и главной книги, предусмотренных Альбомом форм. При выборочном методе - сопоставляет данные счетов-фактур, счетов к оплате, актов сверок.</w:t>
      </w:r>
    </w:p>
    <w:p w:rsidR="00000000" w:rsidRDefault="00530CE6">
      <w:pPr>
        <w:pStyle w:val="a5"/>
        <w:divId w:val="1460496615"/>
      </w:pPr>
      <w:r>
        <w:t>В состав выборки включаются поставщики и покупатели, расчетные операции с которы</w:t>
      </w:r>
      <w:r>
        <w:t>ми осуществляются систематически, или суммы расчетов с которыми существенны.</w:t>
      </w:r>
    </w:p>
    <w:p w:rsidR="00000000" w:rsidRDefault="00530CE6">
      <w:pPr>
        <w:pStyle w:val="a5"/>
        <w:divId w:val="1460496615"/>
      </w:pPr>
      <w:r>
        <w:t>По проведенной выборке государственный аудитор сверяет данные бухгалтерского учета с письмами-подтверждениями, полученными от дебиторов (кредиторов) с приложением необходимых доку</w:t>
      </w:r>
      <w:r>
        <w:t>ментов. В случае выявления несоответствий по суммам, государственным аудитором выясняются причины несоответствий.</w:t>
      </w:r>
    </w:p>
    <w:p w:rsidR="00000000" w:rsidRDefault="00530CE6">
      <w:pPr>
        <w:pStyle w:val="a5"/>
        <w:divId w:val="1460496615"/>
      </w:pPr>
      <w:r>
        <w:t>В случае невозможности получения внешнего подтверждения государственному аудитору следует подтвердить задолженность соответствующими документа</w:t>
      </w:r>
      <w:r>
        <w:t>ми (например, письмами, актами взаиморасчетов).</w:t>
      </w:r>
    </w:p>
    <w:p w:rsidR="00000000" w:rsidRDefault="00530CE6">
      <w:pPr>
        <w:pStyle w:val="a5"/>
        <w:divId w:val="1460496615"/>
      </w:pPr>
      <w:r>
        <w:t>Договоры с поставщиками следует проверять репрезентативно и при проверке определенного количества отобранных договоров можно составить мнение обо всей проверяемой совокупности.</w:t>
      </w:r>
    </w:p>
    <w:p w:rsidR="00000000" w:rsidRDefault="00530CE6">
      <w:pPr>
        <w:pStyle w:val="a5"/>
        <w:divId w:val="1460496615"/>
      </w:pPr>
      <w:r>
        <w:t>184.    Государственному аудито</w:t>
      </w:r>
      <w:r>
        <w:t>ру необходимо отбирать элементы выборки таким образом, чтобы каждый элемент генеральной совокупности имел одинаковую вероятность попасть в выборку.</w:t>
      </w:r>
    </w:p>
    <w:p w:rsidR="00000000" w:rsidRDefault="00530CE6">
      <w:pPr>
        <w:pStyle w:val="a5"/>
        <w:divId w:val="1460496615"/>
      </w:pPr>
      <w:r>
        <w:t>Генеральной совокупностью является совокупность договоров, лицевых счетов, авансовых отчетов, записи в мемор</w:t>
      </w:r>
      <w:r>
        <w:t>иальных ордерах.</w:t>
      </w:r>
    </w:p>
    <w:p w:rsidR="00000000" w:rsidRDefault="00530CE6">
      <w:pPr>
        <w:pStyle w:val="a5"/>
        <w:divId w:val="1460496615"/>
      </w:pPr>
      <w:r>
        <w:t>С учетом видов операций с дебиторской и кредиторской задолженностью, подлежащих обязательной проверке из выбранной генеральной совокупности, государственному аудитору необходимо отобрать все элементы, подлежащие отдельной проверке.</w:t>
      </w:r>
    </w:p>
    <w:p w:rsidR="00000000" w:rsidRDefault="00530CE6">
      <w:pPr>
        <w:pStyle w:val="a5"/>
        <w:divId w:val="1460496615"/>
      </w:pPr>
      <w:r>
        <w:t xml:space="preserve">185.   </w:t>
      </w:r>
      <w:r>
        <w:t> Сплошной проверке подвергается вся генеральная совокупность, если она состоит из небольшого числа элементов большей стоимости или существует высокий аудиторский риск и другие средства не позволяют получить достаточные и надлежащие аудиторские доказательст</w:t>
      </w:r>
      <w:r>
        <w:t>ва.</w:t>
      </w:r>
    </w:p>
    <w:p w:rsidR="00000000" w:rsidRDefault="00530CE6">
      <w:pPr>
        <w:pStyle w:val="a5"/>
        <w:divId w:val="1460496615"/>
      </w:pPr>
      <w:r>
        <w:t>186.    Государственному аудитору необходимо отобрать специфические элементы генеральной совокупности. Отбор специфических элементов осуществляется на основании профессионального суждения государственного аудитора и его понимания специфики деятельности</w:t>
      </w:r>
      <w:r>
        <w:t xml:space="preserve"> объекта аудита.</w:t>
      </w:r>
    </w:p>
    <w:p w:rsidR="00000000" w:rsidRDefault="00530CE6">
      <w:pPr>
        <w:pStyle w:val="a5"/>
        <w:divId w:val="1460496615"/>
      </w:pPr>
      <w:r>
        <w:t>Если оставшаяся часть генеральной совокупности является существенной, государственному аудитору необходимо проанализировать потребность в получении надлежащих доказательств.</w:t>
      </w:r>
    </w:p>
    <w:p w:rsidR="00000000" w:rsidRDefault="00530CE6">
      <w:pPr>
        <w:pStyle w:val="a5"/>
        <w:divId w:val="1460496615"/>
      </w:pPr>
      <w:r>
        <w:t>Если государственный аудитор принимает решение о тестировании ост</w:t>
      </w:r>
      <w:r>
        <w:t>авшейся части совокупности, тогда из нее отбираются отдельные элементы, подлежащие проверке.</w:t>
      </w:r>
    </w:p>
    <w:p w:rsidR="00000000" w:rsidRDefault="00530CE6">
      <w:pPr>
        <w:pStyle w:val="a5"/>
        <w:divId w:val="1460496615"/>
      </w:pPr>
      <w:r>
        <w:t>187.    При отборе элементов для выборочной проверки государственному аудитору необходимо сравнить остатки по счетам учета дебиторской и кредиторской задолженности</w:t>
      </w:r>
      <w:r>
        <w:t>, операции по ним, чтобы каждая статья и каждый вид операций были отобраны для проверки с равной вероятностью. Например, совокупность дебиторской и кредиторской задолженности группируется следующим образом:</w:t>
      </w:r>
    </w:p>
    <w:p w:rsidR="00000000" w:rsidRDefault="00530CE6">
      <w:pPr>
        <w:pStyle w:val="a5"/>
        <w:ind w:left="600"/>
        <w:divId w:val="1460496615"/>
      </w:pPr>
      <w:r>
        <w:t>по видам дебиторской и кредиторской задолженности</w:t>
      </w:r>
      <w:r>
        <w:t>. Необходимо, чтобы выборка осуществлялась по каждой группе дебиторской и кредиторской задолженности;</w:t>
      </w:r>
    </w:p>
    <w:p w:rsidR="00000000" w:rsidRDefault="00530CE6">
      <w:pPr>
        <w:pStyle w:val="a5"/>
        <w:ind w:left="600"/>
        <w:divId w:val="1460496615"/>
      </w:pPr>
      <w:r>
        <w:t>по стоимостному признаку. В выборку включаются существенные статьи дебиторской и кредиторской задолженности;</w:t>
      </w:r>
    </w:p>
    <w:p w:rsidR="00000000" w:rsidRDefault="00530CE6">
      <w:pPr>
        <w:pStyle w:val="a5"/>
        <w:ind w:left="600"/>
        <w:divId w:val="1460496615"/>
      </w:pPr>
      <w:r>
        <w:t>по иным признакам в зависимости от особенност</w:t>
      </w:r>
      <w:r>
        <w:t>ей деятельности объекта</w:t>
      </w:r>
      <w:r>
        <w:br/>
        <w:t>аудита.</w:t>
      </w:r>
    </w:p>
    <w:p w:rsidR="00000000" w:rsidRDefault="00530CE6">
      <w:pPr>
        <w:pStyle w:val="a5"/>
        <w:divId w:val="1460496615"/>
      </w:pPr>
      <w:r>
        <w:t>Совокупность может быть стратифицирована в соответствии с конкретной характеристикой, которая предполагает более высокий риск искажений. Например, при тестировании резерва по сомнительной дебиторской задолженности сальдо мог</w:t>
      </w:r>
      <w:r>
        <w:t>ут быть сгруппированы по сроку погашения.</w:t>
      </w:r>
    </w:p>
    <w:p w:rsidR="00000000" w:rsidRDefault="00530CE6">
      <w:pPr>
        <w:pStyle w:val="a5"/>
        <w:divId w:val="1460496615"/>
      </w:pPr>
      <w:r>
        <w:t>188.    С учетом результатов проведенных аудиторских процедур по определению статей учета расчетов для более детальной проверки и случаев, когда будет применяться аудиторская выборка, государственному аудитору необ</w:t>
      </w:r>
      <w:r>
        <w:t>ходимо определить, требуется ли при проверке по существу проведение аналитических процедур.</w:t>
      </w:r>
    </w:p>
    <w:p w:rsidR="00000000" w:rsidRDefault="00530CE6">
      <w:pPr>
        <w:pStyle w:val="a5"/>
        <w:divId w:val="1460496615"/>
      </w:pPr>
      <w:r>
        <w:t>Если средства контроля над исполнением договорных обязательств неэффективны, тогда государственный аудитор полагается на детальные тесты.</w:t>
      </w:r>
    </w:p>
    <w:p w:rsidR="00000000" w:rsidRDefault="00530CE6">
      <w:pPr>
        <w:pStyle w:val="a5"/>
        <w:divId w:val="1460496615"/>
      </w:pPr>
      <w:r>
        <w:t>189.    Государственный ау</w:t>
      </w:r>
      <w:r>
        <w:t>дитор участвует в инвентаризации дебиторской и кредиторской задолженности, чтобы убедиться в том, что организация процесса инвентаризации объекта аудита позволяет обеспечить достоверность дебиторской и кредиторской задолженности.</w:t>
      </w:r>
    </w:p>
    <w:p w:rsidR="00000000" w:rsidRDefault="00530CE6">
      <w:pPr>
        <w:pStyle w:val="a5"/>
        <w:divId w:val="1460496615"/>
      </w:pPr>
      <w:r>
        <w:t>Государственный аудитор ус</w:t>
      </w:r>
      <w:r>
        <w:t>танавливает фактическое наличие дебиторской и кредиторской задолженности путем проведения инвентаризации и сверки расчетов.</w:t>
      </w:r>
    </w:p>
    <w:p w:rsidR="00000000" w:rsidRDefault="00530CE6">
      <w:pPr>
        <w:pStyle w:val="a5"/>
        <w:divId w:val="1460496615"/>
      </w:pPr>
      <w:r>
        <w:t>Государственному аудитору следует проверить соблюдение положений по бухгалтерскому учету, регулирующих порядок и сроки проведения ин</w:t>
      </w:r>
      <w:r>
        <w:t>вентаризации. Посредством инспектирования инвентаризационных материалов (инвентаризационных описей, сличительных ведомостей, протоколов заседаний инвентаризационных комиссий, решений руководителя по итогам инвентаризации) и бухгалтерских справок уточнить р</w:t>
      </w:r>
      <w:r>
        <w:t>азмер дебиторской и кредиторской задолженностей и предполагаемые сроки их погашения, удостовериться в правильности проведения инвентаризации, полноте, точности и своевременности документального оформления, отражения результатов инвентаризации в бухгалтерск</w:t>
      </w:r>
      <w:r>
        <w:t>ом учете.</w:t>
      </w:r>
    </w:p>
    <w:p w:rsidR="00000000" w:rsidRDefault="00530CE6">
      <w:pPr>
        <w:pStyle w:val="a5"/>
        <w:divId w:val="1460496615"/>
      </w:pPr>
      <w:r>
        <w:t>Государственный аудитор анализирует результаты инвентаризации расчетов с работниками, подотчетными лицами по состоянию на конец проверяемого периода и оценивает их на предмет соответствия фактическому состоянию учета.</w:t>
      </w:r>
    </w:p>
    <w:p w:rsidR="00000000" w:rsidRDefault="00530CE6">
      <w:pPr>
        <w:pStyle w:val="a5"/>
        <w:divId w:val="1460496615"/>
      </w:pPr>
      <w:r>
        <w:t>Государственный аудитор изуч</w:t>
      </w:r>
      <w:r>
        <w:t>ает решения, принимаемые руководством объекта аудита по результатам инвентаризации.</w:t>
      </w:r>
    </w:p>
    <w:p w:rsidR="00000000" w:rsidRDefault="00530CE6">
      <w:pPr>
        <w:pStyle w:val="a5"/>
        <w:divId w:val="1460496615"/>
      </w:pPr>
      <w:r>
        <w:t>190.    Обобщая результаты проверки, государственному аудитору необходимо систематизировать собранные в рабочих документах аудиторские доказательства. По нарушениям, имеющи</w:t>
      </w:r>
      <w:r>
        <w:t>м системный характер, выявленные ошибки следует распространить на всю проверяемую совокупность. Существенность выявленных отклонений определяется с учетом размера выборки и системного характера ошибок.</w:t>
      </w:r>
    </w:p>
    <w:p w:rsidR="00000000" w:rsidRDefault="00530CE6">
      <w:pPr>
        <w:pStyle w:val="a5"/>
        <w:divId w:val="1460496615"/>
      </w:pPr>
      <w:r>
        <w:t xml:space="preserve">Выявленные отклонения оформляются рабочим документом «РД - Свод ошибок дебиторский и кредиторской задолженности (РД-ОДЗКЗ)» по форме согласно приложению 37 к настоящему Стандарту. На основании данного рабочего документа государственный аудитор анализирует </w:t>
      </w:r>
      <w:r>
        <w:t>искажения, оказывающие влияние на формирование финансовой отчетности.</w:t>
      </w:r>
    </w:p>
    <w:p w:rsidR="00000000" w:rsidRDefault="00530CE6">
      <w:pPr>
        <w:pStyle w:val="a5"/>
        <w:divId w:val="1460496615"/>
      </w:pPr>
      <w:r>
        <w:t>191.    Государственный аудитор рассматривает каждое отдельное искажение, чтобы оценить его влияние на соответствующие классы операций, сальдо счетов или раскрытия, включая вопрос о том,</w:t>
      </w:r>
      <w:r>
        <w:t xml:space="preserve"> был ли превышен уровень существенности, установленный для такого конкретного класса операций, сальдо счета или раскрытия.</w:t>
      </w:r>
    </w:p>
    <w:p w:rsidR="00000000" w:rsidRDefault="00530CE6">
      <w:pPr>
        <w:pStyle w:val="a5"/>
        <w:divId w:val="1460496615"/>
      </w:pPr>
      <w:r>
        <w:t>В случае, если имеется большое количество отдельных несущественных искажений, государственный аудитор предоставляет информацию о коли</w:t>
      </w:r>
      <w:r>
        <w:t>честве и общем эффекте искажений в денежном выражении.</w:t>
      </w:r>
    </w:p>
    <w:p w:rsidR="00000000" w:rsidRDefault="00530CE6">
      <w:pPr>
        <w:pStyle w:val="a5"/>
        <w:divId w:val="1460496615"/>
      </w:pPr>
      <w:r>
        <w:t>Если в результате выполненных процедур выявлены искажения, вызванные ошибкой, государственный аудитор оценивает их влияние на статьи дебиторской и кредиторской задолженности и проводит дополнительные п</w:t>
      </w:r>
      <w:r>
        <w:t>роцедуры в соответствии с главой 1 раздела 4 «Недобросовестные действия» настоящего Стандарта, чтобы убедиться, что данные искажения вызваны недобросовестными действиями.</w:t>
      </w:r>
    </w:p>
    <w:p w:rsidR="00000000" w:rsidRDefault="00530CE6">
      <w:pPr>
        <w:pStyle w:val="a5"/>
        <w:divId w:val="1460496615"/>
      </w:pPr>
      <w:r>
        <w:t>Процедура завершения аудита дебиторской и кредиторской задолженности включает:</w:t>
      </w:r>
    </w:p>
    <w:p w:rsidR="00000000" w:rsidRDefault="00530CE6">
      <w:pPr>
        <w:pStyle w:val="a5"/>
        <w:ind w:left="600"/>
        <w:divId w:val="1460496615"/>
      </w:pPr>
      <w:r>
        <w:t>обобще</w:t>
      </w:r>
      <w:r>
        <w:t>ние и оценку результатов аудита на основании информации, полученной от объекта аудита;</w:t>
      </w:r>
    </w:p>
    <w:p w:rsidR="00000000" w:rsidRDefault="00530CE6">
      <w:pPr>
        <w:pStyle w:val="a5"/>
        <w:ind w:left="600"/>
        <w:divId w:val="1460496615"/>
      </w:pPr>
      <w:r>
        <w:t>анализ ошибок, выявленных в ходе проведения аудита и их влияние на достоверность финансовой отчетности за проверяемый период.</w:t>
      </w:r>
    </w:p>
    <w:p w:rsidR="00000000" w:rsidRDefault="00530CE6">
      <w:pPr>
        <w:pStyle w:val="a5"/>
        <w:divId w:val="1460496615"/>
      </w:pPr>
      <w:r>
        <w:t>Результаты аудита дебиторской и кредиторско</w:t>
      </w:r>
      <w:r>
        <w:t>й задолженности оформляются рабочим документом «РД - Дебиторская и кредиторская задолженность - выводы (РД-ДЗКЗ-выводы)» по форме согласно приложению 38 к настоящему Стандарту.</w:t>
      </w:r>
    </w:p>
    <w:p w:rsidR="00000000" w:rsidRDefault="00530CE6">
      <w:pPr>
        <w:pStyle w:val="a5"/>
        <w:divId w:val="1460496615"/>
      </w:pPr>
      <w:r>
        <w:t>По окончании работ государственный аудитор формирует мнение по результатам пров</w:t>
      </w:r>
      <w:r>
        <w:t>ерки, собирает рабочую документацию, формулирует часть аудиторского отчета и представляет руководителю группы аудита и (или) лицу, ответственному за проведение внутреннего государственного аудита.</w:t>
      </w:r>
    </w:p>
    <w:p w:rsidR="00000000" w:rsidRDefault="00530CE6">
      <w:pPr>
        <w:pStyle w:val="5"/>
        <w:rPr>
          <w:rFonts w:eastAsia="Times New Roman"/>
        </w:rPr>
      </w:pPr>
      <w:r>
        <w:rPr>
          <w:rFonts w:eastAsia="Times New Roman"/>
        </w:rPr>
        <w:t>Глава 6. Аудит долгосрочных активов</w:t>
      </w:r>
    </w:p>
    <w:p w:rsidR="00000000" w:rsidRDefault="00530CE6">
      <w:pPr>
        <w:pStyle w:val="a5"/>
        <w:divId w:val="256913072"/>
      </w:pPr>
      <w:r>
        <w:t>192.    Целью аудита до</w:t>
      </w:r>
      <w:r>
        <w:t>лгосрочных активов является формирование аудиторского мнения о достоверности и полноте информации о долгосрочных активах, отраженных в финансовой отчетности.</w:t>
      </w:r>
    </w:p>
    <w:p w:rsidR="00000000" w:rsidRDefault="00530CE6">
      <w:pPr>
        <w:pStyle w:val="a5"/>
        <w:divId w:val="256913072"/>
      </w:pPr>
      <w:r>
        <w:t>193.    Задачами аудита долгосрочных активов являются:</w:t>
      </w:r>
    </w:p>
    <w:p w:rsidR="00000000" w:rsidRDefault="00530CE6">
      <w:pPr>
        <w:pStyle w:val="a5"/>
        <w:ind w:left="600"/>
        <w:divId w:val="256913072"/>
      </w:pPr>
      <w:r>
        <w:t>изучение их состава и структуры, условий эк</w:t>
      </w:r>
      <w:r>
        <w:t>сплуатации;</w:t>
      </w:r>
    </w:p>
    <w:p w:rsidR="00000000" w:rsidRDefault="00530CE6">
      <w:pPr>
        <w:pStyle w:val="a5"/>
        <w:ind w:left="600"/>
        <w:divId w:val="256913072"/>
      </w:pPr>
      <w:r>
        <w:t>подтверждение первичной оценки системы внутреннего контроля и бухгалтерского учета;</w:t>
      </w:r>
    </w:p>
    <w:p w:rsidR="00000000" w:rsidRDefault="00530CE6">
      <w:pPr>
        <w:pStyle w:val="a5"/>
        <w:ind w:left="600"/>
        <w:divId w:val="256913072"/>
      </w:pPr>
      <w:r>
        <w:t>проверка правильности отражения долгосрочных активов при первоначальном признании в бухгалтерском учете и финансовой отчетности;</w:t>
      </w:r>
    </w:p>
    <w:p w:rsidR="00000000" w:rsidRDefault="00530CE6">
      <w:pPr>
        <w:pStyle w:val="a5"/>
        <w:ind w:left="600"/>
        <w:divId w:val="256913072"/>
      </w:pPr>
      <w:r>
        <w:t>проверка правильности первонача</w:t>
      </w:r>
      <w:r>
        <w:t>льного признания и отражения в бухгалтерском учете и финансовой отчетности операций поступивших долгосрочных активов;</w:t>
      </w:r>
    </w:p>
    <w:p w:rsidR="00000000" w:rsidRDefault="00530CE6">
      <w:pPr>
        <w:pStyle w:val="a5"/>
        <w:ind w:left="600"/>
        <w:divId w:val="256913072"/>
      </w:pPr>
      <w:r>
        <w:t>проверка правильности документального оформления и отражения в учете операций по движению долгосрочных активов (поступление, первоначально</w:t>
      </w:r>
      <w:r>
        <w:t>е признание, последующая оценка, передача, списание);</w:t>
      </w:r>
    </w:p>
    <w:p w:rsidR="00000000" w:rsidRDefault="00530CE6">
      <w:pPr>
        <w:pStyle w:val="a5"/>
        <w:ind w:left="600"/>
        <w:divId w:val="256913072"/>
      </w:pPr>
      <w:r>
        <w:t>проверка правильности начисленной амортизации и достоверности отражения ее в учете;</w:t>
      </w:r>
    </w:p>
    <w:p w:rsidR="00000000" w:rsidRDefault="00530CE6">
      <w:pPr>
        <w:pStyle w:val="a5"/>
        <w:ind w:left="600"/>
        <w:divId w:val="256913072"/>
      </w:pPr>
      <w:r>
        <w:t>проверка правильности отражения начисленных расходов по текущему ремонту, эксплуатации долгосрочных активов, а также к</w:t>
      </w:r>
      <w:r>
        <w:t>апитальным затратам;</w:t>
      </w:r>
    </w:p>
    <w:p w:rsidR="00000000" w:rsidRDefault="00530CE6">
      <w:pPr>
        <w:pStyle w:val="a5"/>
        <w:ind w:left="600"/>
        <w:divId w:val="256913072"/>
      </w:pPr>
      <w:r>
        <w:t>подтверждение достоверности входящего и исходящего сальдо;</w:t>
      </w:r>
    </w:p>
    <w:p w:rsidR="00000000" w:rsidRDefault="00530CE6">
      <w:pPr>
        <w:pStyle w:val="a5"/>
        <w:ind w:left="600"/>
        <w:divId w:val="256913072"/>
      </w:pPr>
      <w:r>
        <w:t>подтверждение наличия и сохранности долгосрочных активов.</w:t>
      </w:r>
    </w:p>
    <w:p w:rsidR="00000000" w:rsidRDefault="00530CE6">
      <w:pPr>
        <w:pStyle w:val="a5"/>
        <w:divId w:val="256913072"/>
      </w:pPr>
      <w:r>
        <w:t>194.    Государственный аудитор при проведении аудита долгосрочных активов руководствуется:</w:t>
      </w:r>
    </w:p>
    <w:p w:rsidR="00000000" w:rsidRDefault="00530CE6">
      <w:pPr>
        <w:pStyle w:val="a5"/>
        <w:ind w:left="600"/>
        <w:divId w:val="256913072"/>
      </w:pPr>
      <w:r>
        <w:t>Законом Республики Казахст</w:t>
      </w:r>
      <w:r>
        <w:t>ан от 1 марта 2011 года «О государственном имуществе»;</w:t>
      </w:r>
    </w:p>
    <w:p w:rsidR="00000000" w:rsidRDefault="00530CE6">
      <w:pPr>
        <w:pStyle w:val="a5"/>
        <w:ind w:left="600"/>
        <w:divId w:val="256913072"/>
      </w:pPr>
      <w:r>
        <w:t>постановлением Правительства Республики Казахстан от 21 января 2013 года № 16 «Об утверждении Правил передачи, реализации, утилизации и списания имущества, а также предоставления в имущественный наем (</w:t>
      </w:r>
      <w:r>
        <w:t>аренду) недвижимого имущества специальных государственных органов Республики Казахстан»;</w:t>
      </w:r>
    </w:p>
    <w:p w:rsidR="00000000" w:rsidRDefault="00530CE6">
      <w:pPr>
        <w:pStyle w:val="a5"/>
        <w:ind w:left="600"/>
        <w:divId w:val="256913072"/>
      </w:pPr>
      <w:r>
        <w:t>постановлениями Правительства Республики Казахстан, указанными в пункте 138 настоящего Стандарта;</w:t>
      </w:r>
    </w:p>
    <w:p w:rsidR="00000000" w:rsidRDefault="00530CE6">
      <w:pPr>
        <w:pStyle w:val="a5"/>
        <w:ind w:left="600"/>
        <w:divId w:val="256913072"/>
      </w:pPr>
      <w:r>
        <w:t>Правилами передачи государственного имущества в имущественный наем (а</w:t>
      </w:r>
      <w:r>
        <w:t>ренду), утвержденными приказом Министра национальной экономики Республики Казахстан от 17 марта 2015 года № 212 (зарегистрирован в Реестре государственной регистрации нормативных правовых актов за № 10467);</w:t>
      </w:r>
    </w:p>
    <w:p w:rsidR="00000000" w:rsidRDefault="00530CE6">
      <w:pPr>
        <w:pStyle w:val="a5"/>
        <w:ind w:left="600"/>
        <w:divId w:val="256913072"/>
      </w:pPr>
      <w:r>
        <w:t>приказами Министерства финансов Республики Казахс</w:t>
      </w:r>
      <w:r>
        <w:t>тан, указанными в пункте 76 настоящего Стандарта.</w:t>
      </w:r>
    </w:p>
    <w:p w:rsidR="00000000" w:rsidRDefault="00530CE6">
      <w:pPr>
        <w:pStyle w:val="a5"/>
        <w:ind w:left="600"/>
        <w:divId w:val="256913072"/>
      </w:pPr>
      <w:r>
        <w:t>Источниками аудиторских доказательств являются:</w:t>
      </w:r>
    </w:p>
    <w:p w:rsidR="00000000" w:rsidRDefault="00530CE6">
      <w:pPr>
        <w:pStyle w:val="a5"/>
        <w:ind w:left="600"/>
        <w:divId w:val="256913072"/>
      </w:pPr>
      <w:r>
        <w:t>индивидуальный план финансирования государственного учреждения;</w:t>
      </w:r>
    </w:p>
    <w:p w:rsidR="00000000" w:rsidRDefault="00530CE6">
      <w:pPr>
        <w:pStyle w:val="a5"/>
        <w:ind w:left="600"/>
        <w:divId w:val="256913072"/>
      </w:pPr>
      <w:r>
        <w:t>акт приемки-передачи (перемещения) основных средств и инвестиционной недвижимости по форме ОС-1 согласно приложению 1 к Альбому форм бухгалтерской документации;</w:t>
      </w:r>
    </w:p>
    <w:p w:rsidR="00000000" w:rsidRDefault="00530CE6">
      <w:pPr>
        <w:pStyle w:val="a5"/>
        <w:ind w:left="600"/>
        <w:divId w:val="256913072"/>
      </w:pPr>
      <w:r>
        <w:t>акт на списание основных средств, инвестиционной недвижимости по форме ОС-3 согласно приложению</w:t>
      </w:r>
      <w:r>
        <w:t xml:space="preserve"> 5 к Альбому форм бухгалтерской документации;</w:t>
      </w:r>
    </w:p>
    <w:p w:rsidR="00000000" w:rsidRDefault="00530CE6">
      <w:pPr>
        <w:pStyle w:val="a5"/>
        <w:ind w:left="600"/>
        <w:divId w:val="256913072"/>
      </w:pPr>
      <w:r>
        <w:t>инвентарная карточка учета основных средств и инвестиционной недвижимости в государственных учреждениях по форме ОС-6 согласно приложению 9 к Альбому форм бухгалтерской документации;</w:t>
      </w:r>
    </w:p>
    <w:p w:rsidR="00000000" w:rsidRDefault="00530CE6">
      <w:pPr>
        <w:pStyle w:val="a5"/>
        <w:ind w:left="600"/>
        <w:divId w:val="256913072"/>
      </w:pPr>
      <w:r>
        <w:t xml:space="preserve">инвентарная карточка учета </w:t>
      </w:r>
      <w:r>
        <w:t>животных (рабочий скот), растений, не связанных с сельскохозяйственной деятельностью в государственных учреждениях по форме ОС-8 согласно приложению 10 к Альбому форм бухгалтерской документации;</w:t>
      </w:r>
    </w:p>
    <w:p w:rsidR="00000000" w:rsidRDefault="00530CE6">
      <w:pPr>
        <w:pStyle w:val="a5"/>
        <w:ind w:left="600"/>
        <w:divId w:val="256913072"/>
      </w:pPr>
      <w:r>
        <w:t>инвентарная карточка группового учета основных средств, инвес</w:t>
      </w:r>
      <w:r>
        <w:t>тиционной недвижимости в государственных учреждениях по форме ОС-9 согласно приложению 11 к Альбому форм бухгалтерской документации;</w:t>
      </w:r>
    </w:p>
    <w:p w:rsidR="00000000" w:rsidRDefault="00530CE6">
      <w:pPr>
        <w:pStyle w:val="a5"/>
        <w:ind w:left="600"/>
        <w:divId w:val="256913072"/>
      </w:pPr>
      <w:r>
        <w:t>опись инвентарных карточек по учету долгосрочных активов в государственных учреждениях по форме ДА-10 согласно приложению 1</w:t>
      </w:r>
      <w:r>
        <w:t>5 к Альбому форм бухгалтерской документации;</w:t>
      </w:r>
    </w:p>
    <w:p w:rsidR="00000000" w:rsidRDefault="00530CE6">
      <w:pPr>
        <w:pStyle w:val="a5"/>
        <w:ind w:left="600"/>
        <w:divId w:val="256913072"/>
      </w:pPr>
      <w:r>
        <w:t>инвентарный список долгосрочных активов (по месту их нахождения и эксплуатации по форме ДА-13 согласно приложению 16 к Альбому форм бухгалтерской документации;</w:t>
      </w:r>
    </w:p>
    <w:p w:rsidR="00000000" w:rsidRDefault="00530CE6">
      <w:pPr>
        <w:pStyle w:val="a5"/>
        <w:ind w:left="600"/>
        <w:divId w:val="256913072"/>
      </w:pPr>
      <w:r>
        <w:t>разработочная таблица расчета сумм амортизации долг</w:t>
      </w:r>
      <w:r>
        <w:t>осрочных активов за период по форме 459 согласно приложению 25 к Альбому форм бухгалтерской документации;</w:t>
      </w:r>
    </w:p>
    <w:p w:rsidR="00000000" w:rsidRDefault="00530CE6">
      <w:pPr>
        <w:pStyle w:val="a5"/>
        <w:ind w:left="600"/>
        <w:divId w:val="256913072"/>
      </w:pPr>
      <w:r>
        <w:t xml:space="preserve">акт на списание с баланса инструментов, производственного и хозяйственного инвентаря по форме 443 согласно приложению 23 к Альбому форм бухгалтерской </w:t>
      </w:r>
      <w:r>
        <w:t>документации;</w:t>
      </w:r>
    </w:p>
    <w:p w:rsidR="00000000" w:rsidRDefault="00530CE6">
      <w:pPr>
        <w:pStyle w:val="a5"/>
        <w:ind w:left="600"/>
        <w:divId w:val="256913072"/>
      </w:pPr>
      <w:r>
        <w:t>акт на списание из библиотеки литературы в государственных учреждениях по форме 444 согласно приложению 24 к Альбому форм бухгалтерской документации;</w:t>
      </w:r>
    </w:p>
    <w:p w:rsidR="00000000" w:rsidRDefault="00530CE6">
      <w:pPr>
        <w:pStyle w:val="a5"/>
        <w:ind w:left="600"/>
        <w:divId w:val="256913072"/>
      </w:pPr>
      <w:r>
        <w:t>оборотная ведомость по основным средствам по форме 326-ОС согласно приложению 17 к Альбому ф</w:t>
      </w:r>
      <w:r>
        <w:t>орм бухгалтерской документации;</w:t>
      </w:r>
    </w:p>
    <w:p w:rsidR="00000000" w:rsidRDefault="00530CE6">
      <w:pPr>
        <w:pStyle w:val="a5"/>
        <w:ind w:left="600"/>
        <w:divId w:val="256913072"/>
      </w:pPr>
      <w:r>
        <w:t>оборотная ведомость по инвестиционной недвижимости по форме 326-ИН согласно приложению 19 к Альбому форм бухгалтерской документации;</w:t>
      </w:r>
    </w:p>
    <w:p w:rsidR="00000000" w:rsidRDefault="00530CE6">
      <w:pPr>
        <w:pStyle w:val="a5"/>
        <w:ind w:left="600"/>
        <w:divId w:val="256913072"/>
      </w:pPr>
      <w:r>
        <w:t>оборотная ведомость по нематериальным активам по форме 326-НМА согласно приложению 18 к Аль</w:t>
      </w:r>
      <w:r>
        <w:t>бому форм бухгалтерской документации;</w:t>
      </w:r>
    </w:p>
    <w:p w:rsidR="00000000" w:rsidRDefault="00530CE6">
      <w:pPr>
        <w:pStyle w:val="a5"/>
        <w:ind w:left="600"/>
        <w:divId w:val="256913072"/>
      </w:pPr>
      <w:r>
        <w:t>накладная на внутреннее перемещение долгосрочных активов по форме 434 согласно приложению 21 к Альбому форм бухгалтерской документации;</w:t>
      </w:r>
    </w:p>
    <w:p w:rsidR="00000000" w:rsidRDefault="00530CE6">
      <w:pPr>
        <w:pStyle w:val="a5"/>
        <w:ind w:left="600"/>
        <w:divId w:val="256913072"/>
      </w:pPr>
      <w:r>
        <w:t>проектно-сметная документация;</w:t>
      </w:r>
    </w:p>
    <w:p w:rsidR="00000000" w:rsidRDefault="00530CE6">
      <w:pPr>
        <w:pStyle w:val="a5"/>
        <w:ind w:left="600"/>
        <w:divId w:val="256913072"/>
      </w:pPr>
      <w:r>
        <w:t>договора на поставку долгосрочных активов, на научн</w:t>
      </w:r>
      <w:r>
        <w:t>о-исследовательские и опытно-конструкторские работы;</w:t>
      </w:r>
    </w:p>
    <w:p w:rsidR="00000000" w:rsidRDefault="00530CE6">
      <w:pPr>
        <w:pStyle w:val="a5"/>
        <w:ind w:left="600"/>
        <w:divId w:val="256913072"/>
      </w:pPr>
      <w:r>
        <w:t>акт приемки-передачи (перемещения) биологических активов (животных) по форме БА-1 согласно приложению 2 к Альбому форм бухгалтерской документации;</w:t>
      </w:r>
    </w:p>
    <w:p w:rsidR="00000000" w:rsidRDefault="00530CE6">
      <w:pPr>
        <w:pStyle w:val="a5"/>
        <w:ind w:left="600"/>
        <w:divId w:val="256913072"/>
      </w:pPr>
      <w:r>
        <w:t>акт приемки-передачи (перемещения) биологических активов</w:t>
      </w:r>
      <w:r>
        <w:t xml:space="preserve"> (растений)по форме БА-1А согласно приложению 3 к Альбому форм бухгалтерской документации;</w:t>
      </w:r>
    </w:p>
    <w:p w:rsidR="00000000" w:rsidRDefault="00530CE6">
      <w:pPr>
        <w:pStyle w:val="a5"/>
        <w:ind w:left="600"/>
        <w:divId w:val="256913072"/>
      </w:pPr>
      <w:r>
        <w:t>акт на списание биологических активов (животных) по форме БА-2 согласно приложению 7 к Альбому форм бухгалтерской документации;</w:t>
      </w:r>
    </w:p>
    <w:p w:rsidR="00000000" w:rsidRDefault="00530CE6">
      <w:pPr>
        <w:pStyle w:val="a5"/>
        <w:ind w:left="600"/>
        <w:divId w:val="256913072"/>
      </w:pPr>
      <w:r>
        <w:t>акт на списание биологических активов</w:t>
      </w:r>
      <w:r>
        <w:t xml:space="preserve"> (растений) по форме БА-2А согласно приложению 7 к Альбому форм бухгалтерской документации;</w:t>
      </w:r>
    </w:p>
    <w:p w:rsidR="00000000" w:rsidRDefault="00530CE6">
      <w:pPr>
        <w:pStyle w:val="a5"/>
        <w:ind w:left="600"/>
        <w:divId w:val="256913072"/>
      </w:pPr>
      <w:r>
        <w:t>инвентарная карточка учета биологических активов (животных) в государственных учреждениях по форме БА-3 согласно приложению 12 к Альбому форм бухгалтерской документ</w:t>
      </w:r>
      <w:r>
        <w:t>ации;</w:t>
      </w:r>
    </w:p>
    <w:p w:rsidR="00000000" w:rsidRDefault="00530CE6">
      <w:pPr>
        <w:pStyle w:val="a5"/>
        <w:ind w:left="600"/>
        <w:divId w:val="256913072"/>
      </w:pPr>
      <w:r>
        <w:t>инвентарная карточка учета биологических активов (растений) в государственных учреждениях по форме БА-3А согласно приложению 13 к Альбому форм бухгалтерской документации;</w:t>
      </w:r>
    </w:p>
    <w:p w:rsidR="00000000" w:rsidRDefault="00530CE6">
      <w:pPr>
        <w:pStyle w:val="a5"/>
        <w:ind w:left="600"/>
        <w:divId w:val="256913072"/>
      </w:pPr>
      <w:r>
        <w:t xml:space="preserve">акт приемки-передачи нематериальных активов по форме НОС-1 согласно приложению </w:t>
      </w:r>
      <w:r>
        <w:t>4 к Альбому форм бухгалтерской документации;</w:t>
      </w:r>
    </w:p>
    <w:p w:rsidR="00000000" w:rsidRDefault="00530CE6">
      <w:pPr>
        <w:pStyle w:val="a5"/>
        <w:ind w:left="600"/>
        <w:divId w:val="256913072"/>
      </w:pPr>
      <w:r>
        <w:t>акт на списание нематериальных активов по форме НОС-3 согласно приложению 121 к Альбому форм бухгалтерской документации;</w:t>
      </w:r>
    </w:p>
    <w:p w:rsidR="00000000" w:rsidRDefault="00530CE6">
      <w:pPr>
        <w:pStyle w:val="a5"/>
        <w:ind w:left="600"/>
        <w:divId w:val="256913072"/>
      </w:pPr>
      <w:r>
        <w:t>мемориальный ордер 6 - накопительная ведомость по расчетам с организациями по форме 408 со</w:t>
      </w:r>
      <w:r>
        <w:t>гласно приложению 89 к Альбому форм бухгалтерской документации;</w:t>
      </w:r>
    </w:p>
    <w:p w:rsidR="00000000" w:rsidRDefault="00530CE6">
      <w:pPr>
        <w:pStyle w:val="a5"/>
        <w:ind w:left="600"/>
        <w:divId w:val="256913072"/>
      </w:pPr>
      <w:r>
        <w:t>мемориальный ордер 9 - накопительная ведомость по выбытию и перемещению долгосрочных активов по форме 438 согласно приложению 22 к Альбому форм бухгалтерской документации;</w:t>
      </w:r>
    </w:p>
    <w:p w:rsidR="00000000" w:rsidRDefault="00530CE6">
      <w:pPr>
        <w:pStyle w:val="a5"/>
        <w:ind w:left="600"/>
        <w:divId w:val="256913072"/>
      </w:pPr>
      <w:r>
        <w:t>мемориальный ордер 1</w:t>
      </w:r>
      <w:r>
        <w:t>9 - накопительная ведомость начисления операционных расходов по форме 458 согласно приложению 98 к Альбому форм бухгалтерской документации;</w:t>
      </w:r>
    </w:p>
    <w:p w:rsidR="00000000" w:rsidRDefault="00530CE6">
      <w:pPr>
        <w:pStyle w:val="a5"/>
        <w:ind w:left="600"/>
        <w:divId w:val="256913072"/>
      </w:pPr>
      <w:r>
        <w:t>книга «Журнал-главная» по форме 308 согласно приложению 109 к Альбому форм бухгалтерской документации.</w:t>
      </w:r>
    </w:p>
    <w:p w:rsidR="00000000" w:rsidRDefault="00530CE6">
      <w:pPr>
        <w:pStyle w:val="a5"/>
        <w:divId w:val="256913072"/>
      </w:pPr>
      <w:r>
        <w:t>195.    </w:t>
      </w:r>
      <w:r>
        <w:t>Сбор аудиторских доказательств производится путем проведения аудиторских процедур и оформляются рабочим документом «РД - Программа проведения аудиторских процедур долгосрочных активов (РД-ПДА)» по форме согласно приложению 39 к настоящему Стандарту.</w:t>
      </w:r>
    </w:p>
    <w:p w:rsidR="00000000" w:rsidRDefault="00530CE6">
      <w:pPr>
        <w:pStyle w:val="a5"/>
        <w:divId w:val="256913072"/>
      </w:pPr>
      <w:r>
        <w:t>Критер</w:t>
      </w:r>
      <w:r>
        <w:t>ии проведения сбора аудиторских доказательств:</w:t>
      </w:r>
    </w:p>
    <w:p w:rsidR="00000000" w:rsidRDefault="00530CE6">
      <w:pPr>
        <w:pStyle w:val="a5"/>
        <w:ind w:left="600"/>
        <w:divId w:val="256913072"/>
      </w:pPr>
      <w:r>
        <w:t>возникновение - отраженные в бухгалтерском учете операции по движению долгосрочных активов действительно относятся к объекту аудита;</w:t>
      </w:r>
    </w:p>
    <w:p w:rsidR="00000000" w:rsidRDefault="00530CE6">
      <w:pPr>
        <w:pStyle w:val="a5"/>
        <w:ind w:left="600"/>
        <w:divId w:val="256913072"/>
      </w:pPr>
      <w:r>
        <w:t>полнота - долгосрочные активы учтены в бухгалтерском учете и отражены в фина</w:t>
      </w:r>
      <w:r>
        <w:t>нсовой отчетности и информация по ним раскрыта;</w:t>
      </w:r>
    </w:p>
    <w:p w:rsidR="00000000" w:rsidRDefault="00530CE6">
      <w:pPr>
        <w:pStyle w:val="a5"/>
        <w:ind w:left="600"/>
        <w:divId w:val="256913072"/>
      </w:pPr>
      <w:r>
        <w:t>точность и отсечение - долгосрочные активы отражены на надлежащую сумму и распределены (отсечение) в течение отчетного периода;</w:t>
      </w:r>
    </w:p>
    <w:p w:rsidR="00000000" w:rsidRDefault="00530CE6">
      <w:pPr>
        <w:pStyle w:val="a5"/>
        <w:ind w:left="600"/>
        <w:divId w:val="256913072"/>
      </w:pPr>
      <w:r>
        <w:t xml:space="preserve">классификация - произведена классификация долгосрочных активов, операции по ним </w:t>
      </w:r>
      <w:r>
        <w:t>разнесены по надлежащим счетам;</w:t>
      </w:r>
    </w:p>
    <w:p w:rsidR="00000000" w:rsidRDefault="00530CE6">
      <w:pPr>
        <w:pStyle w:val="a5"/>
        <w:ind w:left="600"/>
        <w:divId w:val="256913072"/>
      </w:pPr>
      <w:r>
        <w:t>существование - долгосрочные активы, отраженные в финансовой отчетности, действительно существуют по состоянию на отчетную дату;</w:t>
      </w:r>
    </w:p>
    <w:p w:rsidR="00000000" w:rsidRDefault="00530CE6">
      <w:pPr>
        <w:pStyle w:val="a5"/>
        <w:ind w:left="600"/>
        <w:divId w:val="256913072"/>
      </w:pPr>
      <w:r>
        <w:t>права и обязательства - права объекта аудита на долгосрочные активы документально подтверждены;</w:t>
      </w:r>
    </w:p>
    <w:p w:rsidR="00000000" w:rsidRDefault="00530CE6">
      <w:pPr>
        <w:pStyle w:val="a5"/>
        <w:ind w:left="600"/>
        <w:divId w:val="256913072"/>
      </w:pPr>
      <w:r>
        <w:t>оценка и распределение долгосрочные активы отражены в бухгалтерском учете и финансовой отчетности в правильной оценке в соответствии с требованиями учетной политики;</w:t>
      </w:r>
    </w:p>
    <w:p w:rsidR="00000000" w:rsidRDefault="00530CE6">
      <w:pPr>
        <w:pStyle w:val="a5"/>
        <w:ind w:left="600"/>
        <w:divId w:val="256913072"/>
      </w:pPr>
      <w:r>
        <w:t>понятность - финансовая информация надежна представлена и раскрытия четко выражены;</w:t>
      </w:r>
    </w:p>
    <w:p w:rsidR="00000000" w:rsidRDefault="00530CE6">
      <w:pPr>
        <w:pStyle w:val="a5"/>
        <w:ind w:left="600"/>
        <w:divId w:val="256913072"/>
      </w:pPr>
      <w:r>
        <w:t>соотв</w:t>
      </w:r>
      <w:r>
        <w:t>етствие - операции с долгосрочными активами отражены в бухгалтерском учете в соответствии с нормативными актами, регламентирующими порядок ведения бухгалтерского учета в Республике Казахстан.</w:t>
      </w:r>
    </w:p>
    <w:p w:rsidR="00000000" w:rsidRDefault="00530CE6">
      <w:pPr>
        <w:pStyle w:val="a5"/>
        <w:divId w:val="256913072"/>
      </w:pPr>
      <w:r>
        <w:t>196.    В случае если аудит финансовой отчетности на объекте ауд</w:t>
      </w:r>
      <w:r>
        <w:t xml:space="preserve">ита проводится впервые, государственному аудитору, осуществляющему аудит, необходимо получить доказательства того, что остатки по счетам учета долгосрочных активов на начало проверяемого периода не содержат искажений, которые могут существенно повлиять на </w:t>
      </w:r>
      <w:r>
        <w:t>финансовую отчетность проверяемого периода и правильно перенесены из предыдущего отчетного периода.</w:t>
      </w:r>
    </w:p>
    <w:p w:rsidR="00000000" w:rsidRDefault="00530CE6">
      <w:pPr>
        <w:pStyle w:val="a5"/>
        <w:divId w:val="256913072"/>
      </w:pPr>
      <w:r>
        <w:t>197.    В последующем аудите необходимо убедиться в том, что остатки по счетам долгосрочных активов соответствуют остаткам, подтвержденным в финансовой отче</w:t>
      </w:r>
      <w:r>
        <w:t>тности на конец предшествовавшего отчетного периода.</w:t>
      </w:r>
    </w:p>
    <w:p w:rsidR="00000000" w:rsidRDefault="00530CE6">
      <w:pPr>
        <w:pStyle w:val="a5"/>
        <w:divId w:val="256913072"/>
      </w:pPr>
      <w:r>
        <w:t>Достоверность входящего сальдо долгосрочных активов проверяется аудиторскими процедурами.</w:t>
      </w:r>
    </w:p>
    <w:p w:rsidR="00000000" w:rsidRDefault="00530CE6">
      <w:pPr>
        <w:pStyle w:val="a5"/>
        <w:divId w:val="256913072"/>
      </w:pPr>
      <w:r>
        <w:t>Надлежащее аудиторское доказательство о достоверности входящего сальдо можно получить в результате запроса внешне</w:t>
      </w:r>
      <w:r>
        <w:t>го подтверждения.</w:t>
      </w:r>
    </w:p>
    <w:p w:rsidR="00000000" w:rsidRDefault="00530CE6">
      <w:pPr>
        <w:pStyle w:val="a5"/>
        <w:divId w:val="256913072"/>
      </w:pPr>
      <w:r>
        <w:t>Результаты аудита входящего сальдо долгосрочных активов оформляются в рабочем документе «РД - Входящее сальдо долгосрочных активов (РД-ВСДА)» по форме согласно приложению 40 к настоящему Стандарту.</w:t>
      </w:r>
    </w:p>
    <w:p w:rsidR="00000000" w:rsidRDefault="00530CE6">
      <w:pPr>
        <w:pStyle w:val="a5"/>
        <w:divId w:val="256913072"/>
      </w:pPr>
      <w:r>
        <w:t>Процедура аудит подтверждения сальдо отч</w:t>
      </w:r>
      <w:r>
        <w:t>етного периода проводится путем сопоставления данных регистров бухгалтерского учета и финансовой отчетности на начало и конец проверяемого периода, чтобы убедиться в том, что сальдо по счетам учета долгосрочных активов корректно отражены (соответствуют утв</w:t>
      </w:r>
      <w:r>
        <w:t>ерждениям) и не содержат искажений. Результаты сверки оформляются в рабочем документе «РД - Исходящее сальдо долгосрочных активов (РД-ИСДА)» по форме согласно приложению 41 к настоящему Стандарту.</w:t>
      </w:r>
    </w:p>
    <w:p w:rsidR="00000000" w:rsidRDefault="00530CE6">
      <w:pPr>
        <w:pStyle w:val="a5"/>
        <w:divId w:val="256913072"/>
      </w:pPr>
      <w:r>
        <w:t>198.    Государственному аудитору необходимо составить пере</w:t>
      </w:r>
      <w:r>
        <w:t>чень вопросов. На основании полученных ответов государственный аудитор дает оценку системе внутреннего контроля объекта аудита.</w:t>
      </w:r>
    </w:p>
    <w:p w:rsidR="00000000" w:rsidRDefault="00530CE6">
      <w:pPr>
        <w:pStyle w:val="a5"/>
        <w:divId w:val="256913072"/>
      </w:pPr>
      <w:r>
        <w:t>Оценка системы внутреннего контроля по учету долгосрочных активов оформляется в рабочем документе «РД - Тест оценки рисков средс</w:t>
      </w:r>
      <w:r>
        <w:t>тв внутреннего контроля по долгосрочным активам (РД-ТКДА)» по форме согласно приложению 42 к настоящему Стандарту.</w:t>
      </w:r>
    </w:p>
    <w:p w:rsidR="00000000" w:rsidRDefault="00530CE6">
      <w:pPr>
        <w:pStyle w:val="a5"/>
        <w:divId w:val="256913072"/>
      </w:pPr>
      <w:r>
        <w:t>Каждый ответ сопровождается кратким примечанием с обязательным приложением рабочих документов.</w:t>
      </w:r>
    </w:p>
    <w:p w:rsidR="00000000" w:rsidRDefault="00530CE6">
      <w:pPr>
        <w:pStyle w:val="a5"/>
        <w:divId w:val="256913072"/>
      </w:pPr>
      <w:r>
        <w:t>199.    Государственный аудитор проводит проце</w:t>
      </w:r>
      <w:r>
        <w:t>дуру подтверждения первичной оценки системы внутреннего контроля и бухгалтерского учета долгосрочных активов путем проведения тестирования для получения достаточных и надлежащих аудиторских доказательств в отношении эффективности ее функционирования.</w:t>
      </w:r>
    </w:p>
    <w:p w:rsidR="00000000" w:rsidRDefault="00530CE6">
      <w:pPr>
        <w:pStyle w:val="a5"/>
        <w:divId w:val="256913072"/>
      </w:pPr>
      <w:r>
        <w:t>Для о</w:t>
      </w:r>
      <w:r>
        <w:t>пределения эффективного функционирования системы внутреннего контроля государственный аудитор планирует характер, сроки выполнения и масштаб процедур проверки по существу.</w:t>
      </w:r>
    </w:p>
    <w:p w:rsidR="00000000" w:rsidRDefault="00530CE6">
      <w:pPr>
        <w:pStyle w:val="a5"/>
        <w:divId w:val="256913072"/>
      </w:pPr>
      <w:r>
        <w:t xml:space="preserve">200.    Изучение системы внутреннего контроля является непрерывным процессом сбора, </w:t>
      </w:r>
      <w:r>
        <w:t>обновления и анализа информации и достигается с помощью следующих процедур:</w:t>
      </w:r>
    </w:p>
    <w:p w:rsidR="00000000" w:rsidRDefault="00530CE6">
      <w:pPr>
        <w:pStyle w:val="a5"/>
        <w:ind w:left="600"/>
        <w:divId w:val="256913072"/>
      </w:pPr>
      <w:r>
        <w:t>наблюдение за средствами контроля объекта аудита, а именно, анализ контрольных процедур, установленных объектом аудита в целях предотвращения возможных ошибок и недобросовестных де</w:t>
      </w:r>
      <w:r>
        <w:t>йствий;</w:t>
      </w:r>
    </w:p>
    <w:p w:rsidR="00000000" w:rsidRDefault="00530CE6">
      <w:pPr>
        <w:pStyle w:val="a5"/>
        <w:ind w:left="600"/>
        <w:divId w:val="256913072"/>
      </w:pPr>
      <w:r>
        <w:t>интервью специалистов, обеспечивающих учет долгосрочных активов и незавершенного строительства с целью выяснения уровня их квалификации;</w:t>
      </w:r>
    </w:p>
    <w:p w:rsidR="00000000" w:rsidRDefault="00530CE6">
      <w:pPr>
        <w:pStyle w:val="a5"/>
        <w:ind w:left="600"/>
        <w:divId w:val="256913072"/>
      </w:pPr>
      <w:r>
        <w:t>оценка надлежащего оформления документов по долгосрочным активам и незавершенному строительству, поскольку неве</w:t>
      </w:r>
      <w:r>
        <w:t>рно заполненный документ утрачивает свою доказательность;</w:t>
      </w:r>
    </w:p>
    <w:p w:rsidR="00000000" w:rsidRDefault="00530CE6">
      <w:pPr>
        <w:pStyle w:val="a5"/>
        <w:ind w:left="600"/>
        <w:divId w:val="256913072"/>
      </w:pPr>
      <w:r>
        <w:t>обзор материалов предыдущих проверок;</w:t>
      </w:r>
    </w:p>
    <w:p w:rsidR="00000000" w:rsidRDefault="00530CE6">
      <w:pPr>
        <w:pStyle w:val="a5"/>
        <w:ind w:left="600"/>
        <w:divId w:val="256913072"/>
      </w:pPr>
      <w:r>
        <w:t>инспектирование внутренних документов, таких как:</w:t>
      </w:r>
    </w:p>
    <w:p w:rsidR="00000000" w:rsidRDefault="00530CE6">
      <w:pPr>
        <w:pStyle w:val="a5"/>
        <w:ind w:left="600"/>
        <w:divId w:val="256913072"/>
      </w:pPr>
      <w:r>
        <w:t>должностные инструкции;</w:t>
      </w:r>
    </w:p>
    <w:p w:rsidR="00000000" w:rsidRDefault="00530CE6">
      <w:pPr>
        <w:pStyle w:val="a5"/>
        <w:ind w:left="600"/>
        <w:divId w:val="256913072"/>
      </w:pPr>
      <w:r>
        <w:t>приказ на создание постоянно действующей инвентаризационной комиссии;</w:t>
      </w:r>
    </w:p>
    <w:p w:rsidR="00000000" w:rsidRDefault="00530CE6">
      <w:pPr>
        <w:pStyle w:val="a5"/>
        <w:ind w:left="600"/>
        <w:divId w:val="256913072"/>
      </w:pPr>
      <w:r>
        <w:t>приказ на проведение инвентаризации;</w:t>
      </w:r>
    </w:p>
    <w:p w:rsidR="00000000" w:rsidRDefault="00530CE6">
      <w:pPr>
        <w:pStyle w:val="a5"/>
        <w:ind w:left="600"/>
        <w:divId w:val="256913072"/>
      </w:pPr>
      <w:r>
        <w:t>инвентаризационные описи;</w:t>
      </w:r>
    </w:p>
    <w:p w:rsidR="00000000" w:rsidRDefault="00530CE6">
      <w:pPr>
        <w:pStyle w:val="a5"/>
        <w:ind w:left="600"/>
        <w:divId w:val="256913072"/>
      </w:pPr>
      <w:r>
        <w:t>договора о полной материальной ответственности;</w:t>
      </w:r>
    </w:p>
    <w:p w:rsidR="00000000" w:rsidRDefault="00530CE6">
      <w:pPr>
        <w:pStyle w:val="a5"/>
        <w:ind w:left="600"/>
        <w:divId w:val="256913072"/>
      </w:pPr>
      <w:r>
        <w:t>результаты предыдущих проверок;</w:t>
      </w:r>
    </w:p>
    <w:p w:rsidR="00000000" w:rsidRDefault="00530CE6">
      <w:pPr>
        <w:pStyle w:val="a5"/>
        <w:ind w:left="600"/>
        <w:divId w:val="256913072"/>
      </w:pPr>
      <w:r>
        <w:t>решения руководства объекта аудита по итогам проведения аудита.</w:t>
      </w:r>
    </w:p>
    <w:p w:rsidR="00000000" w:rsidRDefault="00530CE6">
      <w:pPr>
        <w:pStyle w:val="a5"/>
        <w:divId w:val="256913072"/>
      </w:pPr>
      <w:r>
        <w:t>Для этого государственный аудитор запрашивает док</w:t>
      </w:r>
      <w:r>
        <w:t>ументы, обеспечивающие информацию для осуществления оценки риска системы внутреннего контроля по долгосрочным активам.</w:t>
      </w:r>
    </w:p>
    <w:p w:rsidR="00000000" w:rsidRDefault="00530CE6">
      <w:pPr>
        <w:pStyle w:val="a5"/>
        <w:divId w:val="256913072"/>
      </w:pPr>
      <w:r>
        <w:t>201.    При тестировании системы внутреннего контроля по статьям учета долгосрочных активов государственный аудитор получает доказательст</w:t>
      </w:r>
      <w:r>
        <w:t>во, позволяющее сделать разумные выводы, на которых будет базироваться аудиторское мнение, посредством выполнения процедур по оценке риска.</w:t>
      </w:r>
    </w:p>
    <w:p w:rsidR="00000000" w:rsidRDefault="00530CE6">
      <w:pPr>
        <w:pStyle w:val="a5"/>
        <w:divId w:val="256913072"/>
      </w:pPr>
      <w:r>
        <w:t>По результатам тестирования государственный аудитор определяет риски средств контроля.</w:t>
      </w:r>
    </w:p>
    <w:p w:rsidR="00000000" w:rsidRDefault="00530CE6">
      <w:pPr>
        <w:pStyle w:val="a5"/>
        <w:divId w:val="256913072"/>
      </w:pPr>
      <w:r>
        <w:t xml:space="preserve">Высокий уровень оценки риска </w:t>
      </w:r>
      <w:r>
        <w:t>необнаружения искажений означает о слабом функционировании системы внутреннего контроля и, соответственно необходимо увеличить объем аудиторских процедур по существу.</w:t>
      </w:r>
    </w:p>
    <w:p w:rsidR="00000000" w:rsidRDefault="00530CE6">
      <w:pPr>
        <w:pStyle w:val="a5"/>
        <w:divId w:val="256913072"/>
      </w:pPr>
      <w:r>
        <w:t>Средний и низкий уровень оценки риска необнаружения искажений означает об удовлетворитель</w:t>
      </w:r>
      <w:r>
        <w:t>ном функционировании системы внутреннего контроля, поэтому можно уменьшить объем применяемых аудиторских процедур.</w:t>
      </w:r>
    </w:p>
    <w:p w:rsidR="00000000" w:rsidRDefault="00530CE6">
      <w:pPr>
        <w:pStyle w:val="a5"/>
        <w:divId w:val="256913072"/>
      </w:pPr>
      <w:r>
        <w:t>Если государственный аудитор предполагает снизить риск до приемлемо низкого уровня, тогда требуется выполнение дополнительного тестирования с</w:t>
      </w:r>
      <w:r>
        <w:t>редств внутреннего контроля.</w:t>
      </w:r>
    </w:p>
    <w:p w:rsidR="00000000" w:rsidRDefault="00530CE6">
      <w:pPr>
        <w:pStyle w:val="a5"/>
        <w:divId w:val="256913072"/>
      </w:pPr>
      <w:r>
        <w:t>202.    Государственный аудитор проводит аудит на совершение руководством или сотрудниками объекта аудита недобросовестных действий путем присвоения высоколиквидных активов либо использования активов объекта для личных целей (н</w:t>
      </w:r>
      <w:r>
        <w:t>апример, здания, земля, оборудование с нулевой ликвидационной стоимостью).</w:t>
      </w:r>
    </w:p>
    <w:p w:rsidR="00000000" w:rsidRDefault="00530CE6">
      <w:pPr>
        <w:pStyle w:val="a5"/>
        <w:divId w:val="256913072"/>
      </w:pPr>
      <w:r>
        <w:t xml:space="preserve">Учитывая такие обстоятельства, государственному аудитору необходимо убедиться в том, что система внутреннего контроля позволяет предотвращать или выявлять недобросовестные действия </w:t>
      </w:r>
      <w:r>
        <w:t>и искажения, вызванные такими недобросовестными действиями.</w:t>
      </w:r>
    </w:p>
    <w:p w:rsidR="00000000" w:rsidRDefault="00530CE6">
      <w:pPr>
        <w:pStyle w:val="a5"/>
        <w:divId w:val="256913072"/>
      </w:pPr>
      <w:r>
        <w:t>203.    Проверка правильности оценки долгосрочных активов может быть сплошной (при небольшом количестве объектов) или выборочной.</w:t>
      </w:r>
    </w:p>
    <w:p w:rsidR="00000000" w:rsidRDefault="00530CE6">
      <w:pPr>
        <w:pStyle w:val="a5"/>
        <w:divId w:val="256913072"/>
      </w:pPr>
      <w:r>
        <w:t>При проверке документов государственному аудитору необходимо выясн</w:t>
      </w:r>
      <w:r>
        <w:t>ить:</w:t>
      </w:r>
    </w:p>
    <w:p w:rsidR="00000000" w:rsidRDefault="00530CE6">
      <w:pPr>
        <w:pStyle w:val="a5"/>
        <w:divId w:val="256913072"/>
      </w:pPr>
      <w:r>
        <w:t>действительно ли операции относятся к проверяемому периоду;</w:t>
      </w:r>
    </w:p>
    <w:p w:rsidR="00000000" w:rsidRDefault="00530CE6">
      <w:pPr>
        <w:pStyle w:val="a5"/>
        <w:divId w:val="256913072"/>
      </w:pPr>
      <w:r>
        <w:t>соответствует ли отраженная на счетах бухгалтерского учета стоимость приобретения долгосрочных активов данным первичных документов;</w:t>
      </w:r>
    </w:p>
    <w:p w:rsidR="00000000" w:rsidRDefault="00530CE6">
      <w:pPr>
        <w:pStyle w:val="a5"/>
        <w:divId w:val="256913072"/>
      </w:pPr>
      <w:r>
        <w:t>соответствуют ли отраженные в учете и отчетности доходы и р</w:t>
      </w:r>
      <w:r>
        <w:t>асходы от выбытия долгосрочных активов данным первичных документов;</w:t>
      </w:r>
    </w:p>
    <w:p w:rsidR="00000000" w:rsidRDefault="00530CE6">
      <w:pPr>
        <w:pStyle w:val="a5"/>
        <w:divId w:val="256913072"/>
      </w:pPr>
      <w:r>
        <w:t>соответствует ли балансовая стоимость списанных долгосрочных активов данным аналитического учета;</w:t>
      </w:r>
    </w:p>
    <w:p w:rsidR="00000000" w:rsidRDefault="00530CE6">
      <w:pPr>
        <w:pStyle w:val="a5"/>
        <w:divId w:val="256913072"/>
      </w:pPr>
      <w:r>
        <w:t>другие вопросы, необходимые для проверки правильности отражения в учете и отчетности опера</w:t>
      </w:r>
      <w:r>
        <w:t>ций приобретения и продажи долгосрочных активов.</w:t>
      </w:r>
    </w:p>
    <w:p w:rsidR="00000000" w:rsidRDefault="00530CE6">
      <w:pPr>
        <w:pStyle w:val="a5"/>
        <w:divId w:val="256913072"/>
      </w:pPr>
      <w:r>
        <w:t>204.    На стадии предварительного подтверждения фактического наличия инвестиционной недвижимости необходимо осуществить запрос в уполномоченный орган по управлению государственным имуществом на передачу иму</w:t>
      </w:r>
      <w:r>
        <w:t>щества в аренду, числящейся на балансе объекта аудита:</w:t>
      </w:r>
    </w:p>
    <w:p w:rsidR="00000000" w:rsidRDefault="00530CE6">
      <w:pPr>
        <w:pStyle w:val="a5"/>
        <w:divId w:val="256913072"/>
      </w:pPr>
      <w:r>
        <w:t>сведения об общей площади недвижимости и площади, сдаваемой в аренду;</w:t>
      </w:r>
    </w:p>
    <w:p w:rsidR="00000000" w:rsidRDefault="00530CE6">
      <w:pPr>
        <w:pStyle w:val="a5"/>
        <w:divId w:val="256913072"/>
      </w:pPr>
      <w:r>
        <w:t>сроки действия договоров аренды в целях определения, в соответствующем ли периоде отражено признание инвестиционной недвижимости об</w:t>
      </w:r>
      <w:r>
        <w:t>ъектом аудита.</w:t>
      </w:r>
    </w:p>
    <w:p w:rsidR="00000000" w:rsidRDefault="00530CE6">
      <w:pPr>
        <w:pStyle w:val="a5"/>
        <w:divId w:val="256913072"/>
      </w:pPr>
      <w:r>
        <w:t>205.    С учетом результатов аудиторских процедур государственный аудитор проводит процедуры по существу - детальные проверки правильного отражения в бухгалтерском учете оборотов и сальдо по счетам.</w:t>
      </w:r>
    </w:p>
    <w:p w:rsidR="00000000" w:rsidRDefault="00530CE6">
      <w:pPr>
        <w:pStyle w:val="a5"/>
        <w:divId w:val="256913072"/>
      </w:pPr>
      <w:r>
        <w:t>Аудиторские процедуры при проверке по суще</w:t>
      </w:r>
      <w:r>
        <w:t>ству состоят из детальных тестов и аналитических процедур.</w:t>
      </w:r>
    </w:p>
    <w:p w:rsidR="00000000" w:rsidRDefault="00530CE6">
      <w:pPr>
        <w:pStyle w:val="a5"/>
        <w:divId w:val="256913072"/>
      </w:pPr>
      <w:r>
        <w:t>Методами проведения аудиторских процедур с целью получения достаточных и надлежащих доказательств являются:</w:t>
      </w:r>
    </w:p>
    <w:p w:rsidR="00000000" w:rsidRDefault="00530CE6">
      <w:pPr>
        <w:pStyle w:val="a5"/>
        <w:ind w:left="600"/>
        <w:divId w:val="256913072"/>
      </w:pPr>
      <w:r>
        <w:t>инспектирование;</w:t>
      </w:r>
    </w:p>
    <w:p w:rsidR="00000000" w:rsidRDefault="00530CE6">
      <w:pPr>
        <w:pStyle w:val="a5"/>
        <w:ind w:left="600"/>
        <w:divId w:val="256913072"/>
      </w:pPr>
      <w:r>
        <w:t>наблюдение;</w:t>
      </w:r>
      <w:r>
        <w:br/>
        <w:t>запрос;</w:t>
      </w:r>
    </w:p>
    <w:p w:rsidR="00000000" w:rsidRDefault="00530CE6">
      <w:pPr>
        <w:pStyle w:val="a5"/>
        <w:ind w:left="600"/>
        <w:divId w:val="256913072"/>
      </w:pPr>
      <w:r>
        <w:t>подтверждение;</w:t>
      </w:r>
    </w:p>
    <w:p w:rsidR="00000000" w:rsidRDefault="00530CE6">
      <w:pPr>
        <w:pStyle w:val="a5"/>
        <w:ind w:left="600"/>
        <w:divId w:val="256913072"/>
      </w:pPr>
      <w:r>
        <w:t>пересчет;</w:t>
      </w:r>
    </w:p>
    <w:p w:rsidR="00000000" w:rsidRDefault="00530CE6">
      <w:pPr>
        <w:pStyle w:val="a5"/>
        <w:ind w:left="600"/>
        <w:divId w:val="256913072"/>
      </w:pPr>
      <w:r>
        <w:t>повторное выполнение.</w:t>
      </w:r>
    </w:p>
    <w:p w:rsidR="00000000" w:rsidRDefault="00530CE6">
      <w:pPr>
        <w:pStyle w:val="a5"/>
        <w:divId w:val="256913072"/>
      </w:pPr>
      <w:r>
        <w:t>206. </w:t>
      </w:r>
      <w:r>
        <w:t>   Государственный аудитор проверяет не производился ли перевод долгосрочных активов в состав запасов и наоборот из запасов в долгосрочные активы.</w:t>
      </w:r>
    </w:p>
    <w:p w:rsidR="00000000" w:rsidRDefault="00530CE6">
      <w:pPr>
        <w:pStyle w:val="a5"/>
        <w:divId w:val="256913072"/>
      </w:pPr>
      <w:r>
        <w:t>207.    При проведении аудита наличия и сохранности долгосрочных активов государственный аудитор изучает:</w:t>
      </w:r>
    </w:p>
    <w:p w:rsidR="00000000" w:rsidRDefault="00530CE6">
      <w:pPr>
        <w:pStyle w:val="a5"/>
        <w:ind w:left="600"/>
        <w:divId w:val="256913072"/>
      </w:pPr>
      <w:r>
        <w:t>пра</w:t>
      </w:r>
      <w:r>
        <w:t>вильность проведенной оценки стоимости долгосрочных активов, при установке, вводе в эксплуатацию, модернизации и дооборудовании;</w:t>
      </w:r>
    </w:p>
    <w:p w:rsidR="00000000" w:rsidRDefault="00530CE6">
      <w:pPr>
        <w:pStyle w:val="a5"/>
        <w:ind w:left="600"/>
        <w:divId w:val="256913072"/>
      </w:pPr>
      <w:r>
        <w:t>правильность отражения в учете операций по оприходованию и списанию долгосрочных активов;</w:t>
      </w:r>
    </w:p>
    <w:p w:rsidR="00000000" w:rsidRDefault="00530CE6">
      <w:pPr>
        <w:pStyle w:val="a5"/>
        <w:ind w:left="600"/>
        <w:divId w:val="256913072"/>
      </w:pPr>
      <w:r>
        <w:t>целесообразность перевода долгосрочны</w:t>
      </w:r>
      <w:r>
        <w:t>х активов в состав запасов и запасов в долгосрочные активы.</w:t>
      </w:r>
    </w:p>
    <w:p w:rsidR="00000000" w:rsidRDefault="00530CE6">
      <w:pPr>
        <w:pStyle w:val="a5"/>
        <w:ind w:left="600"/>
        <w:divId w:val="256913072"/>
      </w:pPr>
      <w:r>
        <w:t>фактическое наличие;</w:t>
      </w:r>
    </w:p>
    <w:p w:rsidR="00000000" w:rsidRDefault="00530CE6">
      <w:pPr>
        <w:pStyle w:val="a5"/>
        <w:ind w:left="600"/>
        <w:divId w:val="256913072"/>
      </w:pPr>
      <w:r>
        <w:t>правильность оформления первичных документов.</w:t>
      </w:r>
    </w:p>
    <w:p w:rsidR="00000000" w:rsidRDefault="00530CE6">
      <w:pPr>
        <w:pStyle w:val="a5"/>
        <w:divId w:val="256913072"/>
      </w:pPr>
      <w:r>
        <w:t>208.    Государственный аудитор проверяет:</w:t>
      </w:r>
    </w:p>
    <w:p w:rsidR="00000000" w:rsidRDefault="00530CE6">
      <w:pPr>
        <w:pStyle w:val="a5"/>
        <w:ind w:left="600"/>
        <w:divId w:val="256913072"/>
      </w:pPr>
      <w:r>
        <w:t>наличие договоров купли-продажи долгосрочных активов;</w:t>
      </w:r>
    </w:p>
    <w:p w:rsidR="00000000" w:rsidRDefault="00530CE6">
      <w:pPr>
        <w:pStyle w:val="a5"/>
        <w:ind w:left="600"/>
        <w:divId w:val="256913072"/>
      </w:pPr>
      <w:r>
        <w:t>правомерность увеличения первона</w:t>
      </w:r>
      <w:r>
        <w:t>чальной стоимости долгосрочных активов;</w:t>
      </w:r>
    </w:p>
    <w:p w:rsidR="00000000" w:rsidRDefault="00530CE6">
      <w:pPr>
        <w:pStyle w:val="a5"/>
        <w:ind w:left="600"/>
        <w:divId w:val="256913072"/>
      </w:pPr>
      <w:r>
        <w:t>правомерность и целесообразность определения стоимости объектов строительства, капитального ремонта, достройки, дооборудования, реконструкции и модернизации.</w:t>
      </w:r>
    </w:p>
    <w:p w:rsidR="00000000" w:rsidRDefault="00530CE6">
      <w:pPr>
        <w:pStyle w:val="a5"/>
        <w:divId w:val="256913072"/>
      </w:pPr>
      <w:r>
        <w:t>209.    Государственный аудитор проверяет отражение в учет</w:t>
      </w:r>
      <w:r>
        <w:t>е передачи долгосрочных активов в уставный капитал субъектам квазигосударственного сектора.</w:t>
      </w:r>
    </w:p>
    <w:p w:rsidR="00000000" w:rsidRDefault="00530CE6">
      <w:pPr>
        <w:pStyle w:val="a5"/>
        <w:divId w:val="256913072"/>
      </w:pPr>
      <w:r>
        <w:t>210.    Государственный аудитор проверяет своевременность зачисления объектов в состав долгосрочных активов на основании данных бухгалтерского учета и первичных уче</w:t>
      </w:r>
      <w:r>
        <w:t>тных документов.</w:t>
      </w:r>
    </w:p>
    <w:p w:rsidR="00000000" w:rsidRDefault="00530CE6">
      <w:pPr>
        <w:pStyle w:val="a5"/>
        <w:divId w:val="256913072"/>
      </w:pPr>
      <w:r>
        <w:t>211.    При выбытии долгосрочных активов аудитор выполняет следующие процедуры:</w:t>
      </w:r>
    </w:p>
    <w:p w:rsidR="00000000" w:rsidRDefault="00530CE6">
      <w:pPr>
        <w:pStyle w:val="a5"/>
        <w:ind w:left="600"/>
        <w:divId w:val="256913072"/>
      </w:pPr>
      <w:r>
        <w:t xml:space="preserve">запрашивает список объектов долгосрочных активов, выбывших в течение отчетного периода, с указанием первоначальной стоимости, суммы накопленной амортизации на </w:t>
      </w:r>
      <w:r>
        <w:t>день выбытия; причины выбытия; продажной цены; финансового результата от операции;</w:t>
      </w:r>
    </w:p>
    <w:p w:rsidR="00000000" w:rsidRDefault="00530CE6">
      <w:pPr>
        <w:pStyle w:val="a5"/>
        <w:ind w:left="600"/>
        <w:divId w:val="256913072"/>
      </w:pPr>
      <w:r>
        <w:t>сверяет данные полученной информации с данными по кредиту счетов учета долгосрочных активов, дебету счетов учета накопленной амортизации долгосрочных активов, расходов по уч</w:t>
      </w:r>
      <w:r>
        <w:t>ету выбытия долгосрочных активов;</w:t>
      </w:r>
    </w:p>
    <w:p w:rsidR="00000000" w:rsidRDefault="00530CE6">
      <w:pPr>
        <w:pStyle w:val="a5"/>
        <w:ind w:left="600"/>
        <w:divId w:val="256913072"/>
      </w:pPr>
      <w:r>
        <w:t>проверяет наличие соответствующего разрешения на операции по выбытию долгосрочных активов и их документальное оформление; анализирует по каждой операции выбытия (при значительных объемах выборочно) правильность списания до</w:t>
      </w:r>
      <w:r>
        <w:t>лгосрочных активов и определения финансового результата.</w:t>
      </w:r>
    </w:p>
    <w:p w:rsidR="00000000" w:rsidRDefault="00530CE6">
      <w:pPr>
        <w:pStyle w:val="a5"/>
        <w:divId w:val="256913072"/>
      </w:pPr>
      <w:r>
        <w:t>В ходе проверки выбытия долгосрочных активов аудитор устанавливает причину списания, целесообразность и законность операции.</w:t>
      </w:r>
    </w:p>
    <w:p w:rsidR="00000000" w:rsidRDefault="00530CE6">
      <w:pPr>
        <w:pStyle w:val="a5"/>
        <w:divId w:val="256913072"/>
      </w:pPr>
      <w:r>
        <w:t>212.    Аудит достоверности расчета амортизации долгосрочных активов прово</w:t>
      </w:r>
      <w:r>
        <w:t>дится путем изучения ведомости начисления амортизации долгосрочных активов за проверяемый период и определения выборки для проверки. При этом необходимо убедиться, что выборка охватывает все группы долгосрочных активов, в том числе приобретенные и выбывшие</w:t>
      </w:r>
      <w:r>
        <w:t xml:space="preserve"> в отчетном периоде; по выбывшим долгосрочным активам прекращено ли начисление амортизации; правильность применения норм амортизации и отражения их на соответствующем счете бухгалтерского учета.</w:t>
      </w:r>
    </w:p>
    <w:p w:rsidR="00000000" w:rsidRDefault="00530CE6">
      <w:pPr>
        <w:pStyle w:val="a5"/>
        <w:divId w:val="256913072"/>
      </w:pPr>
      <w:r>
        <w:t>При аудите достоверности и полноты начисления амортизации зап</w:t>
      </w:r>
      <w:r>
        <w:t>иси актов о приеме-передаче объектов долгосрочных активов сверяются с записями в инвентарных карточках учета объектов, а записи инвентарных карточек - с записями реестра расчета амортизации долгосрочных активов.</w:t>
      </w:r>
    </w:p>
    <w:p w:rsidR="00000000" w:rsidRDefault="00530CE6">
      <w:pPr>
        <w:pStyle w:val="a5"/>
        <w:divId w:val="256913072"/>
      </w:pPr>
      <w:r>
        <w:t>При количестве долгосрочных активов более тр</w:t>
      </w:r>
      <w:r>
        <w:t>идцати наименований указанную сверку провести выборочным методом. Балансовая стоимость долгосрочных активов по ведомости сравнивается с данными книги «Журнал-главная» по счетам долгосрочных активов, за исключением долгосрочных активов по которым амортизаци</w:t>
      </w:r>
      <w:r>
        <w:t>я не начисляется.</w:t>
      </w:r>
    </w:p>
    <w:p w:rsidR="00000000" w:rsidRDefault="00530CE6">
      <w:pPr>
        <w:pStyle w:val="a5"/>
        <w:divId w:val="256913072"/>
      </w:pPr>
      <w:r>
        <w:t>При наличии долгосрочных активов с 100% (сто) износом, первоначальная стоимость объекта сверяется с суммой начисленной амортизации.</w:t>
      </w:r>
    </w:p>
    <w:p w:rsidR="00000000" w:rsidRDefault="00530CE6">
      <w:pPr>
        <w:pStyle w:val="a5"/>
        <w:divId w:val="256913072"/>
      </w:pPr>
      <w:r>
        <w:t>213.    Процедура аудит ремонта и обслуживания долгосрочных активов проводится чтобы:</w:t>
      </w:r>
    </w:p>
    <w:p w:rsidR="00000000" w:rsidRDefault="00530CE6">
      <w:pPr>
        <w:pStyle w:val="a5"/>
        <w:ind w:left="600"/>
        <w:divId w:val="256913072"/>
      </w:pPr>
      <w:r>
        <w:t>проанализировать сумму расходов на ремонт и обслуживание долгосрочных активов.</w:t>
      </w:r>
    </w:p>
    <w:p w:rsidR="00000000" w:rsidRDefault="00530CE6">
      <w:pPr>
        <w:pStyle w:val="a5"/>
        <w:ind w:left="600"/>
        <w:divId w:val="256913072"/>
      </w:pPr>
      <w:r>
        <w:t>выборочно подтвердить правильность отражения расходов по ремонту и обслуживанию долгосрочных активов;</w:t>
      </w:r>
    </w:p>
    <w:p w:rsidR="00000000" w:rsidRDefault="00530CE6">
      <w:pPr>
        <w:pStyle w:val="a5"/>
        <w:ind w:left="600"/>
        <w:divId w:val="256913072"/>
      </w:pPr>
      <w:r>
        <w:t>получить достаточные и надлежащие доказательства того, что изменения, связа</w:t>
      </w:r>
      <w:r>
        <w:t>нные с капитальным ремонтом, реконструкцией (модернизацией) достоверно отражены в учете и финансовой отчетности и в техническом паспорте объекта ремонта.</w:t>
      </w:r>
    </w:p>
    <w:p w:rsidR="00000000" w:rsidRDefault="00530CE6">
      <w:pPr>
        <w:pStyle w:val="a5"/>
        <w:divId w:val="256913072"/>
      </w:pPr>
      <w:r>
        <w:t>Государственный аудитор проверяет порядок расчетов с подрядными организациями, осуществлявшими капитал</w:t>
      </w:r>
      <w:r>
        <w:t>ьный или текущий ремонт долгосрочных активов.</w:t>
      </w:r>
    </w:p>
    <w:p w:rsidR="00000000" w:rsidRDefault="00530CE6">
      <w:pPr>
        <w:pStyle w:val="a5"/>
        <w:divId w:val="256913072"/>
      </w:pPr>
      <w:r>
        <w:t>Результаты работы оформляются в рабочем документе «РД - Ремонт и обслуживание долгосрочных активов (РД-РДА)» по форме согласно приложению 43 к настоящему Стандарту.</w:t>
      </w:r>
    </w:p>
    <w:p w:rsidR="00000000" w:rsidRDefault="00530CE6">
      <w:pPr>
        <w:pStyle w:val="a5"/>
        <w:divId w:val="256913072"/>
      </w:pPr>
      <w:r>
        <w:t>214.    В случае применения статистической вы</w:t>
      </w:r>
      <w:r>
        <w:t>борки государственный аудитор стратифицирует генеральную совокупность по количественным и качественным признакам таким образом, чтобы каждый элемент долгосрочных активов имел равную вероятность быть отобранным (репрезентативная выборка):</w:t>
      </w:r>
    </w:p>
    <w:p w:rsidR="00000000" w:rsidRDefault="00530CE6">
      <w:pPr>
        <w:pStyle w:val="a5"/>
        <w:ind w:left="600"/>
        <w:divId w:val="256913072"/>
      </w:pPr>
      <w:r>
        <w:t>генеральной совоку</w:t>
      </w:r>
      <w:r>
        <w:t>пностью при аудите наличия и сохранности - все классы долгосрочных активов на дату аудита, а стратой - группа однородных долгосрочных активов (например, сооружения, транспортные средства, машины и оборудование, мебель и иные) или территориальное подразделе</w:t>
      </w:r>
      <w:r>
        <w:t>ние (по месту фактического нахождения);</w:t>
      </w:r>
    </w:p>
    <w:p w:rsidR="00000000" w:rsidRDefault="00530CE6">
      <w:pPr>
        <w:pStyle w:val="a5"/>
        <w:ind w:left="600"/>
        <w:divId w:val="256913072"/>
      </w:pPr>
      <w:r>
        <w:t>генеральной совокупностью при аудите начисленной амортизации -ведомость начисления амортизации, а стратами - группы однородных долгосрочных активов;</w:t>
      </w:r>
    </w:p>
    <w:p w:rsidR="00000000" w:rsidRDefault="00530CE6">
      <w:pPr>
        <w:pStyle w:val="a5"/>
        <w:ind w:left="600"/>
        <w:divId w:val="256913072"/>
      </w:pPr>
      <w:r>
        <w:t>генеральной совокупностью при аудите текущих и капитальных ремонтов</w:t>
      </w:r>
      <w:r>
        <w:t xml:space="preserve"> -реестр подрядных организаций, проводивших ремонтные работы, а стратами -виды работ или группы однородных долгосрочных активов.</w:t>
      </w:r>
    </w:p>
    <w:p w:rsidR="00000000" w:rsidRDefault="00530CE6">
      <w:pPr>
        <w:pStyle w:val="a5"/>
        <w:divId w:val="256913072"/>
      </w:pPr>
      <w:r>
        <w:t>Для получения аудиторских доказательств на полноту, государственный аудитор проводит выборку из долгосрочных активов, проверяет</w:t>
      </w:r>
      <w:r>
        <w:t xml:space="preserve"> отражение их в бухгалтерском учете. Затем проводит обратную проверку путем выборки данных из бухгалтерского учета и осмотра фактического наличия долгосрочных активов.</w:t>
      </w:r>
    </w:p>
    <w:p w:rsidR="00000000" w:rsidRDefault="00530CE6">
      <w:pPr>
        <w:pStyle w:val="a5"/>
        <w:divId w:val="256913072"/>
      </w:pPr>
      <w:r>
        <w:t>215.    Государственный аудитор путем выборочного контрольного осмотра долгосрочных акти</w:t>
      </w:r>
      <w:r>
        <w:t>вов изучает: имеются ли в наличии объекты долгосрочных активов, пришедшие в негодность и подлежащие списанию, а также неиспользуемое имущество.</w:t>
      </w:r>
    </w:p>
    <w:p w:rsidR="00000000" w:rsidRDefault="00530CE6">
      <w:pPr>
        <w:pStyle w:val="a5"/>
        <w:divId w:val="256913072"/>
      </w:pPr>
      <w:r>
        <w:t>Государственному аудитору необходимо убедиться, что выборка произведена из всех групп долгосрочных активов.</w:t>
      </w:r>
    </w:p>
    <w:p w:rsidR="00000000" w:rsidRDefault="00530CE6">
      <w:pPr>
        <w:pStyle w:val="5"/>
        <w:rPr>
          <w:rFonts w:eastAsia="Times New Roman"/>
        </w:rPr>
      </w:pPr>
      <w:r>
        <w:rPr>
          <w:rFonts w:eastAsia="Times New Roman"/>
        </w:rPr>
        <w:t>Пара</w:t>
      </w:r>
      <w:r>
        <w:rPr>
          <w:rFonts w:eastAsia="Times New Roman"/>
        </w:rPr>
        <w:t>граф 1. Аудит основных средств</w:t>
      </w:r>
    </w:p>
    <w:p w:rsidR="00000000" w:rsidRDefault="00530CE6">
      <w:pPr>
        <w:pStyle w:val="a5"/>
        <w:divId w:val="762410647"/>
      </w:pPr>
      <w:r>
        <w:t>216.    Государственному аудитору необходимо получить достаточные и надлежащие доказательства того, что основные средства фактически существуют и надлежащим образом отражены в учете и финансовой отчетности.</w:t>
      </w:r>
    </w:p>
    <w:p w:rsidR="00000000" w:rsidRDefault="00530CE6">
      <w:pPr>
        <w:pStyle w:val="a5"/>
        <w:divId w:val="762410647"/>
      </w:pPr>
      <w:r>
        <w:t>Государственному а</w:t>
      </w:r>
      <w:r>
        <w:t>удитору необходимо изучить состав и структуру основных средств, проверить правильность их признания, определения балансовой стоимости, амортизационных отчислений и убытков от обесценения.</w:t>
      </w:r>
    </w:p>
    <w:p w:rsidR="00000000" w:rsidRDefault="00530CE6">
      <w:pPr>
        <w:pStyle w:val="a5"/>
        <w:divId w:val="762410647"/>
      </w:pPr>
      <w:r>
        <w:t>217.    Государственному аудитору необходимо получить информацию о б</w:t>
      </w:r>
      <w:r>
        <w:t>алансовой стоимости основных средств:</w:t>
      </w:r>
    </w:p>
    <w:p w:rsidR="00000000" w:rsidRDefault="00530CE6">
      <w:pPr>
        <w:pStyle w:val="a5"/>
        <w:ind w:left="600"/>
        <w:divId w:val="762410647"/>
      </w:pPr>
      <w:r>
        <w:t>временно неиспользуемых;</w:t>
      </w:r>
    </w:p>
    <w:p w:rsidR="00000000" w:rsidRDefault="00530CE6">
      <w:pPr>
        <w:pStyle w:val="a5"/>
        <w:ind w:left="600"/>
        <w:divId w:val="762410647"/>
      </w:pPr>
      <w:r>
        <w:t>используемых с полной амортизированной стоимостью;</w:t>
      </w:r>
    </w:p>
    <w:p w:rsidR="00000000" w:rsidRDefault="00530CE6">
      <w:pPr>
        <w:pStyle w:val="a5"/>
        <w:ind w:left="600"/>
        <w:divId w:val="762410647"/>
      </w:pPr>
      <w:r>
        <w:t>предназначенных для продажи;</w:t>
      </w:r>
    </w:p>
    <w:p w:rsidR="00000000" w:rsidRDefault="00530CE6">
      <w:pPr>
        <w:pStyle w:val="a5"/>
        <w:ind w:left="600"/>
        <w:divId w:val="762410647"/>
      </w:pPr>
      <w:r>
        <w:t>использование которых прекращено.</w:t>
      </w:r>
    </w:p>
    <w:p w:rsidR="00000000" w:rsidRDefault="00530CE6">
      <w:pPr>
        <w:pStyle w:val="a5"/>
        <w:divId w:val="762410647"/>
      </w:pPr>
      <w:r>
        <w:t>218.    Государственному аудитору необходимо проверить порядок формирования пер</w:t>
      </w:r>
      <w:r>
        <w:t>воначальной стоимости основных средств, рассмотреть фактические затраты и достоверность их оценки.</w:t>
      </w:r>
    </w:p>
    <w:p w:rsidR="00000000" w:rsidRDefault="00530CE6">
      <w:pPr>
        <w:pStyle w:val="a5"/>
        <w:divId w:val="762410647"/>
      </w:pPr>
      <w:r>
        <w:t>Государственному аудитору необходимо удостовериться, что первоначальная стоимость приобретенных основных средств включает покупную стоимость, в том числе имп</w:t>
      </w:r>
      <w:r>
        <w:t>ортные пошлины и невозмещаемые налоги на покупку и любые прямые затраты, связанные с приведением актива в рабочее состояние.</w:t>
      </w:r>
    </w:p>
    <w:p w:rsidR="00000000" w:rsidRDefault="00530CE6">
      <w:pPr>
        <w:pStyle w:val="a5"/>
        <w:divId w:val="762410647"/>
      </w:pPr>
      <w:r>
        <w:t>В случае, если актив приобретался путем обмена на другой актив, стоимость приобретенного актива определяется по стоимости полученно</w:t>
      </w:r>
      <w:r>
        <w:t>го актива, скорректированного на сумму уплаченных или полученных денег.</w:t>
      </w:r>
    </w:p>
    <w:p w:rsidR="00000000" w:rsidRDefault="00530CE6">
      <w:pPr>
        <w:pStyle w:val="a5"/>
        <w:divId w:val="762410647"/>
      </w:pPr>
      <w:r>
        <w:t>219.    Государственный аудитор выясняет какие затраты капитального характера были отнесены на увеличение стоимости основных средств.</w:t>
      </w:r>
    </w:p>
    <w:p w:rsidR="00000000" w:rsidRDefault="00530CE6">
      <w:pPr>
        <w:pStyle w:val="a5"/>
        <w:divId w:val="762410647"/>
      </w:pPr>
      <w:r>
        <w:t>220.    Государственный аудитор изучает порядок до</w:t>
      </w:r>
      <w:r>
        <w:t>кументального оформления выбывших основных средств, корреспонденцию счетов, отражение в учете, списание ранее начисленной амортизации.</w:t>
      </w:r>
    </w:p>
    <w:p w:rsidR="00000000" w:rsidRDefault="00530CE6">
      <w:pPr>
        <w:pStyle w:val="a5"/>
        <w:divId w:val="762410647"/>
      </w:pPr>
      <w:r>
        <w:t>221.    Государственный аудитор путем пересчета определяет сумму амортизационных начислений.</w:t>
      </w:r>
    </w:p>
    <w:p w:rsidR="00000000" w:rsidRDefault="00530CE6">
      <w:pPr>
        <w:pStyle w:val="5"/>
        <w:rPr>
          <w:rFonts w:eastAsia="Times New Roman"/>
        </w:rPr>
      </w:pPr>
      <w:r>
        <w:rPr>
          <w:rFonts w:eastAsia="Times New Roman"/>
        </w:rPr>
        <w:t>Параграф 2. Аудит биологичес</w:t>
      </w:r>
      <w:r>
        <w:rPr>
          <w:rFonts w:eastAsia="Times New Roman"/>
        </w:rPr>
        <w:t>ких активов</w:t>
      </w:r>
    </w:p>
    <w:p w:rsidR="00000000" w:rsidRDefault="00530CE6">
      <w:pPr>
        <w:pStyle w:val="a5"/>
        <w:divId w:val="717631204"/>
      </w:pPr>
      <w:r>
        <w:t>222.    Государственному аудитору необходимо получить достаточные и надлежащие доказательства того, что биологические активы фактически существуют и надлежащим образом отражены в учете и финансовой отчетности.</w:t>
      </w:r>
    </w:p>
    <w:p w:rsidR="00000000" w:rsidRDefault="00530CE6">
      <w:pPr>
        <w:pStyle w:val="a5"/>
        <w:divId w:val="717631204"/>
      </w:pPr>
      <w:r>
        <w:t>Государственному аудитору необходимо изучить состав и структуру биологических активов, чтобы удостовериться, отвечают ли они критериям признания в соответствии с Учетной политикой.</w:t>
      </w:r>
    </w:p>
    <w:p w:rsidR="00000000" w:rsidRDefault="00530CE6">
      <w:pPr>
        <w:pStyle w:val="a5"/>
        <w:divId w:val="717631204"/>
      </w:pPr>
      <w:r>
        <w:t>223.    Государственному аудитору необходимо выяснить не числятся ли в сост</w:t>
      </w:r>
      <w:r>
        <w:t>аве биологических активов объекты основных средств:</w:t>
      </w:r>
    </w:p>
    <w:p w:rsidR="00000000" w:rsidRDefault="00530CE6">
      <w:pPr>
        <w:pStyle w:val="a5"/>
        <w:divId w:val="717631204"/>
      </w:pPr>
      <w:r>
        <w:t>рабочий скот, экспонаты зоопарков, сторожевые собаки и иные;</w:t>
      </w:r>
    </w:p>
    <w:p w:rsidR="00000000" w:rsidRDefault="00530CE6">
      <w:pPr>
        <w:pStyle w:val="a5"/>
        <w:divId w:val="717631204"/>
      </w:pPr>
      <w:r>
        <w:t>При учете биологических активов по справедливой стоимости в момент первоначального признания и на каждую отчетную дату биологический актив изме</w:t>
      </w:r>
      <w:r>
        <w:t>ряется по справедливой стоимости за вычетом дополнительных затрат на продажу, за исключением случаев, когда справедливую стоимость определить невозможно.</w:t>
      </w:r>
    </w:p>
    <w:p w:rsidR="00000000" w:rsidRDefault="00530CE6">
      <w:pPr>
        <w:pStyle w:val="a5"/>
        <w:divId w:val="717631204"/>
      </w:pPr>
      <w:r>
        <w:t>Сельскохозяйственная продукция, полученная от биологических активов, измеряется по справедливой стоимо</w:t>
      </w:r>
      <w:r>
        <w:t>сти за вычетом дополнительных затрат на ее продажу, определяемой в момент получения продукции на основании акта постоянно действующей комиссии государственного учреждения.</w:t>
      </w:r>
    </w:p>
    <w:p w:rsidR="00000000" w:rsidRDefault="00530CE6">
      <w:pPr>
        <w:pStyle w:val="a5"/>
        <w:divId w:val="717631204"/>
      </w:pPr>
      <w:r>
        <w:t>При наличии активного рынка справедливую стоимость биологического актива или сельско</w:t>
      </w:r>
      <w:r>
        <w:t>хозяйственной продукции можно определить путем группировки биологических активов или сельскохозяйственной продукции по основным характеристикам (например, по возрасту, или качеству, исходя их тех, которые используются на данном рынке для ценообразования).</w:t>
      </w:r>
    </w:p>
    <w:p w:rsidR="00000000" w:rsidRDefault="00530CE6">
      <w:pPr>
        <w:pStyle w:val="a5"/>
        <w:divId w:val="717631204"/>
      </w:pPr>
      <w:r>
        <w:t>Движение денежных средств, связанных с финансированием активов, восстановлением активов после сбора продукции в расчет не включается (например, затраты на посадку деревьев в лесонасаждениях после их вырубки).</w:t>
      </w:r>
    </w:p>
    <w:p w:rsidR="00000000" w:rsidRDefault="00530CE6">
      <w:pPr>
        <w:pStyle w:val="a5"/>
        <w:divId w:val="717631204"/>
      </w:pPr>
      <w:r>
        <w:t>Справедливая стоимость сельскохозяйственной про</w:t>
      </w:r>
      <w:r>
        <w:t>дукции в момент сбора урожая определяется с достаточной степенью достоверности.</w:t>
      </w:r>
    </w:p>
    <w:p w:rsidR="00000000" w:rsidRDefault="00530CE6">
      <w:pPr>
        <w:pStyle w:val="a5"/>
        <w:divId w:val="717631204"/>
      </w:pPr>
      <w:r>
        <w:t>Дополнительные затраты на продажу включают в себя комиссионные расходы, налоги, сборы и пошлины на передачу собственности. К дополнительным затратам на продажу не относятся тра</w:t>
      </w:r>
      <w:r>
        <w:t>нспортные и прочие расходы, связанные с доставкой активов на рынок.</w:t>
      </w:r>
    </w:p>
    <w:p w:rsidR="00000000" w:rsidRDefault="00530CE6">
      <w:pPr>
        <w:pStyle w:val="a5"/>
        <w:divId w:val="717631204"/>
      </w:pPr>
      <w:r>
        <w:t>В случае отсутствия рыночных цен или других стоимостных показателей биологический актив следует оценивать по себестоимости за вычетом накопленной амортизации и убытков от его обесценения (</w:t>
      </w:r>
      <w:r>
        <w:t>модель учета по фактическим затратам).</w:t>
      </w:r>
    </w:p>
    <w:p w:rsidR="00000000" w:rsidRDefault="00530CE6">
      <w:pPr>
        <w:pStyle w:val="a5"/>
        <w:divId w:val="717631204"/>
      </w:pPr>
      <w:r>
        <w:t>При возможности оценить справедливую стоимость биологического актива с достаточной степенью надежности, следует перейти на оценку по справедливой стоимости за вычетом предполагаемых расходов по сбыту.</w:t>
      </w:r>
    </w:p>
    <w:p w:rsidR="00000000" w:rsidRDefault="00530CE6">
      <w:pPr>
        <w:pStyle w:val="a5"/>
        <w:divId w:val="717631204"/>
      </w:pPr>
      <w:r>
        <w:t>В отдельных случ</w:t>
      </w:r>
      <w:r>
        <w:t>аях себестоимость актива может быть равна его справедливой стоимости:</w:t>
      </w:r>
    </w:p>
    <w:p w:rsidR="00000000" w:rsidRDefault="00530CE6">
      <w:pPr>
        <w:pStyle w:val="a5"/>
        <w:ind w:left="600"/>
        <w:divId w:val="717631204"/>
      </w:pPr>
      <w:r>
        <w:t>когда биотрансформация не происходит с момента первоначальных затрат (например, саженцы плодово-ягодных деревьев, посаженные непосредственно перед отчетной датой);</w:t>
      </w:r>
    </w:p>
    <w:p w:rsidR="00000000" w:rsidRDefault="00530CE6">
      <w:pPr>
        <w:pStyle w:val="a5"/>
        <w:ind w:left="600"/>
        <w:divId w:val="717631204"/>
      </w:pPr>
      <w:r>
        <w:t>когда от биотрансформа</w:t>
      </w:r>
      <w:r>
        <w:t>ции не ожидается существенного влияния на цену (например, на этапе первоначального роста сосен в лесном хозяйстве, производственный цикл которого составляет 30 лет).</w:t>
      </w:r>
    </w:p>
    <w:p w:rsidR="00000000" w:rsidRDefault="00530CE6">
      <w:pPr>
        <w:pStyle w:val="a5"/>
        <w:divId w:val="717631204"/>
      </w:pPr>
      <w:r>
        <w:t>В случае если биологический актив оценен по справедливой стоимости за вычетом предполагаем</w:t>
      </w:r>
      <w:r>
        <w:t>ых сбытовых расходов, то данный биологический актив оценивается, таким образом, вплоть до момента его выбытия. Не допускается переходить с оценки по справедливой стоимости на оценку по себестоимости, исключением для отказа от учета по справедливой стоимост</w:t>
      </w:r>
      <w:r>
        <w:t>и являются в условиях падающих цен на рынке.</w:t>
      </w:r>
    </w:p>
    <w:p w:rsidR="00000000" w:rsidRDefault="00530CE6">
      <w:pPr>
        <w:pStyle w:val="a5"/>
        <w:divId w:val="717631204"/>
      </w:pPr>
      <w:r>
        <w:t>Биологические активы, неразрывно связанные с землей (например, деревья в лесном хозяйстве), отражаются отдельно от земли по справедливой стоимости за вычетом предполагаемых сбытовых расходов.</w:t>
      </w:r>
    </w:p>
    <w:p w:rsidR="00000000" w:rsidRDefault="00530CE6">
      <w:pPr>
        <w:pStyle w:val="5"/>
        <w:rPr>
          <w:rFonts w:eastAsia="Times New Roman"/>
        </w:rPr>
      </w:pPr>
      <w:r>
        <w:rPr>
          <w:rFonts w:eastAsia="Times New Roman"/>
        </w:rPr>
        <w:t>Параграф 3. Аудит н</w:t>
      </w:r>
      <w:r>
        <w:rPr>
          <w:rFonts w:eastAsia="Times New Roman"/>
        </w:rPr>
        <w:t>ематериальных активов</w:t>
      </w:r>
    </w:p>
    <w:p w:rsidR="00000000" w:rsidRDefault="00530CE6">
      <w:pPr>
        <w:pStyle w:val="a5"/>
        <w:divId w:val="130179217"/>
      </w:pPr>
      <w:r>
        <w:t>224.    Государственному аудитору необходимо получить достаточные и надлежащие доказательства того, что нематериальные активы действительно существуют и надлежащим образом отражены в учете и финансовой отчетности.</w:t>
      </w:r>
    </w:p>
    <w:p w:rsidR="00000000" w:rsidRDefault="00530CE6">
      <w:pPr>
        <w:pStyle w:val="a5"/>
        <w:divId w:val="130179217"/>
      </w:pPr>
      <w:r>
        <w:t>225.    Государствен</w:t>
      </w:r>
      <w:r>
        <w:t>ный аудитор изучает состав и структуру нематериальных активов, чтобы удостовериться в том, что они отвечают критериям признания в соответствии с Учетной политикой и Правилами ведения бухгалтерского учета.</w:t>
      </w:r>
    </w:p>
    <w:p w:rsidR="00000000" w:rsidRDefault="00530CE6">
      <w:pPr>
        <w:pStyle w:val="a5"/>
        <w:divId w:val="130179217"/>
      </w:pPr>
      <w:r>
        <w:t>226.    Государственный аудитор выясняет, не числят</w:t>
      </w:r>
      <w:r>
        <w:t>ся ли в составе нематериальных активов объекты:</w:t>
      </w:r>
    </w:p>
    <w:p w:rsidR="00000000" w:rsidRDefault="00530CE6">
      <w:pPr>
        <w:pStyle w:val="a5"/>
        <w:divId w:val="130179217"/>
      </w:pPr>
      <w:r>
        <w:t>срок службы которых менее одного года (например, антивирусные программы);</w:t>
      </w:r>
    </w:p>
    <w:p w:rsidR="00000000" w:rsidRDefault="00530CE6">
      <w:pPr>
        <w:pStyle w:val="a5"/>
        <w:divId w:val="130179217"/>
      </w:pPr>
      <w:r>
        <w:t>не законченные и не оформленные в установленном законодательством Республики Казахстан порядке научные исследования и разработки.</w:t>
      </w:r>
    </w:p>
    <w:p w:rsidR="00000000" w:rsidRDefault="00530CE6">
      <w:pPr>
        <w:pStyle w:val="a5"/>
        <w:divId w:val="130179217"/>
      </w:pPr>
      <w:r>
        <w:t>227.</w:t>
      </w:r>
      <w:r>
        <w:t>    Государственному аудитору необходимо найти юридические основания (договоры на приобретение, акты приема-передачи, утвержденные сметы на научные исследования и разработки и иные документы) на нематериальные активы, подтверждающие поступление или наличие</w:t>
      </w:r>
      <w:r>
        <w:t xml:space="preserve"> исключительного права на результаты интеллектуальной деятельности (авторские права, патенты, свидетельства, охранные документы и иные документы).</w:t>
      </w:r>
    </w:p>
    <w:p w:rsidR="00000000" w:rsidRDefault="00530CE6">
      <w:pPr>
        <w:pStyle w:val="a5"/>
        <w:divId w:val="130179217"/>
      </w:pPr>
      <w:r>
        <w:t>Путем анализа полученных документов убедиться, что объект аудита имеет право пользования на нематериальные ак</w:t>
      </w:r>
      <w:r>
        <w:t>тивы и все условия договоров, обуславливающих переход права пользования, соблюдены.</w:t>
      </w:r>
    </w:p>
    <w:p w:rsidR="00000000" w:rsidRDefault="00530CE6">
      <w:pPr>
        <w:pStyle w:val="a5"/>
        <w:divId w:val="130179217"/>
      </w:pPr>
      <w:r>
        <w:t>Сопоставить даты юридических документов на передачу права собственности с датами бухгалтерских записей в учете.</w:t>
      </w:r>
    </w:p>
    <w:p w:rsidR="00000000" w:rsidRDefault="00530CE6">
      <w:pPr>
        <w:pStyle w:val="a5"/>
        <w:divId w:val="130179217"/>
      </w:pPr>
      <w:r>
        <w:t xml:space="preserve">228.    Государственному аудитору при аудите первоначальной </w:t>
      </w:r>
      <w:r>
        <w:t>оценки нематериальных активов, созданных самим объектом аудита, необходимо проверить:</w:t>
      </w:r>
    </w:p>
    <w:p w:rsidR="00000000" w:rsidRDefault="00530CE6">
      <w:pPr>
        <w:pStyle w:val="a5"/>
        <w:ind w:left="600"/>
        <w:divId w:val="130179217"/>
      </w:pPr>
      <w:r>
        <w:t>затраты на стадии исследования, списанные на расходы периода;</w:t>
      </w:r>
    </w:p>
    <w:p w:rsidR="00000000" w:rsidRDefault="00530CE6">
      <w:pPr>
        <w:pStyle w:val="a5"/>
        <w:ind w:left="600"/>
        <w:divId w:val="130179217"/>
      </w:pPr>
      <w:r>
        <w:t>капитализированные затраты на стадии разработки.</w:t>
      </w:r>
    </w:p>
    <w:p w:rsidR="00000000" w:rsidRDefault="00530CE6">
      <w:pPr>
        <w:pStyle w:val="a5"/>
        <w:divId w:val="130179217"/>
      </w:pPr>
      <w:r>
        <w:t>229.    </w:t>
      </w:r>
      <w:r>
        <w:t>Государственному аудитору необходимо проверить обоснованность капитализированных затрат, формирование первоначальной стоимости разработанного нематериального актива.</w:t>
      </w:r>
    </w:p>
    <w:p w:rsidR="00000000" w:rsidRDefault="00530CE6">
      <w:pPr>
        <w:pStyle w:val="5"/>
        <w:rPr>
          <w:rFonts w:eastAsia="Times New Roman"/>
        </w:rPr>
      </w:pPr>
      <w:r>
        <w:rPr>
          <w:rFonts w:eastAsia="Times New Roman"/>
        </w:rPr>
        <w:t>Параграф 4. Аудит инвестиционной недвижимости</w:t>
      </w:r>
    </w:p>
    <w:p w:rsidR="00000000" w:rsidRDefault="00530CE6">
      <w:pPr>
        <w:pStyle w:val="a5"/>
        <w:divId w:val="1181119754"/>
      </w:pPr>
      <w:r>
        <w:t>230.    Государственному аудитору необходимо</w:t>
      </w:r>
      <w:r>
        <w:t xml:space="preserve"> получить достаточные и надлежащие аудиторские доказательства о достоверности и полноте информации об инвестиционной недвижимости, отраженной в финансовой отчетности.</w:t>
      </w:r>
    </w:p>
    <w:p w:rsidR="00000000" w:rsidRDefault="00530CE6">
      <w:pPr>
        <w:pStyle w:val="a5"/>
        <w:divId w:val="1181119754"/>
      </w:pPr>
      <w:r>
        <w:t>231.    Государственному аудитору необходимо располагать внешней информацией об имуществе</w:t>
      </w:r>
      <w:r>
        <w:t>, предоставляемом объектом аудита в аренду, осуществив запрос в уполномоченный орган по распоряжению государственным имуществом об общей площади недвижимости и площади помещения, сдаваемой в аренду, чтобы определить: отвечает ли критериям признания инвести</w:t>
      </w:r>
      <w:r>
        <w:t>ционной недвижимости в соответствии с Учетной политикой и Правилами ведения бухгалтерского учета.</w:t>
      </w:r>
    </w:p>
    <w:p w:rsidR="00000000" w:rsidRDefault="00530CE6">
      <w:pPr>
        <w:pStyle w:val="a5"/>
        <w:divId w:val="1181119754"/>
      </w:pPr>
      <w:r>
        <w:t>Проанализировав полученную информацию государственному аудитору необходимо проверить отражение в учете инвестиционной недвижимости.</w:t>
      </w:r>
    </w:p>
    <w:p w:rsidR="00000000" w:rsidRDefault="00530CE6">
      <w:pPr>
        <w:pStyle w:val="a5"/>
        <w:divId w:val="1181119754"/>
      </w:pPr>
      <w:r>
        <w:t>232.    При проверке средс</w:t>
      </w:r>
      <w:r>
        <w:t>тв контроля по учету инвестиционной недвижимости государственному аудитору необходимо убедиться в том, что:</w:t>
      </w:r>
    </w:p>
    <w:p w:rsidR="00000000" w:rsidRDefault="00530CE6">
      <w:pPr>
        <w:pStyle w:val="a5"/>
        <w:ind w:left="600"/>
        <w:divId w:val="1181119754"/>
      </w:pPr>
      <w:r>
        <w:t>осуществляется учет договоров операционной аренды (объект аудита является балансодержателем);</w:t>
      </w:r>
    </w:p>
    <w:p w:rsidR="00000000" w:rsidRDefault="00530CE6">
      <w:pPr>
        <w:pStyle w:val="a5"/>
        <w:ind w:left="600"/>
        <w:divId w:val="1181119754"/>
      </w:pPr>
      <w:r>
        <w:t>имеются акты приема-передачи по договорам аренды;</w:t>
      </w:r>
    </w:p>
    <w:p w:rsidR="00000000" w:rsidRDefault="00530CE6">
      <w:pPr>
        <w:pStyle w:val="a5"/>
        <w:ind w:left="600"/>
        <w:divId w:val="1181119754"/>
      </w:pPr>
      <w:r>
        <w:t>пров</w:t>
      </w:r>
      <w:r>
        <w:t>одятся опросы работников по вопросам регистрации, обработки и обобщения информации арендованного имущества;</w:t>
      </w:r>
    </w:p>
    <w:p w:rsidR="00000000" w:rsidRDefault="00530CE6">
      <w:pPr>
        <w:pStyle w:val="a5"/>
        <w:ind w:left="600"/>
        <w:divId w:val="1181119754"/>
      </w:pPr>
      <w:r>
        <w:t>компетентность и опыт работы работников соответствуют для ведения учета инвестиционной недвижимости;</w:t>
      </w:r>
    </w:p>
    <w:p w:rsidR="00000000" w:rsidRDefault="00530CE6">
      <w:pPr>
        <w:pStyle w:val="a5"/>
        <w:ind w:left="600"/>
        <w:divId w:val="1181119754"/>
      </w:pPr>
      <w:r>
        <w:t>имеются приказы на создание постоянно действующ</w:t>
      </w:r>
      <w:r>
        <w:t>ей инвентаризационной комиссии, проведение инвентаризации.</w:t>
      </w:r>
    </w:p>
    <w:p w:rsidR="00000000" w:rsidRDefault="00530CE6">
      <w:pPr>
        <w:pStyle w:val="a5"/>
        <w:divId w:val="1181119754"/>
      </w:pPr>
      <w:r>
        <w:t>233.    Государственному аудитору необходимо запросить бухгалтерскую документацию по выбывшим объектам инвестиционной недвижимости с указанием их первоначальной стоимости, суммы накопленной амортиз</w:t>
      </w:r>
      <w:r>
        <w:t>ации на дату выбытия.</w:t>
      </w:r>
    </w:p>
    <w:p w:rsidR="00000000" w:rsidRDefault="00530CE6">
      <w:pPr>
        <w:pStyle w:val="5"/>
        <w:rPr>
          <w:rFonts w:eastAsia="Times New Roman"/>
        </w:rPr>
      </w:pPr>
      <w:r>
        <w:rPr>
          <w:rFonts w:eastAsia="Times New Roman"/>
        </w:rPr>
        <w:t>Параграф 5. Прочие процедуры по аудиту долгосрочных активов</w:t>
      </w:r>
    </w:p>
    <w:p w:rsidR="00000000" w:rsidRDefault="00530CE6">
      <w:pPr>
        <w:pStyle w:val="a5"/>
        <w:divId w:val="862211374"/>
      </w:pPr>
      <w:r>
        <w:t>234.    Проверка обеспечения сохранности долгосрочных активов осуществляется путем проведения инвентаризации с привлечением первичных документов (инвентаризационных описей, п</w:t>
      </w:r>
      <w:r>
        <w:t>ротоколов заседаний инвентаризационных комиссий, решений инвентаризационной комиссии).</w:t>
      </w:r>
    </w:p>
    <w:p w:rsidR="00000000" w:rsidRDefault="00530CE6">
      <w:pPr>
        <w:pStyle w:val="a5"/>
        <w:divId w:val="862211374"/>
      </w:pPr>
      <w:r>
        <w:t>235.    Государственному аудитору необходимо убедиться, что организация процесса инвентаризации объектом аудита позволяет обеспечить достоверность отражения наличия долг</w:t>
      </w:r>
      <w:r>
        <w:t>осрочных активов. Для подтверждения осуществления контроля объектом аудита за долгосрочными активами проводится проверка результатов предыдущей инвентаризации.</w:t>
      </w:r>
    </w:p>
    <w:p w:rsidR="00000000" w:rsidRDefault="00530CE6">
      <w:pPr>
        <w:pStyle w:val="a5"/>
        <w:divId w:val="862211374"/>
      </w:pPr>
      <w:r>
        <w:t>Государственный аудитор проверяет, как обеспечивается сохранность долгосрочных активов, их факти</w:t>
      </w:r>
      <w:r>
        <w:t>ческое наличие.</w:t>
      </w:r>
    </w:p>
    <w:p w:rsidR="00000000" w:rsidRDefault="00530CE6">
      <w:pPr>
        <w:pStyle w:val="a5"/>
        <w:divId w:val="862211374"/>
      </w:pPr>
      <w:r>
        <w:t>Государственный аудитор участвует в проведении инвентаризации (если период проведения аудита совпадает с физическими сроками проведения инвентаризации), чтобы удостовериться в правильности проведения инвентаризации, полноте, точности и свое</w:t>
      </w:r>
      <w:r>
        <w:t>временности документального оформления, отражения результатов инвентаризации в бухгалтерском учете. Выясняет как анализируются результаты инвентаризации руководством объекта</w:t>
      </w:r>
    </w:p>
    <w:p w:rsidR="00000000" w:rsidRDefault="00530CE6">
      <w:pPr>
        <w:pStyle w:val="a5"/>
        <w:divId w:val="862211374"/>
      </w:pPr>
      <w:r>
        <w:t>аудита и какие принимаются меры, если в результате инвентаризации выявлены излишки</w:t>
      </w:r>
      <w:r>
        <w:t xml:space="preserve"> или недостачи.</w:t>
      </w:r>
    </w:p>
    <w:p w:rsidR="00000000" w:rsidRDefault="00530CE6">
      <w:pPr>
        <w:pStyle w:val="a5"/>
        <w:divId w:val="862211374"/>
      </w:pPr>
      <w:r>
        <w:t>Результаты работы оформляются в рабочем документе «РД -Инвентаризация долгосрочных активов (РД-ИДА)» по форме согласно приложению 44 к настоящему Стандарту.</w:t>
      </w:r>
    </w:p>
    <w:p w:rsidR="00000000" w:rsidRDefault="00530CE6">
      <w:pPr>
        <w:pStyle w:val="a5"/>
        <w:divId w:val="862211374"/>
      </w:pPr>
      <w:r>
        <w:t>236.    В случаях обесценения долгосрочных активов государственному аудитору необхо</w:t>
      </w:r>
      <w:r>
        <w:t>димо проверить правильность начисления резерва на обесценение, изучить причину обесценения. В случае необходимости можно привлечь профессионального эксперта.</w:t>
      </w:r>
    </w:p>
    <w:p w:rsidR="00000000" w:rsidRDefault="00530CE6">
      <w:pPr>
        <w:pStyle w:val="a5"/>
        <w:divId w:val="862211374"/>
      </w:pPr>
      <w:r>
        <w:t>237.    Обобщая результаты государственному аудитору необходимо систематизировать собранные в рабо</w:t>
      </w:r>
      <w:r>
        <w:t>чих документах аудиторские доказательства. По нарушениям, имеющим системный характер, выявленные ошибки следует распространить на всю проверяемую совокупность. Существенность выявленных отклонений определяется с учетом размера выборки и системного характер</w:t>
      </w:r>
      <w:r>
        <w:t>а ошибок.</w:t>
      </w:r>
    </w:p>
    <w:p w:rsidR="00000000" w:rsidRDefault="00530CE6">
      <w:pPr>
        <w:pStyle w:val="a5"/>
        <w:divId w:val="862211374"/>
      </w:pPr>
      <w:r>
        <w:t xml:space="preserve">Выявленные отклонения фиксируются в рабочем документе «РД - Свод ошибок долгосрочных активов (РД-ОДА)» по форме согласно приложению 45 к настоящему Стандарту. На основании данных отчетного документа государственный аудитор анализирует искажения, </w:t>
      </w:r>
      <w:r>
        <w:t>оказывающие влияние на формирование финансовой отчетности.</w:t>
      </w:r>
    </w:p>
    <w:p w:rsidR="00000000" w:rsidRDefault="00530CE6">
      <w:pPr>
        <w:pStyle w:val="a5"/>
        <w:divId w:val="862211374"/>
      </w:pPr>
      <w:r>
        <w:t>Государственный аудитор рассматривает каждое отдельное искажение, чтобы оценить его влияние на соответствующие классы операций, сальдо счетов или раскрытия, включая вопрос о том, был ли превышен ур</w:t>
      </w:r>
      <w:r>
        <w:t>овень существенности, установленный для конкретного класса операций, сальдо счета или раскрытия.</w:t>
      </w:r>
    </w:p>
    <w:p w:rsidR="00000000" w:rsidRDefault="00530CE6">
      <w:pPr>
        <w:pStyle w:val="a5"/>
        <w:divId w:val="862211374"/>
      </w:pPr>
      <w:r>
        <w:t>В случае, если имеется большое количество отдельных несущественных искажений, государственный аудитор предоставляет информацию о количестве и общем эффекте иск</w:t>
      </w:r>
      <w:r>
        <w:t>ажений в денежном выражении.</w:t>
      </w:r>
    </w:p>
    <w:p w:rsidR="00000000" w:rsidRDefault="00530CE6">
      <w:pPr>
        <w:pStyle w:val="a5"/>
        <w:divId w:val="862211374"/>
      </w:pPr>
      <w:r>
        <w:t>Процедура завершения аудита долгосрочных активов включает:</w:t>
      </w:r>
    </w:p>
    <w:p w:rsidR="00000000" w:rsidRDefault="00530CE6">
      <w:pPr>
        <w:pStyle w:val="a5"/>
        <w:ind w:left="600"/>
        <w:divId w:val="862211374"/>
      </w:pPr>
      <w:r>
        <w:t>обобщение и оценку результатов аудита на основании информации, полученной от объекта аудита;</w:t>
      </w:r>
    </w:p>
    <w:p w:rsidR="00000000" w:rsidRDefault="00530CE6">
      <w:pPr>
        <w:pStyle w:val="a5"/>
        <w:ind w:left="600"/>
        <w:divId w:val="862211374"/>
      </w:pPr>
      <w:r>
        <w:t>анализ ошибок, выявленных в ходе проведения аудита и их влияние на достовер</w:t>
      </w:r>
      <w:r>
        <w:t>ность финансовой отчетности за проверяемый период.</w:t>
      </w:r>
    </w:p>
    <w:p w:rsidR="00000000" w:rsidRDefault="00530CE6">
      <w:pPr>
        <w:pStyle w:val="a5"/>
        <w:divId w:val="862211374"/>
      </w:pPr>
      <w:r>
        <w:t>Результаты работы оформляются рабочим документом «РД - Долгосрочные активы - выводы (РД-ДА-выводы)» по форме согласно приложению 46 к настоящему Стандарту.</w:t>
      </w:r>
    </w:p>
    <w:p w:rsidR="00000000" w:rsidRDefault="00530CE6">
      <w:pPr>
        <w:pStyle w:val="a5"/>
        <w:divId w:val="862211374"/>
      </w:pPr>
      <w:r>
        <w:t>По окончании работ государственный аудитор формирует мнение по результатам проверки, составляет пакет рабочих документов, формулирует часть аудиторского отчета и представляет руководителю группы аудита и (или) лицу, ответственному за проведение внутреннего</w:t>
      </w:r>
      <w:r>
        <w:t xml:space="preserve"> государственного аудита.</w:t>
      </w:r>
    </w:p>
    <w:p w:rsidR="00000000" w:rsidRDefault="00530CE6">
      <w:pPr>
        <w:pStyle w:val="4"/>
        <w:rPr>
          <w:rFonts w:eastAsia="Times New Roman"/>
        </w:rPr>
      </w:pPr>
      <w:r>
        <w:rPr>
          <w:rFonts w:eastAsia="Times New Roman"/>
        </w:rPr>
        <w:t>Глава 7. Аудит аренды</w:t>
      </w:r>
    </w:p>
    <w:p w:rsidR="00000000" w:rsidRDefault="00530CE6">
      <w:pPr>
        <w:pStyle w:val="a5"/>
        <w:divId w:val="82343549"/>
      </w:pPr>
      <w:r>
        <w:t>238.    Государственному аудитору необходимо установить достоверность и полноту отражения арендных операций в учете.</w:t>
      </w:r>
    </w:p>
    <w:p w:rsidR="00000000" w:rsidRDefault="00530CE6">
      <w:pPr>
        <w:pStyle w:val="a5"/>
        <w:divId w:val="82343549"/>
      </w:pPr>
      <w:r>
        <w:t>Государственному аудитору необходимо запросить информацию о наличии в учете арендных операц</w:t>
      </w:r>
      <w:r>
        <w:t>ий.</w:t>
      </w:r>
    </w:p>
    <w:p w:rsidR="00000000" w:rsidRDefault="00530CE6">
      <w:pPr>
        <w:pStyle w:val="a5"/>
        <w:divId w:val="82343549"/>
      </w:pPr>
      <w:r>
        <w:t>На этапе предварительно изучения государственный аудитор располагает внешней информацией о предоставленном или полученном государственном имуществе в аренду.</w:t>
      </w:r>
    </w:p>
    <w:p w:rsidR="00000000" w:rsidRDefault="00530CE6">
      <w:pPr>
        <w:pStyle w:val="a5"/>
        <w:divId w:val="82343549"/>
      </w:pPr>
      <w:r>
        <w:t>Государственный аудитор запрашивает у уполномоченного органа по распоряжению государственным и</w:t>
      </w:r>
      <w:r>
        <w:t>муществом информацию об имуществе, числящемся на балансе объекта аудита и сданном (полученном) в аренду.</w:t>
      </w:r>
    </w:p>
    <w:p w:rsidR="00000000" w:rsidRDefault="00530CE6">
      <w:pPr>
        <w:pStyle w:val="a5"/>
        <w:divId w:val="82343549"/>
      </w:pPr>
      <w:r>
        <w:t>239.    При аудите предоставленного имущества в аренду государственному аудитору необходимо получить достаточные и надлежащие доказательства того, что:</w:t>
      </w:r>
      <w:r>
        <w:br/>
        <w:t>имеется акт приема-передачи в аренду; имущество, сданное в аренду, числится на балансе;</w:t>
      </w:r>
    </w:p>
    <w:p w:rsidR="00000000" w:rsidRDefault="00530CE6">
      <w:pPr>
        <w:pStyle w:val="a5"/>
        <w:ind w:left="600"/>
        <w:divId w:val="82343549"/>
      </w:pPr>
      <w:r>
        <w:t>доходы от аренды своевременно отражены в соответствующем периоде;</w:t>
      </w:r>
    </w:p>
    <w:p w:rsidR="00000000" w:rsidRDefault="00530CE6">
      <w:pPr>
        <w:pStyle w:val="a5"/>
        <w:ind w:left="600"/>
        <w:divId w:val="82343549"/>
      </w:pPr>
      <w:r>
        <w:t>одновременно с признанием доходов признаются расходы по расчетам с бюджетом;</w:t>
      </w:r>
    </w:p>
    <w:p w:rsidR="00000000" w:rsidRDefault="00530CE6">
      <w:pPr>
        <w:pStyle w:val="a5"/>
        <w:ind w:left="600"/>
        <w:divId w:val="82343549"/>
      </w:pPr>
      <w:r>
        <w:t>при поступлении арендных</w:t>
      </w:r>
      <w:r>
        <w:t xml:space="preserve"> платежей в бюджет своевременно погашается кредиторская задолженность перед бюджетом;</w:t>
      </w:r>
    </w:p>
    <w:p w:rsidR="00000000" w:rsidRDefault="00530CE6">
      <w:pPr>
        <w:pStyle w:val="a5"/>
        <w:ind w:left="600"/>
        <w:divId w:val="82343549"/>
      </w:pPr>
      <w:r>
        <w:t>сопоставить данные аналитического и синтетического учета.</w:t>
      </w:r>
    </w:p>
    <w:p w:rsidR="00000000" w:rsidRDefault="00530CE6">
      <w:pPr>
        <w:pStyle w:val="a5"/>
        <w:divId w:val="82343549"/>
      </w:pPr>
      <w:r>
        <w:t>240.    При аудите полученного имущества в аренду государственный аудитор получает достаточные и надлежащие дока</w:t>
      </w:r>
      <w:r>
        <w:t>зательства того, что:</w:t>
      </w:r>
    </w:p>
    <w:p w:rsidR="00000000" w:rsidRDefault="00530CE6">
      <w:pPr>
        <w:pStyle w:val="a5"/>
        <w:ind w:left="600"/>
        <w:divId w:val="82343549"/>
      </w:pPr>
      <w:r>
        <w:t>объектом аудита обеспечивается наличие и сохранность арендованного имущества;</w:t>
      </w:r>
    </w:p>
    <w:p w:rsidR="00000000" w:rsidRDefault="00530CE6">
      <w:pPr>
        <w:pStyle w:val="a5"/>
        <w:ind w:left="600"/>
        <w:divId w:val="82343549"/>
      </w:pPr>
      <w:r>
        <w:t>осуществляется аналитический и синтетический учет по арендованному имуществу;</w:t>
      </w:r>
    </w:p>
    <w:p w:rsidR="00000000" w:rsidRDefault="00530CE6">
      <w:pPr>
        <w:pStyle w:val="a5"/>
        <w:ind w:left="600"/>
        <w:divId w:val="82343549"/>
      </w:pPr>
      <w:r>
        <w:t>арендованное имущество отражается на забалансовом счете;</w:t>
      </w:r>
    </w:p>
    <w:p w:rsidR="00000000" w:rsidRDefault="00530CE6">
      <w:pPr>
        <w:pStyle w:val="a5"/>
        <w:ind w:left="600"/>
        <w:divId w:val="82343549"/>
      </w:pPr>
      <w:r>
        <w:t>расходы по аренде отр</w:t>
      </w:r>
      <w:r>
        <w:t>ажены в соответствующем периоде.</w:t>
      </w:r>
    </w:p>
    <w:p w:rsidR="00000000" w:rsidRDefault="00530CE6">
      <w:pPr>
        <w:pStyle w:val="a5"/>
        <w:divId w:val="82343549"/>
      </w:pPr>
      <w:r>
        <w:t>241.    Государственный аудитор для получения представления о системе внутреннего контроля запрашивает документы, обеспечивающие информацию для осуществления оценки риска системы внутреннего контроля по учету арендных опера</w:t>
      </w:r>
      <w:r>
        <w:t>ций.</w:t>
      </w:r>
    </w:p>
    <w:p w:rsidR="00000000" w:rsidRDefault="00530CE6">
      <w:pPr>
        <w:pStyle w:val="a5"/>
        <w:divId w:val="82343549"/>
      </w:pPr>
      <w:r>
        <w:t>Для формирования аудиторского мнения о состоянии бухгалтерского учета арендных операций и достоверности их отражения в финансовой отчетности государственному аудитору необходимо:</w:t>
      </w:r>
    </w:p>
    <w:p w:rsidR="00000000" w:rsidRDefault="00530CE6">
      <w:pPr>
        <w:pStyle w:val="a5"/>
        <w:ind w:left="600"/>
        <w:divId w:val="82343549"/>
      </w:pPr>
      <w:r>
        <w:t>рассмотреть размер и характер каждого отдельного искажения, чтобы оценит</w:t>
      </w:r>
      <w:r>
        <w:t>ь его влияние на соответствующие классы операций, сальдо счетов или раскрытия, включая вопрос о том, был ли превышен уровень существенности, установленный для данной статьи, а также специфические обстоятельства возникновения таких искажений;</w:t>
      </w:r>
    </w:p>
    <w:p w:rsidR="00000000" w:rsidRDefault="00530CE6">
      <w:pPr>
        <w:pStyle w:val="a5"/>
        <w:ind w:left="600"/>
        <w:divId w:val="82343549"/>
      </w:pPr>
      <w:r>
        <w:t>рассмотреть вл</w:t>
      </w:r>
      <w:r>
        <w:t>ияние искажений на финансовую отчетность в целом.</w:t>
      </w:r>
    </w:p>
    <w:p w:rsidR="00000000" w:rsidRDefault="00530CE6">
      <w:pPr>
        <w:pStyle w:val="5"/>
        <w:rPr>
          <w:rFonts w:eastAsia="Times New Roman"/>
        </w:rPr>
      </w:pPr>
      <w:r>
        <w:rPr>
          <w:rFonts w:eastAsia="Times New Roman"/>
        </w:rPr>
        <w:t>Глава 8. Аудит прочих активов и обязательств</w:t>
      </w:r>
    </w:p>
    <w:p w:rsidR="00000000" w:rsidRDefault="00530CE6">
      <w:pPr>
        <w:pStyle w:val="a5"/>
        <w:divId w:val="1225490119"/>
      </w:pPr>
      <w:r>
        <w:t>242.    Целью аудита прочих активов и обязательств является формирование аудиторского мнения о достоверности и полноте информации в финансовой отчетности о прочи</w:t>
      </w:r>
      <w:r>
        <w:t>х активах и обязательствах в соответствии с нормативными правовыми актами по бухгалтерскому учету и финансовой отчетности.</w:t>
      </w:r>
    </w:p>
    <w:p w:rsidR="00000000" w:rsidRDefault="00530CE6">
      <w:pPr>
        <w:pStyle w:val="a5"/>
        <w:divId w:val="1225490119"/>
      </w:pPr>
      <w:r>
        <w:t>243.    Задачами аудита прочих активов и обязательств являются:</w:t>
      </w:r>
    </w:p>
    <w:p w:rsidR="00000000" w:rsidRDefault="00530CE6">
      <w:pPr>
        <w:pStyle w:val="a5"/>
        <w:ind w:left="600"/>
        <w:divId w:val="1225490119"/>
      </w:pPr>
      <w:r>
        <w:t>проверка правильности учета и отражения на счетах бухгалтерского учет</w:t>
      </w:r>
      <w:r>
        <w:t>а операций по учету прочих активов и обязательств;</w:t>
      </w:r>
    </w:p>
    <w:p w:rsidR="00000000" w:rsidRDefault="00530CE6">
      <w:pPr>
        <w:pStyle w:val="a5"/>
        <w:ind w:left="600"/>
        <w:divId w:val="1225490119"/>
      </w:pPr>
      <w:r>
        <w:t>проверка правильности оформления и достоверного отражения в учете операций по прочим активам и обязательствам;</w:t>
      </w:r>
    </w:p>
    <w:p w:rsidR="00000000" w:rsidRDefault="00530CE6">
      <w:pPr>
        <w:pStyle w:val="a5"/>
        <w:ind w:left="600"/>
        <w:divId w:val="1225490119"/>
      </w:pPr>
      <w:r>
        <w:t>подтверждение оценки средств внутреннего контроля и бухгалтерского</w:t>
      </w:r>
    </w:p>
    <w:p w:rsidR="00000000" w:rsidRDefault="00530CE6">
      <w:pPr>
        <w:pStyle w:val="a5"/>
        <w:ind w:left="600"/>
        <w:divId w:val="1225490119"/>
      </w:pPr>
      <w:r>
        <w:t>учета.</w:t>
      </w:r>
    </w:p>
    <w:p w:rsidR="00000000" w:rsidRDefault="00530CE6">
      <w:pPr>
        <w:pStyle w:val="a5"/>
        <w:divId w:val="1225490119"/>
      </w:pPr>
      <w:r>
        <w:t>244.    Государствен</w:t>
      </w:r>
      <w:r>
        <w:t>ный аудитор руководствуется:</w:t>
      </w:r>
    </w:p>
    <w:p w:rsidR="00000000" w:rsidRDefault="00530CE6">
      <w:pPr>
        <w:pStyle w:val="a5"/>
        <w:divId w:val="1225490119"/>
      </w:pPr>
      <w:r>
        <w:t>приказами Министерства финансов Республики Казахстан, указанными в пункте 76 настоящего Стандарта, за исключением Правил составления и представления бюджетной отчетности, а также Правил исполнения бюджета.</w:t>
      </w:r>
    </w:p>
    <w:p w:rsidR="00000000" w:rsidRDefault="00530CE6">
      <w:pPr>
        <w:pStyle w:val="a5"/>
        <w:divId w:val="1225490119"/>
      </w:pPr>
      <w:r>
        <w:t>Источниками аудиторских доказательств являются:</w:t>
      </w:r>
    </w:p>
    <w:p w:rsidR="00000000" w:rsidRDefault="00530CE6">
      <w:pPr>
        <w:pStyle w:val="a5"/>
        <w:ind w:left="600"/>
        <w:divId w:val="1225490119"/>
      </w:pPr>
      <w:r>
        <w:t>индивидуальный план финансирования по обязательствам и по платежам государственного учреждения;</w:t>
      </w:r>
    </w:p>
    <w:p w:rsidR="00000000" w:rsidRDefault="00530CE6">
      <w:pPr>
        <w:pStyle w:val="a5"/>
        <w:ind w:left="600"/>
        <w:divId w:val="1225490119"/>
      </w:pPr>
      <w:r>
        <w:t xml:space="preserve">договоры страхования гражданско-правовой ответственности владельцев автотранспортных средств, страховые полисы, </w:t>
      </w:r>
      <w:r>
        <w:t>квитанции об оплате годовой подписки на периодическую печать, авансовые книжки (на оплату почтовых пересылок), платежные поручения, счета к оплате, акты сверки, договоры концессии (по модели предоставления права);</w:t>
      </w:r>
    </w:p>
    <w:p w:rsidR="00000000" w:rsidRDefault="00530CE6">
      <w:pPr>
        <w:pStyle w:val="a5"/>
        <w:ind w:left="600"/>
        <w:divId w:val="1225490119"/>
      </w:pPr>
      <w:r>
        <w:t>карточка по форме 292-а согласно приложени</w:t>
      </w:r>
      <w:r>
        <w:t>ю 84 к Альбому форм бухгалтерской документации;</w:t>
      </w:r>
    </w:p>
    <w:p w:rsidR="00000000" w:rsidRDefault="00530CE6">
      <w:pPr>
        <w:pStyle w:val="a5"/>
        <w:ind w:left="600"/>
        <w:divId w:val="1225490119"/>
      </w:pPr>
      <w:r>
        <w:t>мемориальный ордер 7 -накопительная ведомость по расчетам в порядке авансовых платежей по форме 408 согласно приложению 90 к Альбому форм бухгалтерской документации;</w:t>
      </w:r>
    </w:p>
    <w:p w:rsidR="00000000" w:rsidRDefault="00530CE6">
      <w:pPr>
        <w:pStyle w:val="a5"/>
        <w:ind w:left="600"/>
        <w:divId w:val="1225490119"/>
      </w:pPr>
      <w:r>
        <w:t>мемориальный ордер 17 - накопительная ведо</w:t>
      </w:r>
      <w:r>
        <w:t>мость начисления доходов от управления активами по форме 409-б согласно приложению 96 к Альбому форм бухгалтерской документации;</w:t>
      </w:r>
    </w:p>
    <w:p w:rsidR="00000000" w:rsidRDefault="00530CE6">
      <w:pPr>
        <w:pStyle w:val="a5"/>
        <w:ind w:left="600"/>
        <w:divId w:val="1225490119"/>
      </w:pPr>
      <w:r>
        <w:t>мемориальный ордер 19 -накопительная ведомость начисления операционных расходов по форме 458 согласно приложению 98 к Альбому ф</w:t>
      </w:r>
      <w:r>
        <w:t>орм бухгалтерской документации;</w:t>
      </w:r>
    </w:p>
    <w:p w:rsidR="00000000" w:rsidRDefault="00530CE6">
      <w:pPr>
        <w:pStyle w:val="a5"/>
        <w:ind w:left="600"/>
        <w:divId w:val="1225490119"/>
      </w:pPr>
      <w:r>
        <w:t>книга «Журнал-главная» по форме 308 согласно приложению 109 к Альбому форм бухгалтерской документации;</w:t>
      </w:r>
    </w:p>
    <w:p w:rsidR="00000000" w:rsidRDefault="00530CE6">
      <w:pPr>
        <w:pStyle w:val="a5"/>
        <w:ind w:left="600"/>
        <w:divId w:val="1225490119"/>
      </w:pPr>
      <w:r>
        <w:t>ведомость учета доходов будущих периодов по форме 460 согласно приложению 91 к Альбому форм бухгалтерской документации;</w:t>
      </w:r>
    </w:p>
    <w:p w:rsidR="00000000" w:rsidRDefault="00530CE6">
      <w:pPr>
        <w:pStyle w:val="a5"/>
        <w:divId w:val="1225490119"/>
      </w:pPr>
      <w:r>
        <w:t>в</w:t>
      </w:r>
      <w:r>
        <w:t>едомость учета расходов будущих периодов по форме 461 согласно приложению 92 к Альбому форм бухгалтерской документации.</w:t>
      </w:r>
    </w:p>
    <w:p w:rsidR="00000000" w:rsidRDefault="00530CE6">
      <w:pPr>
        <w:pStyle w:val="a5"/>
        <w:divId w:val="1225490119"/>
      </w:pPr>
      <w:r>
        <w:t xml:space="preserve">245.    Аудит прочих активов и обязательств проводится на основании регистров бухгалтерского учета. При необходимости проводится запрос </w:t>
      </w:r>
      <w:r>
        <w:t>из внешних источников.</w:t>
      </w:r>
    </w:p>
    <w:p w:rsidR="00000000" w:rsidRDefault="00530CE6">
      <w:pPr>
        <w:pStyle w:val="a5"/>
        <w:divId w:val="1225490119"/>
      </w:pPr>
      <w:r>
        <w:t>На основании регистров бухгалтерского учета государственному аудитору необходимо определить виды операций с прочими активами и обязательствами, подлежащие обязательной проверке.</w:t>
      </w:r>
    </w:p>
    <w:p w:rsidR="00000000" w:rsidRDefault="00530CE6">
      <w:pPr>
        <w:pStyle w:val="a5"/>
        <w:divId w:val="1225490119"/>
      </w:pPr>
      <w:r>
        <w:t>Возможными рисками при учете прочих активов и обязатель</w:t>
      </w:r>
      <w:r>
        <w:t>ств является непризнание доходов и расходов в том отчетном периоде, когда они возникли.</w:t>
      </w:r>
    </w:p>
    <w:p w:rsidR="00000000" w:rsidRDefault="00530CE6">
      <w:pPr>
        <w:pStyle w:val="a5"/>
        <w:divId w:val="1225490119"/>
      </w:pPr>
      <w:r>
        <w:t>246.    Сбор аудиторских доказательств производится путем проведения аудиторских процедур и оформляется рабочим документом «РД - Программа проведения аудиторских процед</w:t>
      </w:r>
      <w:r>
        <w:t>ур прочих активов и обязательств (РД-ПАО)» по форме согласно приложению 47 к настоящему Стандарту.</w:t>
      </w:r>
    </w:p>
    <w:p w:rsidR="00000000" w:rsidRDefault="00530CE6">
      <w:pPr>
        <w:pStyle w:val="a5"/>
        <w:divId w:val="1225490119"/>
      </w:pPr>
      <w:r>
        <w:t>Критерии проведения сбора аудиторских доказательств:</w:t>
      </w:r>
    </w:p>
    <w:p w:rsidR="00000000" w:rsidRDefault="00530CE6">
      <w:pPr>
        <w:pStyle w:val="a5"/>
        <w:ind w:left="600"/>
        <w:divId w:val="1225490119"/>
      </w:pPr>
      <w:r>
        <w:t>возникновение - отраженные в бухгалтерском учете операции по учету прочих активов и обязательств действи</w:t>
      </w:r>
      <w:r>
        <w:t>тельно относятся к данному объекту аудита.</w:t>
      </w:r>
    </w:p>
    <w:p w:rsidR="00000000" w:rsidRDefault="00530CE6">
      <w:pPr>
        <w:pStyle w:val="a5"/>
        <w:ind w:left="600"/>
        <w:divId w:val="1225490119"/>
      </w:pPr>
      <w:r>
        <w:t>полнота - прочие активы и обязательства учтены в бухгалтерском учете и отражены в финансовой отчетности и информация по ним раскрыта;</w:t>
      </w:r>
    </w:p>
    <w:p w:rsidR="00000000" w:rsidRDefault="00530CE6">
      <w:pPr>
        <w:pStyle w:val="a5"/>
        <w:ind w:left="600"/>
        <w:divId w:val="1225490119"/>
      </w:pPr>
      <w:r>
        <w:t>точность и отсечение - прочие активы и обязательства отражены на надлежащую сум</w:t>
      </w:r>
      <w:r>
        <w:t>му и распределены (отсечение) в течение отчетного периода;</w:t>
      </w:r>
    </w:p>
    <w:p w:rsidR="00000000" w:rsidRDefault="00530CE6">
      <w:pPr>
        <w:pStyle w:val="a5"/>
        <w:ind w:left="600"/>
        <w:divId w:val="1225490119"/>
      </w:pPr>
      <w:r>
        <w:t>классификация - произведена классификация прочих активов и обязательств, операции по ним разнесены по надлежащим счетам;</w:t>
      </w:r>
    </w:p>
    <w:p w:rsidR="00000000" w:rsidRDefault="00530CE6">
      <w:pPr>
        <w:pStyle w:val="a5"/>
        <w:ind w:left="600"/>
        <w:divId w:val="1225490119"/>
      </w:pPr>
      <w:r>
        <w:t>существование - прочие активы и обязательства, отраженные в финансовой отчет</w:t>
      </w:r>
      <w:r>
        <w:t>ности, действительно существуют по состоянию на отчетную дату;</w:t>
      </w:r>
    </w:p>
    <w:p w:rsidR="00000000" w:rsidRDefault="00530CE6">
      <w:pPr>
        <w:pStyle w:val="a5"/>
        <w:ind w:left="600"/>
        <w:divId w:val="1225490119"/>
      </w:pPr>
      <w:r>
        <w:t>права и обязательства - права объекта аудита на прочие активы документально подтверждены;</w:t>
      </w:r>
    </w:p>
    <w:p w:rsidR="00000000" w:rsidRDefault="00530CE6">
      <w:pPr>
        <w:pStyle w:val="a5"/>
        <w:ind w:left="600"/>
        <w:divId w:val="1225490119"/>
      </w:pPr>
      <w:r>
        <w:t>оценка и распределение - прочие активы и обязательства отражены в бухгалтерском учете и финансовой (бюд</w:t>
      </w:r>
      <w:r>
        <w:t>жетной) отчетности в правильной оценке, систематически распределены по периодам в соответствии с требованиями учетной политики;</w:t>
      </w:r>
    </w:p>
    <w:p w:rsidR="00000000" w:rsidRDefault="00530CE6">
      <w:pPr>
        <w:pStyle w:val="a5"/>
        <w:ind w:left="600"/>
        <w:divId w:val="1225490119"/>
      </w:pPr>
      <w:r>
        <w:t>понятность - финансовая информация надежно представлена и раскрытия четко выражены;</w:t>
      </w:r>
    </w:p>
    <w:p w:rsidR="00000000" w:rsidRDefault="00530CE6">
      <w:pPr>
        <w:pStyle w:val="a5"/>
        <w:ind w:left="600"/>
        <w:divId w:val="1225490119"/>
      </w:pPr>
      <w:r>
        <w:t>соответствие - операции с прочими активами и</w:t>
      </w:r>
      <w:r>
        <w:t xml:space="preserve"> обязательства отражены в бухгалтерском учете в соответствии с нормативными актами, регламентирующими порядок ведения бухгалтерского учета в Республике Казахстан.</w:t>
      </w:r>
    </w:p>
    <w:p w:rsidR="00000000" w:rsidRDefault="00530CE6">
      <w:pPr>
        <w:pStyle w:val="a5"/>
        <w:divId w:val="1225490119"/>
      </w:pPr>
      <w:r>
        <w:t>247.    В случае если аудит финансовой отчетности на объекте аудита проводится впервые, госуд</w:t>
      </w:r>
      <w:r>
        <w:t>арственному аудитору, осуществляющему аудит необходимо получить доказательства того, что остатки по счетам учета прочих активов и обязательств на начало проверяемого периода не содержат искажений, которые могут существенно повлиять на финансовую отчетность</w:t>
      </w:r>
      <w:r>
        <w:t xml:space="preserve"> проверяемого периода и правильно перенесены из предыдущего отчетного периода.</w:t>
      </w:r>
    </w:p>
    <w:p w:rsidR="00000000" w:rsidRDefault="00530CE6">
      <w:pPr>
        <w:pStyle w:val="a5"/>
        <w:divId w:val="1225490119"/>
      </w:pPr>
      <w:r>
        <w:t>В последующем аудите необходимо убедиться в том, что остатки по счетам прочих активов и обязательств соответствуют остаткам, подтвержденным в финансовой отчетности на конец пред</w:t>
      </w:r>
      <w:r>
        <w:t>шествовавшего отчетного периода.</w:t>
      </w:r>
    </w:p>
    <w:p w:rsidR="00000000" w:rsidRDefault="00530CE6">
      <w:pPr>
        <w:pStyle w:val="a5"/>
        <w:divId w:val="1225490119"/>
      </w:pPr>
      <w:r>
        <w:t>Достоверность входящего сальдо по прочим активам и обязательствам проверяется аудиторскими процедурами.</w:t>
      </w:r>
    </w:p>
    <w:p w:rsidR="00000000" w:rsidRDefault="00530CE6">
      <w:pPr>
        <w:pStyle w:val="a5"/>
        <w:divId w:val="1225490119"/>
      </w:pPr>
      <w:r>
        <w:t>Надлежащее аудиторское доказательство о достоверности входящего сальдо можно получить в результате запроса внешнего подтверждения.</w:t>
      </w:r>
    </w:p>
    <w:p w:rsidR="00000000" w:rsidRDefault="00530CE6">
      <w:pPr>
        <w:pStyle w:val="a5"/>
        <w:divId w:val="1225490119"/>
      </w:pPr>
      <w:r>
        <w:t>Результаты аудита, входящего сальдо прочих активов и обязательств оформляются в рабочем документе «РД - Входящее сальдо прочи</w:t>
      </w:r>
      <w:r>
        <w:t>х активов и обязательств (РД-ВСАО)» по форме согласно приложению 48 к настоящему Стандарту.</w:t>
      </w:r>
    </w:p>
    <w:p w:rsidR="00000000" w:rsidRDefault="00530CE6">
      <w:pPr>
        <w:pStyle w:val="a5"/>
        <w:divId w:val="1225490119"/>
      </w:pPr>
      <w:r>
        <w:t>Проверка подтверждения сальдо отчетного периода проводится путем сопоставления данных регистров бухгалтерского учета и финансовой отчетности на конец проверяемого п</w:t>
      </w:r>
      <w:r>
        <w:t>ериода. Для подтверждения сальдо могут быть рассмотрены данные инвентаризации, проведенной по состоянию на конец отчетного года. Результаты сверки оформляются в рабочем документе «РД -</w:t>
      </w:r>
    </w:p>
    <w:p w:rsidR="00000000" w:rsidRDefault="00530CE6">
      <w:pPr>
        <w:pStyle w:val="a5"/>
        <w:divId w:val="1225490119"/>
      </w:pPr>
      <w:r>
        <w:t>Исходящее сальдо прочих активов и обязательств (РД-ИСАО)» по форме согл</w:t>
      </w:r>
      <w:r>
        <w:t>асно приложению 49 к настоящему Стандарту.</w:t>
      </w:r>
    </w:p>
    <w:p w:rsidR="00000000" w:rsidRDefault="00530CE6">
      <w:pPr>
        <w:pStyle w:val="a5"/>
        <w:divId w:val="1225490119"/>
      </w:pPr>
      <w:r>
        <w:t>248.    Государственный аудитор проводит процедуру подтверждения первичной оценки систем внутреннего контроля и бухгалтерского учета прочих активов и обязательств путем проведения тестирования для получения достат</w:t>
      </w:r>
      <w:r>
        <w:t>очных и надлежащих аудиторских доказательств в отношении эффективности их функционирования.</w:t>
      </w:r>
    </w:p>
    <w:p w:rsidR="00000000" w:rsidRDefault="00530CE6">
      <w:pPr>
        <w:pStyle w:val="a5"/>
        <w:divId w:val="1225490119"/>
      </w:pPr>
      <w:r>
        <w:t xml:space="preserve">Для определения эффективного функционирования системы внутреннего контроля государственный аудитор планирует характер, сроки выполнения и масштаб процедур проверки </w:t>
      </w:r>
      <w:r>
        <w:t>по существу.</w:t>
      </w:r>
    </w:p>
    <w:p w:rsidR="00000000" w:rsidRDefault="00530CE6">
      <w:pPr>
        <w:pStyle w:val="a5"/>
        <w:divId w:val="1225490119"/>
      </w:pPr>
      <w:r>
        <w:t>249.    Изучение системы внутреннего контроля является непрерывным процессом сбора, обновления и анализа информации и достигается с помощью следующих процедур:</w:t>
      </w:r>
    </w:p>
    <w:p w:rsidR="00000000" w:rsidRDefault="00530CE6">
      <w:pPr>
        <w:pStyle w:val="a5"/>
        <w:ind w:left="600"/>
        <w:divId w:val="1225490119"/>
      </w:pPr>
      <w:r>
        <w:t>наблюдение за средствами контроля объекта аудита, анализ контрольных процедур, уста</w:t>
      </w:r>
      <w:r>
        <w:t>новленных объектом аудита в целях предотвращения возможных ошибок и недобросовестных действий;</w:t>
      </w:r>
    </w:p>
    <w:p w:rsidR="00000000" w:rsidRDefault="00530CE6">
      <w:pPr>
        <w:pStyle w:val="a5"/>
        <w:ind w:left="600"/>
        <w:divId w:val="1225490119"/>
      </w:pPr>
      <w:r>
        <w:t>определение уровня квалификации специалистов, осуществляющих учет прочих активов и обязательств, с помощью проведения интервью;</w:t>
      </w:r>
    </w:p>
    <w:p w:rsidR="00000000" w:rsidRDefault="00530CE6">
      <w:pPr>
        <w:pStyle w:val="a5"/>
        <w:ind w:left="600"/>
        <w:divId w:val="1225490119"/>
      </w:pPr>
      <w:r>
        <w:t>оценка надлежащего оформления док</w:t>
      </w:r>
      <w:r>
        <w:t>ументов по прочим активам и обязательствам;</w:t>
      </w:r>
    </w:p>
    <w:p w:rsidR="00000000" w:rsidRDefault="00530CE6">
      <w:pPr>
        <w:pStyle w:val="a5"/>
        <w:ind w:left="600"/>
        <w:divId w:val="1225490119"/>
      </w:pPr>
      <w:r>
        <w:t>обзор материалов предыдущих проверок;</w:t>
      </w:r>
    </w:p>
    <w:p w:rsidR="00000000" w:rsidRDefault="00530CE6">
      <w:pPr>
        <w:pStyle w:val="a5"/>
        <w:ind w:left="600"/>
        <w:divId w:val="1225490119"/>
      </w:pPr>
      <w:r>
        <w:t>инспектирование внутренних документов:</w:t>
      </w:r>
    </w:p>
    <w:p w:rsidR="00000000" w:rsidRDefault="00530CE6">
      <w:pPr>
        <w:pStyle w:val="a5"/>
        <w:ind w:left="600"/>
        <w:divId w:val="1225490119"/>
      </w:pPr>
      <w:r>
        <w:t>должностные инструкции;</w:t>
      </w:r>
    </w:p>
    <w:p w:rsidR="00000000" w:rsidRDefault="00530CE6">
      <w:pPr>
        <w:pStyle w:val="a5"/>
        <w:ind w:left="600"/>
        <w:divId w:val="1225490119"/>
      </w:pPr>
      <w:r>
        <w:t>приказ на создание постоянно действующей инвентаризационной комиссии;</w:t>
      </w:r>
    </w:p>
    <w:p w:rsidR="00000000" w:rsidRDefault="00530CE6">
      <w:pPr>
        <w:pStyle w:val="a5"/>
        <w:ind w:left="600"/>
        <w:divId w:val="1225490119"/>
      </w:pPr>
      <w:r>
        <w:t>приказ на проведение инвентаризации;</w:t>
      </w:r>
    </w:p>
    <w:p w:rsidR="00000000" w:rsidRDefault="00530CE6">
      <w:pPr>
        <w:pStyle w:val="a5"/>
        <w:ind w:left="600"/>
        <w:divId w:val="1225490119"/>
      </w:pPr>
      <w:r>
        <w:t>инве</w:t>
      </w:r>
      <w:r>
        <w:t>нтаризационные описи;</w:t>
      </w:r>
    </w:p>
    <w:p w:rsidR="00000000" w:rsidRDefault="00530CE6">
      <w:pPr>
        <w:pStyle w:val="a5"/>
        <w:ind w:left="600"/>
        <w:divId w:val="1225490119"/>
      </w:pPr>
      <w:r>
        <w:t>договора о полной материальной ответственности;</w:t>
      </w:r>
    </w:p>
    <w:p w:rsidR="00000000" w:rsidRDefault="00530CE6">
      <w:pPr>
        <w:pStyle w:val="a5"/>
        <w:ind w:left="600"/>
        <w:divId w:val="1225490119"/>
      </w:pPr>
      <w:r>
        <w:t>решения руководства объекта аудита по итогам проведения аудита.</w:t>
      </w:r>
    </w:p>
    <w:p w:rsidR="00000000" w:rsidRDefault="00530CE6">
      <w:pPr>
        <w:pStyle w:val="a5"/>
        <w:divId w:val="1225490119"/>
      </w:pPr>
      <w:r>
        <w:t>Государственный аудитор запрашивает документы, обеспечивающие информацию для осуществления оценки риска системы внутреннег</w:t>
      </w:r>
      <w:r>
        <w:t>о контроля по учету прочих активов и обязательств.</w:t>
      </w:r>
    </w:p>
    <w:p w:rsidR="00000000" w:rsidRDefault="00530CE6">
      <w:pPr>
        <w:pStyle w:val="a5"/>
        <w:divId w:val="1225490119"/>
      </w:pPr>
      <w:r>
        <w:t>250.    При тестировании системы внутреннего контроля по учету прочих активов и обязательств государственный аудитор получает доказательство, позволяющее сделать разумные выводы, на которых будет базироват</w:t>
      </w:r>
      <w:r>
        <w:t>ься аудиторское мнение, посредством выполнения процедур по оценке риска.</w:t>
      </w:r>
    </w:p>
    <w:p w:rsidR="00000000" w:rsidRDefault="00530CE6">
      <w:pPr>
        <w:pStyle w:val="a5"/>
        <w:divId w:val="1225490119"/>
      </w:pPr>
      <w:r>
        <w:t>Оценка системы внутреннего контроля по учету прочих активов и обязательств оформляется рабочим документом «РД - Тест оценки рисков средств внутреннего контроля по прочим активам и обя</w:t>
      </w:r>
      <w:r>
        <w:t>зательствам</w:t>
      </w:r>
    </w:p>
    <w:p w:rsidR="00000000" w:rsidRDefault="00530CE6">
      <w:pPr>
        <w:pStyle w:val="a5"/>
        <w:divId w:val="1225490119"/>
      </w:pPr>
      <w:r>
        <w:t>(РД-ТКАО)» по форме согласно приложению 50 к настоящему Стандарту.</w:t>
      </w:r>
    </w:p>
    <w:p w:rsidR="00000000" w:rsidRDefault="00530CE6">
      <w:pPr>
        <w:pStyle w:val="a5"/>
        <w:divId w:val="1225490119"/>
      </w:pPr>
      <w:r>
        <w:t>Каждый ответ сопровождается кратким примечанием с обязательным приложением рабочих документов.</w:t>
      </w:r>
    </w:p>
    <w:p w:rsidR="00000000" w:rsidRDefault="00530CE6">
      <w:pPr>
        <w:pStyle w:val="a5"/>
        <w:divId w:val="1225490119"/>
      </w:pPr>
      <w:r>
        <w:t>251.    По результатам тестирования государственный аудитор определяет риски средс</w:t>
      </w:r>
      <w:r>
        <w:t>тв контроля.</w:t>
      </w:r>
    </w:p>
    <w:p w:rsidR="00000000" w:rsidRDefault="00530CE6">
      <w:pPr>
        <w:pStyle w:val="a5"/>
        <w:divId w:val="1225490119"/>
      </w:pPr>
      <w:r>
        <w:t>Высокий уровень оценки риска необнаружения искажений означает о слабом функционировании системы внутреннего контроля и, соответственно необходимо увеличить объем аудиторских процедур по существу.</w:t>
      </w:r>
    </w:p>
    <w:p w:rsidR="00000000" w:rsidRDefault="00530CE6">
      <w:pPr>
        <w:pStyle w:val="a5"/>
        <w:divId w:val="1225490119"/>
      </w:pPr>
      <w:r>
        <w:t>Средний и низкий уровень оценки риска необнаруж</w:t>
      </w:r>
      <w:r>
        <w:t>ения искажений означает об удовлетворительном функционировании системы внутреннего контроля, поэтому можно уменьшить объем применяемых аудиторских процедур.</w:t>
      </w:r>
    </w:p>
    <w:p w:rsidR="00000000" w:rsidRDefault="00530CE6">
      <w:pPr>
        <w:pStyle w:val="a5"/>
        <w:divId w:val="1225490119"/>
      </w:pPr>
      <w:r>
        <w:t>Если государственный аудитор предполагает снизить риск до приемлемо низкого уровня, тогда требуется</w:t>
      </w:r>
      <w:r>
        <w:t xml:space="preserve"> выполнение дополнительного тестирования средств внутреннего контроля.</w:t>
      </w:r>
    </w:p>
    <w:p w:rsidR="00000000" w:rsidRDefault="00530CE6">
      <w:pPr>
        <w:pStyle w:val="a5"/>
        <w:divId w:val="1225490119"/>
      </w:pPr>
      <w:r>
        <w:t>252.    В зависимости от уровня существенности, государственному аудитору необходимо решить, какие виды прочих активов и обязательств следует изучить внимательно, в каких случаях примен</w:t>
      </w:r>
      <w:r>
        <w:t>ять ту или иную аудиторскую выборку и аналитические процедуры, чтобы снизить общий аудиторский риск до приемлемо низкого уровня.</w:t>
      </w:r>
    </w:p>
    <w:p w:rsidR="00000000" w:rsidRDefault="00530CE6">
      <w:pPr>
        <w:pStyle w:val="a5"/>
        <w:divId w:val="1225490119"/>
      </w:pPr>
      <w:r>
        <w:t>253.    Государственному аудитору необходимо выяснить наличие в отчетном периоде доходов и расходов будущих периодов.</w:t>
      </w:r>
    </w:p>
    <w:p w:rsidR="00000000" w:rsidRDefault="00530CE6">
      <w:pPr>
        <w:pStyle w:val="a5"/>
        <w:divId w:val="1225490119"/>
      </w:pPr>
      <w:r>
        <w:t>Для выявления наличия и изучения прочих активов и обязательств государственному аудитору необходимо запросить документы, провести интервью с сотрудниками, осуществляющими учет прочих активов и обязательств.</w:t>
      </w:r>
    </w:p>
    <w:p w:rsidR="00000000" w:rsidRDefault="00530CE6">
      <w:pPr>
        <w:pStyle w:val="a5"/>
        <w:divId w:val="1225490119"/>
      </w:pPr>
      <w:r>
        <w:t>Для получения понимания объекта аудита и определе</w:t>
      </w:r>
      <w:r>
        <w:t>ния дальнейших аудиторских процедур государственный аудитор по данным аналитического учета, оборотно-сальдовым ведомостям определяет структуру доходов и расходов будущих периодов, классификацию прочих активов и обязательств по видам (авансы выданные и полу</w:t>
      </w:r>
      <w:r>
        <w:t>ченные, годовая подписка на периодическую печать, страховые премии и другие), срокам (краткосрочные, долгосрочные). В случае наличия договоров концессии выясняет предоставлено ли концедентом концессионеру право получения дохода от сторонних пользователей и</w:t>
      </w:r>
      <w:r>
        <w:t>ли иного генерирующего доход актива.</w:t>
      </w:r>
    </w:p>
    <w:p w:rsidR="00000000" w:rsidRDefault="00530CE6">
      <w:pPr>
        <w:pStyle w:val="a5"/>
        <w:divId w:val="1225490119"/>
      </w:pPr>
      <w:r>
        <w:t>254.    Государственному аудитору необходимо провести процедуру подтверждения первичной оценки систем внутреннего контроля и бухгалтерского учета прочих активов и обязательств, чтобы установить:</w:t>
      </w:r>
    </w:p>
    <w:p w:rsidR="00000000" w:rsidRDefault="00530CE6">
      <w:pPr>
        <w:pStyle w:val="a5"/>
        <w:ind w:left="600"/>
        <w:divId w:val="1225490119"/>
      </w:pPr>
      <w:r>
        <w:t xml:space="preserve">организацию правильного </w:t>
      </w:r>
      <w:r>
        <w:t>проведения инвентаризации согласно требованиям Правил проведения инвентаризации:</w:t>
      </w:r>
    </w:p>
    <w:p w:rsidR="00000000" w:rsidRDefault="00530CE6">
      <w:pPr>
        <w:pStyle w:val="a5"/>
        <w:ind w:left="600"/>
        <w:divId w:val="1225490119"/>
      </w:pPr>
      <w:r>
        <w:t>документальное и своевременное оформление первичных документов и отражение в регистрах бухгалтерского учета;</w:t>
      </w:r>
    </w:p>
    <w:p w:rsidR="00000000" w:rsidRDefault="00530CE6">
      <w:pPr>
        <w:pStyle w:val="a5"/>
        <w:ind w:left="600"/>
        <w:divId w:val="1225490119"/>
      </w:pPr>
      <w:r>
        <w:t>своевременное перечисление авансовых платежей согласно условиям за</w:t>
      </w:r>
      <w:r>
        <w:t>ключенных договоров;</w:t>
      </w:r>
    </w:p>
    <w:p w:rsidR="00000000" w:rsidRDefault="00530CE6">
      <w:pPr>
        <w:pStyle w:val="a5"/>
        <w:ind w:left="600"/>
        <w:divId w:val="1225490119"/>
      </w:pPr>
      <w:r>
        <w:t>уточнение расчетов с дебиторами и кредиторами на основании фактически полученных товаров, выполненных работ или оказанных услуг;</w:t>
      </w:r>
    </w:p>
    <w:p w:rsidR="00000000" w:rsidRDefault="00530CE6">
      <w:pPr>
        <w:pStyle w:val="a5"/>
        <w:ind w:left="600"/>
        <w:divId w:val="1225490119"/>
      </w:pPr>
      <w:r>
        <w:t>обеспечение своевременности и обоснованности возврата неиспользованной суммы аванса;</w:t>
      </w:r>
    </w:p>
    <w:p w:rsidR="00000000" w:rsidRDefault="00530CE6">
      <w:pPr>
        <w:pStyle w:val="a5"/>
        <w:ind w:left="600"/>
        <w:divId w:val="1225490119"/>
      </w:pPr>
      <w:r>
        <w:t>организацию аналитиче</w:t>
      </w:r>
      <w:r>
        <w:t>ского учета прочих активов и обязательств.</w:t>
      </w:r>
    </w:p>
    <w:p w:rsidR="00000000" w:rsidRDefault="00530CE6">
      <w:pPr>
        <w:pStyle w:val="a5"/>
        <w:divId w:val="1225490119"/>
      </w:pPr>
      <w:r>
        <w:t>255.    С учетом результатов проведенных аудиторских процедур государственному аудитору необходимо осуществить процедуры по существу -детальные проверки своевременного и полного отражения в бухгалтерском учете опе</w:t>
      </w:r>
      <w:r>
        <w:t>раций с прочими активами и обязательствами.</w:t>
      </w:r>
    </w:p>
    <w:p w:rsidR="00000000" w:rsidRDefault="00530CE6">
      <w:pPr>
        <w:pStyle w:val="a5"/>
        <w:divId w:val="1225490119"/>
      </w:pPr>
      <w:r>
        <w:t>В ходе проверки наличия краткосрочных авансов полученных государственному аудитору необходимо убедиться, что на КСН платных услуг действительно осуществляется поступление авансов от платных услуг и возврат неиспо</w:t>
      </w:r>
      <w:r>
        <w:t>льзованной суммы аванса, на сумму зачета ранее полученного аванса формируется краткосрочная дебиторская задолженность покупателей и заказчиков, что подтверждается выписками (выписка по форме 5-20 согласно приложению 54 к Правилам исполнения бюджета и отчет</w:t>
      </w:r>
      <w:r>
        <w:t xml:space="preserve"> об остатках на КСН платных услуг по форме 5-33 согласно приложению 55 к Правилам исполнения бюджета), актом сверки расчетов, операции с прочими активами относятся к отчетному периоду.</w:t>
      </w:r>
    </w:p>
    <w:p w:rsidR="00000000" w:rsidRDefault="00530CE6">
      <w:pPr>
        <w:pStyle w:val="a5"/>
        <w:divId w:val="1225490119"/>
      </w:pPr>
      <w:r>
        <w:t>256.    Государственный аудитор проверяет надлежащее оформление первичн</w:t>
      </w:r>
      <w:r>
        <w:t>ых документов в соответствии с установленными правилами.</w:t>
      </w:r>
    </w:p>
    <w:p w:rsidR="00000000" w:rsidRDefault="00530CE6">
      <w:pPr>
        <w:pStyle w:val="a5"/>
        <w:divId w:val="1225490119"/>
      </w:pPr>
      <w:r>
        <w:t>257.    Государственному аудитору необходимо убедиться в правомерности отнесения затрат к расходам будущих периодов. При перечислении средств за страховой полис, на подписку, на уплату авансовых арен</w:t>
      </w:r>
      <w:r>
        <w:t>дных платежей необходимо проинспектировать платежные документы, сверить их с выпиской органов казначейства, индивидуальным планом финансирования, проверить правильность отражения корреспонденции счетов.</w:t>
      </w:r>
    </w:p>
    <w:p w:rsidR="00000000" w:rsidRDefault="00530CE6">
      <w:pPr>
        <w:pStyle w:val="a5"/>
        <w:divId w:val="1225490119"/>
      </w:pPr>
      <w:r>
        <w:t>258.    Государственному аудитору необходимо убедитьс</w:t>
      </w:r>
      <w:r>
        <w:t>я, что оплаченные расходы будущих периодов систематически распределены по периодам и признаны расходами соответствующего периода, в составе доходов будущих периодов учитываются доходы, полученные (начисленные) в отчетном периоде, но относящиеся к будущим о</w:t>
      </w:r>
      <w:r>
        <w:t>тчетным периодам.</w:t>
      </w:r>
    </w:p>
    <w:p w:rsidR="00000000" w:rsidRDefault="00530CE6">
      <w:pPr>
        <w:pStyle w:val="a5"/>
        <w:divId w:val="1225490119"/>
      </w:pPr>
      <w:r>
        <w:t>259.    В ходе проверки полноты раскрытия информации о прочих активах и обязательствах в финансовой отчетности государственному аудитору необходимо проанализировать представленную отчетность и убедиться, что:</w:t>
      </w:r>
    </w:p>
    <w:p w:rsidR="00000000" w:rsidRDefault="00530CE6">
      <w:pPr>
        <w:pStyle w:val="a5"/>
        <w:ind w:left="600"/>
        <w:divId w:val="1225490119"/>
      </w:pPr>
      <w:r>
        <w:t>1)    прочие активы и обязате</w:t>
      </w:r>
      <w:r>
        <w:t>льства правильно классифицированы в отчетности как краткосрочные и долгосрочные;</w:t>
      </w:r>
    </w:p>
    <w:p w:rsidR="00000000" w:rsidRDefault="00530CE6">
      <w:pPr>
        <w:pStyle w:val="a5"/>
        <w:ind w:left="600"/>
        <w:divId w:val="1225490119"/>
      </w:pPr>
      <w:r>
        <w:t>2)    данные бухгалтерского учета соответствуют данным бухгалтерского баланса;</w:t>
      </w:r>
    </w:p>
    <w:p w:rsidR="00000000" w:rsidRDefault="00530CE6">
      <w:pPr>
        <w:pStyle w:val="a5"/>
        <w:ind w:left="600"/>
        <w:divId w:val="1225490119"/>
      </w:pPr>
      <w:r>
        <w:t>3)    в пояснительной записке раскрыта существенная информация о прочих активах и обязательства.</w:t>
      </w:r>
    </w:p>
    <w:p w:rsidR="00000000" w:rsidRDefault="00530CE6">
      <w:pPr>
        <w:pStyle w:val="a5"/>
        <w:divId w:val="1225490119"/>
      </w:pPr>
      <w:r>
        <w:t>260.    Объем выборки для проверки сальдо по счетам учета прочих активов и обязательств определяется на основе оценки системы внутреннего контроля и</w:t>
      </w:r>
    </w:p>
    <w:p w:rsidR="00000000" w:rsidRDefault="00530CE6">
      <w:pPr>
        <w:pStyle w:val="a5"/>
        <w:divId w:val="1225490119"/>
      </w:pPr>
      <w:r>
        <w:t xml:space="preserve">аудиторских рисков, выполняемой на стадии планирования. При уточнении оценки системы внутреннего контроля </w:t>
      </w:r>
      <w:r>
        <w:t>объем выборки может меняться.</w:t>
      </w:r>
    </w:p>
    <w:p w:rsidR="00000000" w:rsidRDefault="00530CE6">
      <w:pPr>
        <w:pStyle w:val="a5"/>
        <w:divId w:val="1225490119"/>
      </w:pPr>
      <w:r>
        <w:t>261.    Государственному аудитору необходимо отбирать элементы выборки таким образом, чтобы каждый элемент генеральной совокупности имел одинаковую вероятность попасть в выборку.</w:t>
      </w:r>
    </w:p>
    <w:p w:rsidR="00000000" w:rsidRDefault="00530CE6">
      <w:pPr>
        <w:pStyle w:val="a5"/>
        <w:divId w:val="1225490119"/>
      </w:pPr>
      <w:r>
        <w:t>В рамках генеральной совокупности государственн</w:t>
      </w:r>
      <w:r>
        <w:t>ому аудитору для обязательной проверки необходимо отобрать элементы генеральной совокупности.</w:t>
      </w:r>
    </w:p>
    <w:p w:rsidR="00000000" w:rsidRDefault="00530CE6">
      <w:pPr>
        <w:pStyle w:val="a5"/>
        <w:divId w:val="1225490119"/>
      </w:pPr>
      <w:r>
        <w:t>Сплошной проверке подвергается вся генеральная совокупность, если она состоит из небольшого числа элементов большей стоимости или существует высокий аудиторский р</w:t>
      </w:r>
      <w:r>
        <w:t>иск и другие средства не позволяют получить достаточные и надлежащие аудиторские доказательства.</w:t>
      </w:r>
    </w:p>
    <w:p w:rsidR="00000000" w:rsidRDefault="00530CE6">
      <w:pPr>
        <w:pStyle w:val="a5"/>
        <w:divId w:val="1225490119"/>
      </w:pPr>
      <w:r>
        <w:t>Государственному аудитору необходимо отобрать из генеральной совокупности специфические элементы исходя из профессионального суждения и его понимания специфики</w:t>
      </w:r>
      <w:r>
        <w:t xml:space="preserve"> деятельности объекта аудита. Оставшуюся существенную часть генеральной совокупности государственный аудитор анализирует на получение достоверных и надлежащих доказательств.</w:t>
      </w:r>
    </w:p>
    <w:p w:rsidR="00000000" w:rsidRDefault="00530CE6">
      <w:pPr>
        <w:pStyle w:val="a5"/>
        <w:divId w:val="1225490119"/>
      </w:pPr>
      <w:r>
        <w:t>262.    При отборе элементов для выборочной проверки государственному аудитору нео</w:t>
      </w:r>
      <w:r>
        <w:t>бходимо сравнить остатки по счетам учета прочих активов и обязательств и операции с ними, чтобы каждая статья прочих активов и обязательств и каждый вид операции с ними были отобраны для проверки с равной вероятностью. Совокупность прочих активов и обязате</w:t>
      </w:r>
      <w:r>
        <w:t>льств можно сгруппировать следующим образом:</w:t>
      </w:r>
    </w:p>
    <w:p w:rsidR="00000000" w:rsidRDefault="00530CE6">
      <w:pPr>
        <w:pStyle w:val="a5"/>
        <w:ind w:left="600"/>
        <w:divId w:val="1225490119"/>
      </w:pPr>
      <w:r>
        <w:t>по видам прочих активов и обязательств. Необходимо, чтобы в выборку для проверки попали элементы каждой группы прочих активов и обязательств;</w:t>
      </w:r>
    </w:p>
    <w:p w:rsidR="00000000" w:rsidRDefault="00530CE6">
      <w:pPr>
        <w:pStyle w:val="a5"/>
        <w:ind w:left="600"/>
        <w:divId w:val="1225490119"/>
      </w:pPr>
      <w:r>
        <w:t>по стоимостному признаку. Если стоимость отдельных статей прочих акти</w:t>
      </w:r>
      <w:r>
        <w:t>вов и обязательств существенна по отношению к другим элементам (или близка к уровню существенности) и элементы таких статей должны обязательно включаться в выборку.</w:t>
      </w:r>
    </w:p>
    <w:p w:rsidR="00000000" w:rsidRDefault="00530CE6">
      <w:pPr>
        <w:pStyle w:val="a5"/>
        <w:divId w:val="1225490119"/>
      </w:pPr>
      <w:r>
        <w:t>263.    </w:t>
      </w:r>
      <w:r>
        <w:t>Обобщая результаты проверки, государственному аудитору необходимо систематизировать аудиторские доказательства. По нарушениям, имеющим системный характер, выявленные ошибки следует распространить на</w:t>
      </w:r>
    </w:p>
    <w:p w:rsidR="00000000" w:rsidRDefault="00530CE6">
      <w:pPr>
        <w:pStyle w:val="a5"/>
        <w:divId w:val="1225490119"/>
      </w:pPr>
      <w:r>
        <w:t>всю проверяемую совокупность. Существенность выявленных о</w:t>
      </w:r>
      <w:r>
        <w:t>тклонений определяется с учетом размера выборки и системного характера ошибок.</w:t>
      </w:r>
    </w:p>
    <w:p w:rsidR="00000000" w:rsidRDefault="00530CE6">
      <w:pPr>
        <w:pStyle w:val="a5"/>
        <w:divId w:val="1225490119"/>
      </w:pPr>
      <w:r>
        <w:t>Выявленные отклонения фиксируются в рабочем документе «РД - Свод ошибок прочих активов и обязательств (РД-ОПАО)» по форме согласно приложению 51 к настоящему Стандарту. На основ</w:t>
      </w:r>
      <w:r>
        <w:t>ании данных отчетного документа государственный аудитор анализирует искажения, оказывающие влияние на формирование финансовой отчетности.</w:t>
      </w:r>
    </w:p>
    <w:p w:rsidR="00000000" w:rsidRDefault="00530CE6">
      <w:pPr>
        <w:pStyle w:val="a5"/>
        <w:divId w:val="1225490119"/>
      </w:pPr>
      <w:r>
        <w:t>264.    Необходимо рассмотреть каждое отдельное искажение, чтобы оценить его влияние на соответствующие классы операци</w:t>
      </w:r>
      <w:r>
        <w:t>й, сальдо счетов или раскрытия, превышение уровня существенности, установленного для такого класса операций, сальдо счета или раскрытия.</w:t>
      </w:r>
    </w:p>
    <w:p w:rsidR="00000000" w:rsidRDefault="00530CE6">
      <w:pPr>
        <w:pStyle w:val="a5"/>
        <w:divId w:val="1225490119"/>
      </w:pPr>
      <w:r>
        <w:t>В случае, если имеется большое количество отдельных несущественных искажений, государственный аудитор предоставляет инф</w:t>
      </w:r>
      <w:r>
        <w:t>ормацию о количестве и общем эффекте искажений в денежном выражении.</w:t>
      </w:r>
    </w:p>
    <w:p w:rsidR="00000000" w:rsidRDefault="00530CE6">
      <w:pPr>
        <w:pStyle w:val="a5"/>
        <w:divId w:val="1225490119"/>
      </w:pPr>
      <w:r>
        <w:t>Результаты работы государственного аудитора оформляются рабочим документом «РД - Прочие активы и обязательства - выводы (РД-ПАО-выводы)» по форме согласно приложению 52 к настоящему Станд</w:t>
      </w:r>
      <w:r>
        <w:t>арту.</w:t>
      </w:r>
    </w:p>
    <w:p w:rsidR="00000000" w:rsidRDefault="00530CE6">
      <w:pPr>
        <w:pStyle w:val="a5"/>
        <w:divId w:val="1225490119"/>
      </w:pPr>
      <w:r>
        <w:t>По окончании работ государственный аудитор формирует мнение по результатам проверки данного участка учета, составляет пакет рабочих документов, формулирует часть аудиторского отчета и представляет руководителю группы аудита и (или) лицу, ответственно</w:t>
      </w:r>
      <w:r>
        <w:t>му за проведение внутреннего государственного аудита.</w:t>
      </w:r>
    </w:p>
    <w:p w:rsidR="00000000" w:rsidRDefault="00530CE6">
      <w:pPr>
        <w:pStyle w:val="5"/>
        <w:rPr>
          <w:rFonts w:eastAsia="Times New Roman"/>
        </w:rPr>
      </w:pPr>
      <w:r>
        <w:rPr>
          <w:rFonts w:eastAsia="Times New Roman"/>
        </w:rPr>
        <w:t>Глава 9. Аудит чистых активов/капитала</w:t>
      </w:r>
    </w:p>
    <w:p w:rsidR="00000000" w:rsidRDefault="00530CE6">
      <w:pPr>
        <w:pStyle w:val="a5"/>
        <w:divId w:val="968321642"/>
      </w:pPr>
      <w:r>
        <w:t>265.    Целью аудита чистых активов/капитала является формирование аудиторского мнения о достоверности финансовой отчетности по разделу-V Бухгалтерского баланса «Ч</w:t>
      </w:r>
      <w:r>
        <w:t>истые активы/капитал» в соответствии с нормативными правовыми актами по бухгалтерскому учету и финансовой отчетности.</w:t>
      </w:r>
    </w:p>
    <w:p w:rsidR="00000000" w:rsidRDefault="00530CE6">
      <w:pPr>
        <w:pStyle w:val="a5"/>
        <w:divId w:val="968321642"/>
      </w:pPr>
      <w:r>
        <w:t>266.    Задачами аудита чистых активов/капитала являются:</w:t>
      </w:r>
    </w:p>
    <w:p w:rsidR="00000000" w:rsidRDefault="00530CE6">
      <w:pPr>
        <w:pStyle w:val="a5"/>
        <w:ind w:left="600"/>
        <w:divId w:val="968321642"/>
      </w:pPr>
      <w:r>
        <w:t>правильность учета операций на счетах чистых активов/капитала;</w:t>
      </w:r>
    </w:p>
    <w:p w:rsidR="00000000" w:rsidRDefault="00530CE6">
      <w:pPr>
        <w:pStyle w:val="a5"/>
        <w:ind w:left="600"/>
        <w:divId w:val="968321642"/>
      </w:pPr>
      <w:r>
        <w:t>правильность соот</w:t>
      </w:r>
      <w:r>
        <w:t>несения сумм на капитальные вложения;</w:t>
      </w:r>
    </w:p>
    <w:p w:rsidR="00000000" w:rsidRDefault="00530CE6">
      <w:pPr>
        <w:pStyle w:val="a5"/>
        <w:ind w:left="600"/>
        <w:divId w:val="968321642"/>
      </w:pPr>
      <w:r>
        <w:t>правильность закрытия счетов доходов и расходов в конце отчетного периода;</w:t>
      </w:r>
    </w:p>
    <w:p w:rsidR="00000000" w:rsidRDefault="00530CE6">
      <w:pPr>
        <w:pStyle w:val="a5"/>
        <w:ind w:left="600"/>
        <w:divId w:val="968321642"/>
      </w:pPr>
      <w:r>
        <w:t>правильность формирования и учета резервов;</w:t>
      </w:r>
    </w:p>
    <w:p w:rsidR="00000000" w:rsidRDefault="00530CE6">
      <w:pPr>
        <w:pStyle w:val="a5"/>
        <w:ind w:left="600"/>
        <w:divId w:val="968321642"/>
      </w:pPr>
      <w:r>
        <w:t>правильность отражения финансовых результатов отчетного периода, проведение корректировки учетных д</w:t>
      </w:r>
      <w:r>
        <w:t>анных;</w:t>
      </w:r>
    </w:p>
    <w:p w:rsidR="00000000" w:rsidRDefault="00530CE6">
      <w:pPr>
        <w:pStyle w:val="a5"/>
        <w:ind w:left="600"/>
        <w:divId w:val="968321642"/>
      </w:pPr>
      <w:r>
        <w:t>подтверждение оценки средств внутреннего контроля и бухгалтерского</w:t>
      </w:r>
    </w:p>
    <w:p w:rsidR="00000000" w:rsidRDefault="00530CE6">
      <w:pPr>
        <w:pStyle w:val="a5"/>
        <w:ind w:left="600"/>
        <w:divId w:val="968321642"/>
      </w:pPr>
      <w:r>
        <w:t>учета.</w:t>
      </w:r>
    </w:p>
    <w:p w:rsidR="00000000" w:rsidRDefault="00530CE6">
      <w:pPr>
        <w:pStyle w:val="a5"/>
        <w:divId w:val="968321642"/>
      </w:pPr>
      <w:r>
        <w:t>267.    Государственный аудитор руководствуется приказами Министерства финансов Республики Казахстан, указанными в пункте 76 настоящего Стандарта, за исключением Правил провед</w:t>
      </w:r>
      <w:r>
        <w:t>ения инвентаризации.</w:t>
      </w:r>
    </w:p>
    <w:p w:rsidR="00000000" w:rsidRDefault="00530CE6">
      <w:pPr>
        <w:pStyle w:val="a5"/>
        <w:divId w:val="968321642"/>
      </w:pPr>
      <w:r>
        <w:t>268.    Источниками аудиторских доказательств являются:</w:t>
      </w:r>
    </w:p>
    <w:p w:rsidR="00000000" w:rsidRDefault="00530CE6">
      <w:pPr>
        <w:pStyle w:val="a5"/>
        <w:ind w:left="600"/>
        <w:divId w:val="968321642"/>
      </w:pPr>
      <w:r>
        <w:t>индивидуальный план финансирования по обязательствам и по платежам государственного учреждения;</w:t>
      </w:r>
    </w:p>
    <w:p w:rsidR="00000000" w:rsidRDefault="00530CE6">
      <w:pPr>
        <w:pStyle w:val="a5"/>
        <w:ind w:left="600"/>
        <w:divId w:val="968321642"/>
      </w:pPr>
      <w:r>
        <w:t>гражданско-правовые сделки на поставку товаров (работ и услуг);</w:t>
      </w:r>
    </w:p>
    <w:p w:rsidR="00000000" w:rsidRDefault="00530CE6">
      <w:pPr>
        <w:pStyle w:val="a5"/>
        <w:ind w:left="600"/>
        <w:divId w:val="968321642"/>
      </w:pPr>
      <w:r>
        <w:t xml:space="preserve">мемориальный ордер </w:t>
      </w:r>
      <w:r>
        <w:t>14 -свод ведомостей по расчетам с родителями за содержание детей по форме 406 согласно приложению 88 к Альбому форм бухгалтерской документации;</w:t>
      </w:r>
    </w:p>
    <w:p w:rsidR="00000000" w:rsidRDefault="00530CE6">
      <w:pPr>
        <w:pStyle w:val="a5"/>
        <w:ind w:left="600"/>
        <w:divId w:val="968321642"/>
      </w:pPr>
      <w:r>
        <w:t xml:space="preserve">мемориальный ордер 15 - накопительная ведомость начисления доходов от необменных операций по форме 409 согласно </w:t>
      </w:r>
      <w:r>
        <w:t>приложению 94 к Альбому форм бухгалтерской документации;</w:t>
      </w:r>
    </w:p>
    <w:p w:rsidR="00000000" w:rsidRDefault="00530CE6">
      <w:pPr>
        <w:pStyle w:val="a5"/>
        <w:ind w:left="600"/>
        <w:divId w:val="968321642"/>
      </w:pPr>
      <w:r>
        <w:t>мемориальный ордер 16 -накопительная ведомость начисления доходов от реализации товаров (работ, услуг) по форме 409-а согласно приложению 95 к Альбому форм бухгалтерской документации;</w:t>
      </w:r>
    </w:p>
    <w:p w:rsidR="00000000" w:rsidRDefault="00530CE6">
      <w:pPr>
        <w:pStyle w:val="a5"/>
        <w:ind w:left="600"/>
        <w:divId w:val="968321642"/>
      </w:pPr>
      <w:r>
        <w:t>мемориальный ор</w:t>
      </w:r>
      <w:r>
        <w:t>дер 17 -накопительная ведомость начисления доходов от управления активами по форме № 409-б согласно приложению 96 к Альбому форм бухгалтерской документации;</w:t>
      </w:r>
    </w:p>
    <w:p w:rsidR="00000000" w:rsidRDefault="00530CE6">
      <w:pPr>
        <w:pStyle w:val="a5"/>
        <w:ind w:left="600"/>
        <w:divId w:val="968321642"/>
      </w:pPr>
      <w:r>
        <w:t>мемориальный ордер 19 -накопительная ведомость начисления операционных расходов по форме 458 соглас</w:t>
      </w:r>
      <w:r>
        <w:t>но приложению 98 к Альбому форм бухгалтерской документации;</w:t>
      </w:r>
    </w:p>
    <w:p w:rsidR="00000000" w:rsidRDefault="00530CE6">
      <w:pPr>
        <w:pStyle w:val="a5"/>
        <w:ind w:left="600"/>
        <w:divId w:val="968321642"/>
      </w:pPr>
      <w:r>
        <w:t>мемориальный ордер 20 - накопительная ведомость начисления расходов по бюджетным выплатам по форме 458-а согласно приложению 99 к Альбому форм бухгалтерской документации;</w:t>
      </w:r>
    </w:p>
    <w:p w:rsidR="00000000" w:rsidRDefault="00530CE6">
      <w:pPr>
        <w:pStyle w:val="a5"/>
        <w:ind w:left="600"/>
        <w:divId w:val="968321642"/>
      </w:pPr>
      <w:r>
        <w:t>мемориальный ордер 21 -на</w:t>
      </w:r>
      <w:r>
        <w:t>копительная ведомость начисления расходов по управлению активами по форме 458-б согласно приложению 100 к Альбому форм бухгалтерской документации;</w:t>
      </w:r>
    </w:p>
    <w:p w:rsidR="00000000" w:rsidRDefault="00530CE6">
      <w:pPr>
        <w:pStyle w:val="a5"/>
        <w:ind w:left="600"/>
        <w:divId w:val="968321642"/>
      </w:pPr>
      <w:r>
        <w:t>мемориальный ордер 22 - накопительная ведомость начисления расходов по прочим операциям по форме 458-в согласно приложению 101 к Альбому форм бухгалтерской документации;</w:t>
      </w:r>
    </w:p>
    <w:p w:rsidR="00000000" w:rsidRDefault="00530CE6">
      <w:pPr>
        <w:pStyle w:val="a5"/>
        <w:ind w:left="600"/>
        <w:divId w:val="968321642"/>
      </w:pPr>
      <w:r>
        <w:t>кассовые документы;</w:t>
      </w:r>
    </w:p>
    <w:p w:rsidR="00000000" w:rsidRDefault="00530CE6">
      <w:pPr>
        <w:pStyle w:val="a5"/>
        <w:ind w:left="600"/>
        <w:divId w:val="968321642"/>
      </w:pPr>
      <w:r>
        <w:t>книга «Журнал-главная» по форме 308 согласно приложению 109 к Альб</w:t>
      </w:r>
      <w:r>
        <w:t>ому форм бухгалтерской документации;</w:t>
      </w:r>
    </w:p>
    <w:p w:rsidR="00000000" w:rsidRDefault="00530CE6">
      <w:pPr>
        <w:pStyle w:val="a5"/>
        <w:ind w:left="600"/>
        <w:divId w:val="968321642"/>
      </w:pPr>
      <w:r>
        <w:t xml:space="preserve">отчет об изменениях чистых активов/капитала по форме 4 согласно приложению 4 к формам и правилам составления и представления финансовой отчетности, утвержденным приказом Министра финансов Республики Казахстан от 8 июля </w:t>
      </w:r>
      <w:r>
        <w:t>2010 года № 325;</w:t>
      </w:r>
    </w:p>
    <w:p w:rsidR="00000000" w:rsidRDefault="00530CE6">
      <w:pPr>
        <w:pStyle w:val="a5"/>
        <w:ind w:left="600"/>
        <w:divId w:val="968321642"/>
      </w:pPr>
      <w:r>
        <w:t>бюджетная отчетность.</w:t>
      </w:r>
    </w:p>
    <w:p w:rsidR="00000000" w:rsidRDefault="00530CE6">
      <w:pPr>
        <w:pStyle w:val="a5"/>
        <w:divId w:val="968321642"/>
      </w:pPr>
      <w:r>
        <w:t>269.    Аудит чистых активов/капитала проводится на основании регистров бухгалтерского учета. При необходимости проводится запрос из внешних источников.</w:t>
      </w:r>
    </w:p>
    <w:p w:rsidR="00000000" w:rsidRDefault="00530CE6">
      <w:pPr>
        <w:pStyle w:val="a5"/>
        <w:divId w:val="968321642"/>
      </w:pPr>
      <w:r>
        <w:t>270.    Сбор аудиторских доказательств производится путем провед</w:t>
      </w:r>
      <w:r>
        <w:t>ения аудиторских процедур и оформляются рабочим документом «РД - Программа проведения аудиторских процедур чистых активов/капитала (РД-ПЧАК)» по форме согласно приложению 53 к настоящему Стандарту.</w:t>
      </w:r>
    </w:p>
    <w:p w:rsidR="00000000" w:rsidRDefault="00530CE6">
      <w:pPr>
        <w:pStyle w:val="a5"/>
        <w:divId w:val="968321642"/>
      </w:pPr>
      <w:r>
        <w:t>Критерии проведения сбора аудиторских доказательств:</w:t>
      </w:r>
    </w:p>
    <w:p w:rsidR="00000000" w:rsidRDefault="00530CE6">
      <w:pPr>
        <w:pStyle w:val="a5"/>
        <w:ind w:left="600"/>
        <w:divId w:val="968321642"/>
      </w:pPr>
      <w:r>
        <w:t>возни</w:t>
      </w:r>
      <w:r>
        <w:t>кновение - отраженные в бухгалтерском учете операции по учету чистых активов/капитала имели место в течение отчетного периода и связаны с объектом аудита;</w:t>
      </w:r>
    </w:p>
    <w:p w:rsidR="00000000" w:rsidRDefault="00530CE6">
      <w:pPr>
        <w:pStyle w:val="a5"/>
        <w:ind w:left="600"/>
        <w:divId w:val="968321642"/>
      </w:pPr>
      <w:r>
        <w:t>полнота - чистые активы/капитал полностью учтены в бухгалтерском учете и отражены в финансовой отчетн</w:t>
      </w:r>
      <w:r>
        <w:t>ости и информация по ним раскрыта;</w:t>
      </w:r>
    </w:p>
    <w:p w:rsidR="00000000" w:rsidRDefault="00530CE6">
      <w:pPr>
        <w:pStyle w:val="a5"/>
        <w:ind w:left="600"/>
        <w:divId w:val="968321642"/>
      </w:pPr>
      <w:r>
        <w:t>точность и отсечение - операций по чистым активам/капиталу отражены на надлежащую сумму и распределены в отчетном периоде;</w:t>
      </w:r>
    </w:p>
    <w:p w:rsidR="00000000" w:rsidRDefault="00530CE6">
      <w:pPr>
        <w:pStyle w:val="a5"/>
        <w:ind w:left="600"/>
        <w:divId w:val="968321642"/>
      </w:pPr>
      <w:r>
        <w:t>классификация - доходы и расходы правильно классифицированы в отчетности и операции по ним разнесе</w:t>
      </w:r>
      <w:r>
        <w:t>ны по надлежащим счетам;</w:t>
      </w:r>
    </w:p>
    <w:p w:rsidR="00000000" w:rsidRDefault="00530CE6">
      <w:pPr>
        <w:pStyle w:val="a5"/>
        <w:ind w:left="600"/>
        <w:divId w:val="968321642"/>
      </w:pPr>
      <w:r>
        <w:t>существование - отраженные в отчетности чистые активы/капитал действительно существуют;</w:t>
      </w:r>
    </w:p>
    <w:p w:rsidR="00000000" w:rsidRDefault="00530CE6">
      <w:pPr>
        <w:pStyle w:val="a5"/>
        <w:ind w:left="600"/>
        <w:divId w:val="968321642"/>
      </w:pPr>
      <w:r>
        <w:t>права и обязательства - вытекают из деятельности объекта аудита и подтверждаются документами;</w:t>
      </w:r>
    </w:p>
    <w:p w:rsidR="00000000" w:rsidRDefault="00530CE6">
      <w:pPr>
        <w:pStyle w:val="a5"/>
        <w:ind w:left="600"/>
        <w:divId w:val="968321642"/>
      </w:pPr>
      <w:r>
        <w:t>оценка и распределение - элементы финансовой отче</w:t>
      </w:r>
      <w:r>
        <w:t>тности, относящиеся к чистым активам/капиталу правильно оценены и распределены;</w:t>
      </w:r>
    </w:p>
    <w:p w:rsidR="00000000" w:rsidRDefault="00530CE6">
      <w:pPr>
        <w:pStyle w:val="a5"/>
        <w:ind w:left="600"/>
        <w:divId w:val="968321642"/>
      </w:pPr>
      <w:r>
        <w:t>понятность - финансовая информация надежна представлена, раскрытия четко выражены;</w:t>
      </w:r>
    </w:p>
    <w:p w:rsidR="00000000" w:rsidRDefault="00530CE6">
      <w:pPr>
        <w:pStyle w:val="a5"/>
        <w:ind w:left="600"/>
        <w:divId w:val="968321642"/>
      </w:pPr>
      <w:r>
        <w:t>соответствие - операции с чистыми активами/капиталом отражены в бухгалтерском учете в соответ</w:t>
      </w:r>
      <w:r>
        <w:t>ствии с нормативными актами, регламентирующими порядок ведения бухгалтерского учета в Республике Казахстан.</w:t>
      </w:r>
    </w:p>
    <w:p w:rsidR="00000000" w:rsidRDefault="00530CE6">
      <w:pPr>
        <w:pStyle w:val="a5"/>
        <w:divId w:val="968321642"/>
      </w:pPr>
      <w:r>
        <w:t>271.    В случае если аудит финансовой отчетности на объекте аудита проводится впервые, государственному аудитору, осуществляющему аудит, необходимо</w:t>
      </w:r>
      <w:r>
        <w:t xml:space="preserve"> получить доказательства того, что входящее сальдо чистых активов /капитала не содержат искажений, которые могут существенно повлиять на финансовую отчетность проверяемого периода и правильно перенесены из предыдущего отчетного периода.</w:t>
      </w:r>
    </w:p>
    <w:p w:rsidR="00000000" w:rsidRDefault="00530CE6">
      <w:pPr>
        <w:pStyle w:val="a5"/>
        <w:divId w:val="968321642"/>
      </w:pPr>
      <w:r>
        <w:t>В последующем аудит</w:t>
      </w:r>
      <w:r>
        <w:t>е необходимо убедиться, что остатки по счетам чистых активов/капитала соответствуют остаткам, подтвержденным в финансовой отчетности на конец предшествующего отчетного периода.</w:t>
      </w:r>
    </w:p>
    <w:p w:rsidR="00000000" w:rsidRDefault="00530CE6">
      <w:pPr>
        <w:pStyle w:val="a5"/>
        <w:divId w:val="968321642"/>
      </w:pPr>
      <w:r>
        <w:t>272.    При аудите входящего сальдо чистых активов/капитала достоверность прове</w:t>
      </w:r>
      <w:r>
        <w:t>ряется аудиторскими процедурами в результате внешнего подтверждения.</w:t>
      </w:r>
    </w:p>
    <w:p w:rsidR="00000000" w:rsidRDefault="00530CE6">
      <w:pPr>
        <w:pStyle w:val="a5"/>
        <w:divId w:val="968321642"/>
      </w:pPr>
      <w:r>
        <w:t>Государственному аудитору необходимо убедиться, что входящее сальдо чистых активов/капитала, своевременное признание увеличения и уменьшения</w:t>
      </w:r>
    </w:p>
    <w:p w:rsidR="00000000" w:rsidRDefault="00530CE6">
      <w:pPr>
        <w:pStyle w:val="a5"/>
        <w:divId w:val="968321642"/>
      </w:pPr>
      <w:r>
        <w:t>финансирования капитальных вложений, достоверн</w:t>
      </w:r>
      <w:r>
        <w:t>ость расчетов по резервам на переоценку (дооценку) активов, учет на счетах доходов и расходов не содержит искажений.</w:t>
      </w:r>
    </w:p>
    <w:p w:rsidR="00000000" w:rsidRDefault="00530CE6">
      <w:pPr>
        <w:pStyle w:val="a5"/>
        <w:divId w:val="968321642"/>
      </w:pPr>
      <w:r>
        <w:t>Результаты аудита, входящего сальдо оформляются рабочим документом «РД - Входящее сальдо чистых активов/капитала (РД-ВСЧАК)» по форме согла</w:t>
      </w:r>
      <w:r>
        <w:t>сно приложению 54 к настоящему Стандарту.</w:t>
      </w:r>
    </w:p>
    <w:p w:rsidR="00000000" w:rsidRDefault="00530CE6">
      <w:pPr>
        <w:pStyle w:val="a5"/>
        <w:divId w:val="968321642"/>
      </w:pPr>
      <w:r>
        <w:t>Государственному аудитору необходимо получить достаточное и надлежащее доказательство того, что исходящее сальдо по счетам учета чистых активов/капитала корректно отражены в финансовой отчетности (соответствуют утв</w:t>
      </w:r>
      <w:r>
        <w:t>ерждениям) и не содержат искажений.</w:t>
      </w:r>
    </w:p>
    <w:p w:rsidR="00000000" w:rsidRDefault="00530CE6">
      <w:pPr>
        <w:pStyle w:val="a5"/>
        <w:divId w:val="968321642"/>
      </w:pPr>
      <w:r>
        <w:t>Результаты работы оформляются в рабочем документе «РД - Исходящее сальдо чистых активов/капитала (РД-ИСЧАК)» по форме согласно приложению 55 к настоящему Стандарту.</w:t>
      </w:r>
    </w:p>
    <w:p w:rsidR="00000000" w:rsidRDefault="00530CE6">
      <w:pPr>
        <w:pStyle w:val="a5"/>
        <w:divId w:val="968321642"/>
      </w:pPr>
      <w:r>
        <w:t>273.    Государственный аудитор проводит процедуру подт</w:t>
      </w:r>
      <w:r>
        <w:t>верждения первичной оценки систем внутреннего контроля и бухгалтерского учета чистых активов/капитала путем проведения тестирования для получения достаточных и надлежащих аудиторских доказательств в отношении эффективности их функционирования.</w:t>
      </w:r>
    </w:p>
    <w:p w:rsidR="00000000" w:rsidRDefault="00530CE6">
      <w:pPr>
        <w:pStyle w:val="a5"/>
        <w:divId w:val="968321642"/>
      </w:pPr>
      <w:r>
        <w:t>Для определе</w:t>
      </w:r>
      <w:r>
        <w:t>ния эффективного функционирования системы внутреннего контроля государственный аудитор планирует характер, сроки выполнения и масштаб процедур проверки по существу.</w:t>
      </w:r>
    </w:p>
    <w:p w:rsidR="00000000" w:rsidRDefault="00530CE6">
      <w:pPr>
        <w:pStyle w:val="a5"/>
        <w:divId w:val="968321642"/>
      </w:pPr>
      <w:r>
        <w:t>Изучение системы внутреннего контроля является непрерывным процессом сбора, обновления и ан</w:t>
      </w:r>
      <w:r>
        <w:t>ализа информации и достигается с помощью следующих процедур:</w:t>
      </w:r>
    </w:p>
    <w:p w:rsidR="00000000" w:rsidRDefault="00530CE6">
      <w:pPr>
        <w:pStyle w:val="a5"/>
        <w:ind w:left="600"/>
        <w:divId w:val="968321642"/>
      </w:pPr>
      <w:r>
        <w:t>наблюдение за средствами контроля объекта аудита, анализ контрольных процедур, установленных объектом аудита в целях предотвращения возможных ошибок и недобросовестных действий;</w:t>
      </w:r>
    </w:p>
    <w:p w:rsidR="00000000" w:rsidRDefault="00530CE6">
      <w:pPr>
        <w:pStyle w:val="a5"/>
        <w:ind w:left="600"/>
        <w:divId w:val="968321642"/>
      </w:pPr>
      <w:r>
        <w:t>определение уровня квалификации специалистов, обеспечивающих учет чистых активов/капитала путем проведения интервью;</w:t>
      </w:r>
    </w:p>
    <w:p w:rsidR="00000000" w:rsidRDefault="00530CE6">
      <w:pPr>
        <w:pStyle w:val="a5"/>
        <w:ind w:left="600"/>
        <w:divId w:val="968321642"/>
      </w:pPr>
      <w:r>
        <w:t>оценка надлежащего оформления документов по учету чистых активов /капитала;</w:t>
      </w:r>
    </w:p>
    <w:p w:rsidR="00000000" w:rsidRDefault="00530CE6">
      <w:pPr>
        <w:pStyle w:val="a5"/>
        <w:ind w:left="600"/>
        <w:divId w:val="968321642"/>
      </w:pPr>
      <w:r>
        <w:t>обзор материалов предыдущих проверок;</w:t>
      </w:r>
    </w:p>
    <w:p w:rsidR="00000000" w:rsidRDefault="00530CE6">
      <w:pPr>
        <w:pStyle w:val="a5"/>
        <w:ind w:left="600"/>
        <w:divId w:val="968321642"/>
      </w:pPr>
      <w:r>
        <w:t>инспектирование внутренни</w:t>
      </w:r>
      <w:r>
        <w:t>х документов:</w:t>
      </w:r>
    </w:p>
    <w:p w:rsidR="00000000" w:rsidRDefault="00530CE6">
      <w:pPr>
        <w:pStyle w:val="a5"/>
        <w:ind w:left="600"/>
        <w:divId w:val="968321642"/>
      </w:pPr>
      <w:r>
        <w:t>должностные инструкции.</w:t>
      </w:r>
    </w:p>
    <w:p w:rsidR="00000000" w:rsidRDefault="00530CE6">
      <w:pPr>
        <w:pStyle w:val="a5"/>
        <w:divId w:val="968321642"/>
      </w:pPr>
      <w:r>
        <w:t>274.    Государственный аудитор запрашивает документы, обеспечивающие информацию для осуществления оценки риска системы внутреннего контроля по учету чистых активов/капитала.</w:t>
      </w:r>
    </w:p>
    <w:p w:rsidR="00000000" w:rsidRDefault="00530CE6">
      <w:pPr>
        <w:pStyle w:val="a5"/>
        <w:divId w:val="968321642"/>
      </w:pPr>
      <w:r>
        <w:t>В результате тестирования системы внутренне</w:t>
      </w:r>
      <w:r>
        <w:t>го контроля чистых активов /капитала государственный аудитор получает доказательство, позволяющее сделать разумные выводы, на которых будет базироваться аудиторское мнение, посредством выполнения процедур по оценке риска.</w:t>
      </w:r>
    </w:p>
    <w:p w:rsidR="00000000" w:rsidRDefault="00530CE6">
      <w:pPr>
        <w:pStyle w:val="a5"/>
        <w:divId w:val="968321642"/>
      </w:pPr>
      <w:r>
        <w:t>Оценка системы внутреннего контрол</w:t>
      </w:r>
      <w:r>
        <w:t>я по учету чистых активов/капитала оформляется рабочим документом «РД - Тест оценки рисков средств внутреннего контроля по чистым активам/капиталу (РД-ТКЧАК)» по форме согласно приложению 56 к настоящему Стандарту.</w:t>
      </w:r>
    </w:p>
    <w:p w:rsidR="00000000" w:rsidRDefault="00530CE6">
      <w:pPr>
        <w:pStyle w:val="a5"/>
        <w:divId w:val="968321642"/>
      </w:pPr>
      <w:r>
        <w:t>275.    Ответ на тестируемый вопрос необх</w:t>
      </w:r>
      <w:r>
        <w:t>одимо сопровождать кратким примечанием с обязательным приложением рабочих документов.</w:t>
      </w:r>
    </w:p>
    <w:p w:rsidR="00000000" w:rsidRDefault="00530CE6">
      <w:pPr>
        <w:pStyle w:val="a5"/>
        <w:divId w:val="968321642"/>
      </w:pPr>
      <w:r>
        <w:t>По результатам тестирования государственный аудитор определяет риски средств контроля.</w:t>
      </w:r>
    </w:p>
    <w:p w:rsidR="00000000" w:rsidRDefault="00530CE6">
      <w:pPr>
        <w:pStyle w:val="a5"/>
        <w:divId w:val="968321642"/>
      </w:pPr>
      <w:r>
        <w:t>Высокий уровень оценки риска необнаружения искажений означает слабое функционирован</w:t>
      </w:r>
      <w:r>
        <w:t>ие системы внутреннего контроля, поэтому необходимо увеличить объем аудиторских процедур по существу.</w:t>
      </w:r>
    </w:p>
    <w:p w:rsidR="00000000" w:rsidRDefault="00530CE6">
      <w:pPr>
        <w:pStyle w:val="a5"/>
        <w:divId w:val="968321642"/>
      </w:pPr>
      <w:r>
        <w:t>Для снижения до среднего и низкого уровня оценки риска необнаружения системы внутреннего контроля искажений государственный аудитор выполняет дополнительн</w:t>
      </w:r>
      <w:r>
        <w:t>ое тестирование средств контроля.</w:t>
      </w:r>
    </w:p>
    <w:p w:rsidR="00000000" w:rsidRDefault="00530CE6">
      <w:pPr>
        <w:pStyle w:val="a5"/>
        <w:divId w:val="968321642"/>
      </w:pPr>
      <w:r>
        <w:t>Средний и низкий уровень оценки риска необнаружения искажений означает об удовлетворительном функционировании системы внутреннего контроля, поэтому можно уменьшить объем применяемых аудиторских процедур.</w:t>
      </w:r>
    </w:p>
    <w:p w:rsidR="00000000" w:rsidRDefault="00530CE6">
      <w:pPr>
        <w:pStyle w:val="a5"/>
        <w:divId w:val="968321642"/>
      </w:pPr>
      <w:r>
        <w:t>Если государственн</w:t>
      </w:r>
      <w:r>
        <w:t>ый аудитор предполагает снизить риск до приемлемо низкого уровня, тогда требуется выполнение дополнительного тестирования средств внутреннего контроля.</w:t>
      </w:r>
    </w:p>
    <w:p w:rsidR="00000000" w:rsidRDefault="00530CE6">
      <w:pPr>
        <w:pStyle w:val="a5"/>
        <w:divId w:val="968321642"/>
      </w:pPr>
      <w:r>
        <w:t>276.    Аудит чистых активов/капитала производится по финансированию капитальных вложений и резервов.</w:t>
      </w:r>
    </w:p>
    <w:p w:rsidR="00000000" w:rsidRDefault="00530CE6">
      <w:pPr>
        <w:pStyle w:val="a5"/>
        <w:divId w:val="968321642"/>
      </w:pPr>
      <w:r>
        <w:t>27</w:t>
      </w:r>
      <w:r>
        <w:t>7.    Государственный аудитор изучает документы, повторно проводит пересчет, анализирует отражение первичных документов в соответствующем отчетном периоде.</w:t>
      </w:r>
    </w:p>
    <w:p w:rsidR="00000000" w:rsidRDefault="00530CE6">
      <w:pPr>
        <w:pStyle w:val="a5"/>
        <w:divId w:val="968321642"/>
      </w:pPr>
      <w:r>
        <w:t xml:space="preserve">278.    Государственному аудитору необходимо решить к каким статьям чистых активов/капитала следует </w:t>
      </w:r>
      <w:r>
        <w:t>применять аудиторскую выборку и аналитические процедуры, чтобы снизить общий аудиторский риск до приемлемо низкого уровня.</w:t>
      </w:r>
    </w:p>
    <w:p w:rsidR="00000000" w:rsidRDefault="00530CE6">
      <w:pPr>
        <w:pStyle w:val="a5"/>
        <w:divId w:val="968321642"/>
      </w:pPr>
      <w:r>
        <w:t xml:space="preserve">279.    Государственному аудитору необходимо удостовериться, что все операции по учету чистых активов/капитала достоверно отражены в </w:t>
      </w:r>
      <w:r>
        <w:t>финансовой отчетности.</w:t>
      </w:r>
    </w:p>
    <w:p w:rsidR="00000000" w:rsidRDefault="00530CE6">
      <w:pPr>
        <w:pStyle w:val="5"/>
        <w:rPr>
          <w:rFonts w:eastAsia="Times New Roman"/>
        </w:rPr>
      </w:pPr>
      <w:r>
        <w:rPr>
          <w:rFonts w:eastAsia="Times New Roman"/>
        </w:rPr>
        <w:t>Параграф 1. Аудит резервов и финансового результата</w:t>
      </w:r>
    </w:p>
    <w:p w:rsidR="00000000" w:rsidRDefault="00530CE6">
      <w:pPr>
        <w:pStyle w:val="a5"/>
        <w:divId w:val="362749042"/>
      </w:pPr>
      <w:r>
        <w:t xml:space="preserve">280.    Государственный аудитор сопоставляет данные регистров бухгалтерского учета и финансовой отчетности на конец отчетного периода, проверяет начисленные резервы по сомнительной </w:t>
      </w:r>
      <w:r>
        <w:t>дебиторской задолженности, неиспользованным отпускам, производит пересчет сумм резервов по переоценке (дооценке) активов, используемых в качестве вклада в уставной капитал субъектов квазигосударственного сектора.</w:t>
      </w:r>
    </w:p>
    <w:p w:rsidR="00000000" w:rsidRDefault="00530CE6">
      <w:pPr>
        <w:pStyle w:val="a5"/>
        <w:divId w:val="362749042"/>
      </w:pPr>
      <w:r>
        <w:t>281.    Государственный аудитор устанавлива</w:t>
      </w:r>
      <w:r>
        <w:t>ет причины создания резервов, повторно анализирует результаты проверок созданных резервов, проводит дополнительные процедуры для уточнения сведений, полученных в ходе перекрестной проверки.</w:t>
      </w:r>
    </w:p>
    <w:p w:rsidR="00000000" w:rsidRDefault="00530CE6">
      <w:pPr>
        <w:pStyle w:val="a5"/>
        <w:divId w:val="362749042"/>
      </w:pPr>
      <w:r>
        <w:t xml:space="preserve">Государственному аудитору необходимо удостовериться, что списание </w:t>
      </w:r>
      <w:r>
        <w:t>резервов осуществляется на объект, по которому создавался данный резерв.</w:t>
      </w:r>
    </w:p>
    <w:p w:rsidR="00000000" w:rsidRDefault="00530CE6">
      <w:pPr>
        <w:pStyle w:val="a5"/>
        <w:divId w:val="362749042"/>
      </w:pPr>
      <w:r>
        <w:t>Государственному аудитору необходимо убедиться в правильности начисленного и использованного резерва по отпускам работников.</w:t>
      </w:r>
    </w:p>
    <w:p w:rsidR="00000000" w:rsidRDefault="00530CE6">
      <w:pPr>
        <w:pStyle w:val="a5"/>
        <w:divId w:val="362749042"/>
      </w:pPr>
      <w:r>
        <w:t>Государственный аудитор проверяет правильность соотнесения</w:t>
      </w:r>
      <w:r>
        <w:t xml:space="preserve"> доходов и расходов на финансовый результат проверяемого периода,</w:t>
      </w:r>
    </w:p>
    <w:p w:rsidR="00000000" w:rsidRDefault="00530CE6">
      <w:pPr>
        <w:pStyle w:val="a5"/>
        <w:divId w:val="362749042"/>
      </w:pPr>
      <w:r>
        <w:t>282.    Обобщая результаты проверки, государственному аудитору необходимо систематизировать собранные в рабочих документах доказательства. По нарушениям, имеющим системный характер, выявленн</w:t>
      </w:r>
      <w:r>
        <w:t>ые ошибки следует распространить на всю проверяемую совокупность. Существенность выявленных</w:t>
      </w:r>
    </w:p>
    <w:p w:rsidR="00000000" w:rsidRDefault="00530CE6">
      <w:pPr>
        <w:pStyle w:val="a5"/>
        <w:divId w:val="362749042"/>
      </w:pPr>
      <w:r>
        <w:t>отклонений определяется с учетом размера выборки и системного характера ошибок.</w:t>
      </w:r>
    </w:p>
    <w:p w:rsidR="00000000" w:rsidRDefault="00530CE6">
      <w:pPr>
        <w:pStyle w:val="a5"/>
        <w:divId w:val="362749042"/>
      </w:pPr>
      <w:r>
        <w:t>Выявленные отклонения фиксируются в рабочем документе «РД - Свод ошибок чистых актив</w:t>
      </w:r>
      <w:r>
        <w:t>ов/капитала (РД-ОЧАК)» по форме согласно приложению 57 к настоящему Стандарту. На основании данных отчетного документа государственный аудитор анализирует искажения, оказывающие влияние на формирование финансовой отчетности.</w:t>
      </w:r>
    </w:p>
    <w:p w:rsidR="00000000" w:rsidRDefault="00530CE6">
      <w:pPr>
        <w:pStyle w:val="a5"/>
        <w:divId w:val="362749042"/>
      </w:pPr>
      <w:r>
        <w:t>283.    </w:t>
      </w:r>
      <w:r>
        <w:t xml:space="preserve">Государственный аудитор рассматривает каждое отдельное искажение, чтобы оценить его влияние на соответствующие классы операций, сальдо счетов или раскрытия, включая вопрос о том, был ли превышен уровень существенности, установленный для такого конкретного </w:t>
      </w:r>
      <w:r>
        <w:t>класса операций, сальдо счета или раскрытия.</w:t>
      </w:r>
    </w:p>
    <w:p w:rsidR="00000000" w:rsidRDefault="00530CE6">
      <w:pPr>
        <w:pStyle w:val="a5"/>
        <w:divId w:val="362749042"/>
      </w:pPr>
      <w:r>
        <w:t>В случае, если имеется большое количество отдельных несущественных искажений, государственный аудитор предоставляет информацию о количестве и общем эффекте искажений в денежном выражении.</w:t>
      </w:r>
    </w:p>
    <w:p w:rsidR="00000000" w:rsidRDefault="00530CE6">
      <w:pPr>
        <w:pStyle w:val="a5"/>
        <w:divId w:val="362749042"/>
      </w:pPr>
      <w:r>
        <w:t>284.    Для формировани</w:t>
      </w:r>
      <w:r>
        <w:t>я аудиторского мнения учета чистых активов /капитала и достоверности отражения в финансовой отчетности государственному аудитору необходимо:</w:t>
      </w:r>
    </w:p>
    <w:p w:rsidR="00000000" w:rsidRDefault="00530CE6">
      <w:pPr>
        <w:pStyle w:val="a5"/>
        <w:ind w:left="600"/>
        <w:divId w:val="362749042"/>
      </w:pPr>
      <w:r>
        <w:t>рассмотреть размер и характер каждого отдельного искажения, чтобы оценить его влияние на соответствующие классы опе</w:t>
      </w:r>
      <w:r>
        <w:t>раций, сальдо счетов или раскрытия;</w:t>
      </w:r>
    </w:p>
    <w:p w:rsidR="00000000" w:rsidRDefault="00530CE6">
      <w:pPr>
        <w:pStyle w:val="a5"/>
        <w:ind w:left="600"/>
        <w:divId w:val="362749042"/>
      </w:pPr>
      <w:r>
        <w:t>рассмотреть влияние искажений в целом на финансовую отчетность проверяемого периода.</w:t>
      </w:r>
    </w:p>
    <w:p w:rsidR="00000000" w:rsidRDefault="00530CE6">
      <w:pPr>
        <w:pStyle w:val="a5"/>
        <w:divId w:val="362749042"/>
      </w:pPr>
      <w:r>
        <w:t>В завершение аудита чистых активов/капитала государственный аудитор проводит процедуры:</w:t>
      </w:r>
    </w:p>
    <w:p w:rsidR="00000000" w:rsidRDefault="00530CE6">
      <w:pPr>
        <w:pStyle w:val="a5"/>
        <w:divId w:val="362749042"/>
      </w:pPr>
      <w:r>
        <w:t>обобщение и оценка результатов аудита на основа</w:t>
      </w:r>
      <w:r>
        <w:t>нии аудиторских доказательств;</w:t>
      </w:r>
    </w:p>
    <w:p w:rsidR="00000000" w:rsidRDefault="00530CE6">
      <w:pPr>
        <w:pStyle w:val="a5"/>
        <w:divId w:val="362749042"/>
      </w:pPr>
      <w:r>
        <w:t>анализ ошибок и искажений, их влияние на достоверность финансовой отчетности за проверяемый период.</w:t>
      </w:r>
    </w:p>
    <w:p w:rsidR="00000000" w:rsidRDefault="00530CE6">
      <w:pPr>
        <w:pStyle w:val="a5"/>
        <w:divId w:val="362749042"/>
      </w:pPr>
      <w:r>
        <w:t>Результаты аудита чистых активов/капитала оформляются рабочим документом «РД - Чистые активы/капитал - выводы (РД-ЧАК-выводы)</w:t>
      </w:r>
      <w:r>
        <w:t xml:space="preserve">» по форме согласно приложению 58 к настоящему Стандарту.По завершению аудита чистых активов/капитала государственный аудитор формирует мнение, составляет часть аудиторского отчета и вместе с рабочей документацией представляет руководителю группы аудита и </w:t>
      </w:r>
      <w:r>
        <w:t>(или) лицу, ответственному за проведение внутреннего государственного аудита.</w:t>
      </w:r>
      <w:r>
        <w:br/>
        <w:t> </w:t>
      </w:r>
    </w:p>
    <w:p w:rsidR="00000000" w:rsidRDefault="00530CE6">
      <w:pPr>
        <w:pStyle w:val="3"/>
        <w:rPr>
          <w:rFonts w:eastAsia="Times New Roman"/>
        </w:rPr>
      </w:pPr>
      <w:r>
        <w:rPr>
          <w:rFonts w:eastAsia="Times New Roman"/>
        </w:rPr>
        <w:t>Раздел 4. Дополнительные аудиторские процедуры</w:t>
      </w:r>
    </w:p>
    <w:p w:rsidR="00000000" w:rsidRDefault="00530CE6">
      <w:pPr>
        <w:pStyle w:val="4"/>
        <w:rPr>
          <w:rFonts w:eastAsia="Times New Roman"/>
        </w:rPr>
      </w:pPr>
      <w:r>
        <w:rPr>
          <w:rFonts w:eastAsia="Times New Roman"/>
        </w:rPr>
        <w:t>Глава 1. Недобросовестные действия</w:t>
      </w:r>
    </w:p>
    <w:p w:rsidR="00000000" w:rsidRDefault="00530CE6">
      <w:pPr>
        <w:pStyle w:val="a5"/>
        <w:divId w:val="1228220601"/>
      </w:pPr>
      <w:r>
        <w:t>285.    К дополнительным аудиторским процедурам относятся выявление недобросовестных действий,</w:t>
      </w:r>
      <w:r>
        <w:t xml:space="preserve"> факторы риска, влияющие на искажение финансовой отчетности, привлечение внешних экспертов и иные процедуры, необходимые для получения представления о достоверности финансовой отчетности.</w:t>
      </w:r>
    </w:p>
    <w:p w:rsidR="00000000" w:rsidRDefault="00530CE6">
      <w:pPr>
        <w:pStyle w:val="a5"/>
        <w:divId w:val="1228220601"/>
      </w:pPr>
      <w:r>
        <w:t>286.    В ходе выполнения аудита государственный аудитор рассматрива</w:t>
      </w:r>
      <w:r>
        <w:t>ет влияние недобросовестных действий на искажение финансовой отчетности и искажение при учете активов.</w:t>
      </w:r>
    </w:p>
    <w:p w:rsidR="00000000" w:rsidRDefault="00530CE6">
      <w:pPr>
        <w:pStyle w:val="a5"/>
        <w:divId w:val="1228220601"/>
      </w:pPr>
      <w:r>
        <w:t>287.    Преднамеренным искажением финансовой отчетности вследствие недобросовестных действий является неотражение либо несвоевременное отражение бухгалте</w:t>
      </w:r>
      <w:r>
        <w:t>рских операций в учете, отражение их в последующих периодах. Искажение финансовой отчетности при учете активов включает неправомерное использование активов путем хищения и присвоения, сопровождаемые бухгалтерскими записями или документами для сокрытия недо</w:t>
      </w:r>
      <w:r>
        <w:t>бросовестных действий.</w:t>
      </w:r>
    </w:p>
    <w:p w:rsidR="00000000" w:rsidRDefault="00530CE6">
      <w:pPr>
        <w:pStyle w:val="a5"/>
        <w:divId w:val="1228220601"/>
      </w:pPr>
      <w:r>
        <w:t>Государственные аудиторы при планировании выполнения аудита должны предположить, что искажения финансовой отчетности могут возникнуть вследствие недобросовестных действий.</w:t>
      </w:r>
    </w:p>
    <w:p w:rsidR="00000000" w:rsidRDefault="00530CE6">
      <w:pPr>
        <w:pStyle w:val="a5"/>
        <w:divId w:val="1228220601"/>
      </w:pPr>
      <w:r>
        <w:t>Для этого государственный аудитор предварительно направляет з</w:t>
      </w:r>
      <w:r>
        <w:t>апрос руководству и в службу внутреннего аудита объекта аудита о наличии у них сведений о фактах недобросовестных действий или предположения в совершении таких действий лицами, оказывающими существенное влияние на подготовку финансовой отчетности.</w:t>
      </w:r>
    </w:p>
    <w:p w:rsidR="00000000" w:rsidRDefault="00530CE6">
      <w:pPr>
        <w:pStyle w:val="a5"/>
        <w:divId w:val="1228220601"/>
      </w:pPr>
      <w:r>
        <w:t>В случае</w:t>
      </w:r>
      <w:r>
        <w:t>, если в ходе проведения аудита возникло подозрение о риске искажения финансовой отчетности вследствие недобросовестных действий объекта аудита, государственный аудитор уведомляет об этом руководителя государственного аудита.</w:t>
      </w:r>
    </w:p>
    <w:p w:rsidR="00000000" w:rsidRDefault="00530CE6">
      <w:pPr>
        <w:pStyle w:val="a5"/>
        <w:divId w:val="1228220601"/>
      </w:pPr>
      <w:r>
        <w:t>288.    На предмет выявления з</w:t>
      </w:r>
      <w:r>
        <w:t>начительных отклонений финансовых показателей в сравнении с предыдущим периодом, государственный аудитор проводит анализ финансовой и нефинансовой информации в сравнении с предыдущим периодом.</w:t>
      </w:r>
    </w:p>
    <w:p w:rsidR="00000000" w:rsidRDefault="00530CE6">
      <w:pPr>
        <w:pStyle w:val="a5"/>
        <w:divId w:val="1228220601"/>
      </w:pPr>
      <w:r>
        <w:t>В зависимости от целей и критериев государственный аудитор выде</w:t>
      </w:r>
      <w:r>
        <w:t>ляет следующие типы аналитических процедур: вертикальный анализ и горизонтальный анализ, проводимые в динамике нескольких лет.</w:t>
      </w:r>
    </w:p>
    <w:p w:rsidR="00000000" w:rsidRDefault="00530CE6">
      <w:pPr>
        <w:pStyle w:val="a5"/>
        <w:divId w:val="1228220601"/>
      </w:pPr>
      <w:r>
        <w:t>Вертикальный анализ проводится путем рассмотрения взаимосвязей между элементами финансовой и нефинансовой информации.</w:t>
      </w:r>
    </w:p>
    <w:p w:rsidR="00000000" w:rsidRDefault="00530CE6">
      <w:pPr>
        <w:pStyle w:val="a5"/>
        <w:divId w:val="1228220601"/>
      </w:pPr>
      <w:r>
        <w:t>Горизонталь</w:t>
      </w:r>
      <w:r>
        <w:t>ный анализ проводится путем сопоставления финансовой информации текущего периода с аналогичным периодом прошлых лет.</w:t>
      </w:r>
    </w:p>
    <w:p w:rsidR="00000000" w:rsidRDefault="00530CE6">
      <w:pPr>
        <w:pStyle w:val="a5"/>
        <w:divId w:val="1228220601"/>
      </w:pPr>
      <w:r>
        <w:t>289.    Государственный аудитор по результатам проведения аналитических процедур оценивает: свидетельствует ли полученная информация о нали</w:t>
      </w:r>
      <w:r>
        <w:t>чии факторов риска недобросовестных действий.</w:t>
      </w:r>
    </w:p>
    <w:p w:rsidR="00000000" w:rsidRDefault="00530CE6">
      <w:pPr>
        <w:pStyle w:val="a5"/>
        <w:divId w:val="1228220601"/>
      </w:pPr>
      <w:r>
        <w:t>Факторами риска совершения недобросовестных действий могут быть:</w:t>
      </w:r>
    </w:p>
    <w:p w:rsidR="00000000" w:rsidRDefault="00530CE6">
      <w:pPr>
        <w:pStyle w:val="a5"/>
        <w:ind w:left="600"/>
        <w:divId w:val="1228220601"/>
      </w:pPr>
      <w:r>
        <w:t>преднамеренное совершение недобросовестных действий (например, с целью присвоения активов лицами, имеющими допуск к ним);</w:t>
      </w:r>
    </w:p>
    <w:p w:rsidR="00000000" w:rsidRDefault="00530CE6">
      <w:pPr>
        <w:pStyle w:val="a5"/>
        <w:ind w:left="600"/>
        <w:divId w:val="1228220601"/>
      </w:pPr>
      <w:r>
        <w:t>давление со стороны рук</w:t>
      </w:r>
      <w:r>
        <w:t>оводителя объекта аудита совершить недобросовестные действия (например, с целью освоения бюджетных средств в конце отчетного периода).</w:t>
      </w:r>
    </w:p>
    <w:p w:rsidR="00000000" w:rsidRDefault="00530CE6">
      <w:pPr>
        <w:pStyle w:val="a5"/>
        <w:divId w:val="1228220601"/>
      </w:pPr>
      <w:r>
        <w:t>290.    При проведении проверки необходимо учитывать, что на наличие искажений в финансовой отчетности в результате предн</w:t>
      </w:r>
      <w:r>
        <w:t>амеренных недобросовестных действий помимо недостатков самих систем учета и внутреннего контроля, а также невыполнения установленных процедур внутреннего контроля могут указывать следующие обстоятельства:</w:t>
      </w:r>
    </w:p>
    <w:p w:rsidR="00000000" w:rsidRDefault="00530CE6">
      <w:pPr>
        <w:pStyle w:val="a5"/>
        <w:ind w:left="600"/>
        <w:divId w:val="1228220601"/>
      </w:pPr>
      <w:r>
        <w:t>задержки в предоставлении запрашиваемой информации;</w:t>
      </w:r>
    </w:p>
    <w:p w:rsidR="00000000" w:rsidRDefault="00530CE6">
      <w:pPr>
        <w:pStyle w:val="a5"/>
        <w:ind w:left="600"/>
        <w:divId w:val="1228220601"/>
      </w:pPr>
      <w:r>
        <w:t>финансовые операции с высокой стоимостью;</w:t>
      </w:r>
    </w:p>
    <w:p w:rsidR="00000000" w:rsidRDefault="00530CE6">
      <w:pPr>
        <w:pStyle w:val="a5"/>
        <w:ind w:left="600"/>
        <w:divId w:val="1228220601"/>
      </w:pPr>
      <w:r>
        <w:t>наличие документов, исправленных или составленных вручную при их подготовке в автоматизированной системе;</w:t>
      </w:r>
    </w:p>
    <w:p w:rsidR="00000000" w:rsidRDefault="00530CE6">
      <w:pPr>
        <w:pStyle w:val="a5"/>
        <w:ind w:left="600"/>
        <w:divId w:val="1228220601"/>
      </w:pPr>
      <w:r>
        <w:t>ненадлежащее отражение в учете хозяйственных операций по распоряжению руководства объекта аудита.</w:t>
      </w:r>
    </w:p>
    <w:p w:rsidR="00000000" w:rsidRDefault="00530CE6">
      <w:pPr>
        <w:pStyle w:val="a5"/>
        <w:divId w:val="1228220601"/>
      </w:pPr>
      <w:r>
        <w:t>По результатам оценки обстоятельств необходимо провести аудиторские процедуры, чтобы убедиться, что обнаруженные искажения связаны с преднамеренными действиями.</w:t>
      </w:r>
    </w:p>
    <w:p w:rsidR="00000000" w:rsidRDefault="00530CE6">
      <w:pPr>
        <w:pStyle w:val="a5"/>
        <w:divId w:val="1228220601"/>
      </w:pPr>
      <w:r>
        <w:t>291.    Если государственный аудитор предполагает вероятность наличия недобросовестных действий</w:t>
      </w:r>
      <w:r>
        <w:t>, он провести дополнительные аудиторские процедуры.</w:t>
      </w:r>
    </w:p>
    <w:p w:rsidR="00000000" w:rsidRDefault="00530CE6">
      <w:pPr>
        <w:pStyle w:val="a5"/>
        <w:divId w:val="1228220601"/>
      </w:pPr>
      <w:r>
        <w:t>292.    При выполнении аудита государственный аудитор принимает во внимание, что у руководства объекта аудита есть возможность совершать недобросовестные действия при составлении финансовой отчетности.</w:t>
      </w:r>
    </w:p>
    <w:p w:rsidR="00000000" w:rsidRDefault="00530CE6">
      <w:pPr>
        <w:pStyle w:val="a5"/>
        <w:divId w:val="1228220601"/>
      </w:pPr>
      <w:r>
        <w:t>29</w:t>
      </w:r>
      <w:r>
        <w:t>3.    Если результаты аудиторских процедур указывают на наличие значительного риска существенных искажений в результате недобросовестных действий, государственный аудитор формулирует аудиторское мнение с оговоркой.</w:t>
      </w:r>
    </w:p>
    <w:p w:rsidR="00000000" w:rsidRDefault="00530CE6">
      <w:pPr>
        <w:pStyle w:val="a5"/>
        <w:divId w:val="1228220601"/>
      </w:pPr>
      <w:r>
        <w:t>Если государственный аудитор убедился в т</w:t>
      </w:r>
      <w:r>
        <w:t>ом, что финансовая отчетность содержит существенные искажения в результате недобросовестных действий, он уведомляет об этом руководителя группы государственного аудита и (или) лица, ответственного за проведение внутреннего государственного аудита.</w:t>
      </w:r>
    </w:p>
    <w:p w:rsidR="00000000" w:rsidRDefault="00530CE6">
      <w:pPr>
        <w:pStyle w:val="a5"/>
        <w:divId w:val="1228220601"/>
      </w:pPr>
      <w:r>
        <w:t>294.    </w:t>
      </w:r>
      <w:r>
        <w:t>Руководитель группы государственного аудита и (или) лицо, ответственное за проведение внутреннего государственного аудита предпринимает ответные действия:</w:t>
      </w:r>
    </w:p>
    <w:p w:rsidR="00000000" w:rsidRDefault="00530CE6">
      <w:pPr>
        <w:pStyle w:val="a5"/>
        <w:ind w:left="600"/>
        <w:divId w:val="1228220601"/>
      </w:pPr>
      <w:r>
        <w:t>назначает на проведение сложных аудиторских процедур опытных государственных аудиторов, обладающих сп</w:t>
      </w:r>
      <w:r>
        <w:t>ециальными знаниями и опытом, способных давать аудиторскую оценку рисков существенного искажения в результате недобросовестных действий;</w:t>
      </w:r>
    </w:p>
    <w:p w:rsidR="00000000" w:rsidRDefault="00530CE6">
      <w:pPr>
        <w:pStyle w:val="a5"/>
        <w:ind w:left="600"/>
        <w:divId w:val="1228220601"/>
      </w:pPr>
      <w:r>
        <w:t>заменяет запланированные аудиторские процедуры другими процедурами с целью получения более надлежащих аудиторских доказ</w:t>
      </w:r>
      <w:r>
        <w:t>ательств (например, увеличить объем выборки).</w:t>
      </w:r>
    </w:p>
    <w:p w:rsidR="00000000" w:rsidRDefault="00530CE6">
      <w:pPr>
        <w:pStyle w:val="a5"/>
        <w:divId w:val="1228220601"/>
      </w:pPr>
      <w:r>
        <w:t>295.    Действия государственного аудитора, выполняемые в ответ на оцененные риски существенного искажения в результате недобросовестных действий на уровне составления финансовой отчетности, могут включать:</w:t>
      </w:r>
    </w:p>
    <w:p w:rsidR="00000000" w:rsidRDefault="00530CE6">
      <w:pPr>
        <w:pStyle w:val="a5"/>
        <w:divId w:val="1228220601"/>
      </w:pPr>
      <w:r>
        <w:t>кор</w:t>
      </w:r>
      <w:r>
        <w:t>ректировку характера аудиторских процедур для получения более надлежащих аудиторских доказательств или дополнительной подтверждающей информации.</w:t>
      </w:r>
    </w:p>
    <w:p w:rsidR="00000000" w:rsidRDefault="00530CE6">
      <w:pPr>
        <w:pStyle w:val="a5"/>
        <w:divId w:val="1228220601"/>
      </w:pPr>
      <w:r>
        <w:t>корректировку времени проведения процедур проверки по существу.</w:t>
      </w:r>
    </w:p>
    <w:p w:rsidR="00000000" w:rsidRDefault="00530CE6">
      <w:pPr>
        <w:pStyle w:val="a5"/>
        <w:divId w:val="1228220601"/>
      </w:pPr>
      <w:r>
        <w:t>увеличение объема выборки или выполнение аналит</w:t>
      </w:r>
      <w:r>
        <w:t>ических процедур на более детальном уровне.</w:t>
      </w:r>
    </w:p>
    <w:p w:rsidR="00000000" w:rsidRDefault="00530CE6">
      <w:pPr>
        <w:pStyle w:val="a5"/>
        <w:divId w:val="1228220601"/>
      </w:pPr>
      <w:r>
        <w:t>296.    Государственный аудитор учитывает, что риск необнаружения существенного искажения в результате недобросовестных действий выше, чем риск не обнаружения искажения в результате ошибки.</w:t>
      </w:r>
    </w:p>
    <w:p w:rsidR="00000000" w:rsidRDefault="00530CE6">
      <w:pPr>
        <w:pStyle w:val="a5"/>
        <w:divId w:val="1228220601"/>
      </w:pPr>
      <w:r>
        <w:t>Государственный аудито</w:t>
      </w:r>
      <w:r>
        <w:t>р учитывает, что риск необнаружения существенного искажения, возникшего в результате недобросовестных действий руководства объекта аудита, гораздо выше, чем работников объекта аудита.</w:t>
      </w:r>
    </w:p>
    <w:p w:rsidR="00000000" w:rsidRDefault="00530CE6">
      <w:pPr>
        <w:pStyle w:val="a5"/>
        <w:divId w:val="1228220601"/>
      </w:pPr>
      <w:r>
        <w:t>Государственный аудитор в результате недобросовестных действий объекта а</w:t>
      </w:r>
      <w:r>
        <w:t>удита предполагает о наличии в предоставленной информации и аудиторских доказательствах существенного искажения.</w:t>
      </w:r>
    </w:p>
    <w:p w:rsidR="00000000" w:rsidRDefault="00530CE6">
      <w:pPr>
        <w:pStyle w:val="a5"/>
        <w:divId w:val="1228220601"/>
      </w:pPr>
      <w:r>
        <w:t xml:space="preserve">Результаты планирования и выполнения процедур по выявлению искажений в результате недобросовестных действий оформляются в произвольном порядке </w:t>
      </w:r>
      <w:r>
        <w:t>и включаются в перечень рабочих документов.</w:t>
      </w:r>
    </w:p>
    <w:p w:rsidR="00000000" w:rsidRDefault="00530CE6">
      <w:pPr>
        <w:pStyle w:val="4"/>
        <w:rPr>
          <w:rFonts w:eastAsia="Times New Roman"/>
        </w:rPr>
      </w:pPr>
      <w:r>
        <w:rPr>
          <w:rFonts w:eastAsia="Times New Roman"/>
        </w:rPr>
        <w:t>Глава 2. Привлечение внешних экспертов</w:t>
      </w:r>
    </w:p>
    <w:p w:rsidR="00000000" w:rsidRDefault="00530CE6">
      <w:pPr>
        <w:pStyle w:val="a5"/>
        <w:divId w:val="1123812613"/>
      </w:pPr>
      <w:r>
        <w:t>297.    При привлечении экспертов к аудиторскому мероприятию указывается количество экспертов, наименование государственного органа или негосударственной аудиторской организ</w:t>
      </w:r>
      <w:r>
        <w:t>ации.</w:t>
      </w:r>
    </w:p>
    <w:p w:rsidR="00000000" w:rsidRDefault="00530CE6">
      <w:pPr>
        <w:pStyle w:val="a5"/>
        <w:divId w:val="1123812613"/>
      </w:pPr>
      <w:r>
        <w:t>Привлекаемые эксперты подтверждают свою квалификацию соответствующими документами.</w:t>
      </w:r>
    </w:p>
    <w:p w:rsidR="00000000" w:rsidRDefault="00530CE6">
      <w:pPr>
        <w:pStyle w:val="a5"/>
        <w:divId w:val="1123812613"/>
      </w:pPr>
      <w:r>
        <w:t>Работа эксперта используется при формировании аудиторского отчета.</w:t>
      </w:r>
    </w:p>
    <w:p w:rsidR="00000000" w:rsidRDefault="00530CE6">
      <w:pPr>
        <w:pStyle w:val="4"/>
        <w:rPr>
          <w:rFonts w:eastAsia="Times New Roman"/>
        </w:rPr>
      </w:pPr>
      <w:r>
        <w:rPr>
          <w:rFonts w:eastAsia="Times New Roman"/>
        </w:rPr>
        <w:t>Глава 3. Обзор рабочих документов предыдущего аудита</w:t>
      </w:r>
    </w:p>
    <w:p w:rsidR="00000000" w:rsidRDefault="00530CE6">
      <w:pPr>
        <w:pStyle w:val="a5"/>
        <w:divId w:val="207646086"/>
      </w:pPr>
      <w:r>
        <w:t>298.    В процессе планирования аудита изучаютс</w:t>
      </w:r>
      <w:r>
        <w:t>я рабочие документы предыдущего аудита, результаты предыдущих аудитов, контроль исполнения рекомендаций и устранения нарушений, выявленных в ходе предыдущих аудитов финансовой отчетности.</w:t>
      </w:r>
    </w:p>
    <w:p w:rsidR="00000000" w:rsidRDefault="00530CE6">
      <w:pPr>
        <w:pStyle w:val="a5"/>
        <w:divId w:val="207646086"/>
      </w:pPr>
      <w:r>
        <w:t>299.    Обзор рабочих документов предыдущего аудита проводится для п</w:t>
      </w:r>
      <w:r>
        <w:t>олучения достаточных и надлежащих аудиторских доказательств в отношении корректного переноса начальных сальдо по формам финансовой отчетности,</w:t>
      </w:r>
    </w:p>
    <w:p w:rsidR="00000000" w:rsidRDefault="00530CE6">
      <w:pPr>
        <w:pStyle w:val="a5"/>
        <w:divId w:val="207646086"/>
      </w:pPr>
      <w:r>
        <w:t>Для использования аудиторских доказательств эффективности функционирования средств контроля, полученных в ходе пр</w:t>
      </w:r>
      <w:r>
        <w:t>едыдущих аудиторских проверок, государственный аудитор документирует выводы, сделанные относительно надежности таких средств контроля, которые были протестированы в ходе предыдущего аудита.</w:t>
      </w:r>
    </w:p>
    <w:p w:rsidR="00000000" w:rsidRDefault="00530CE6">
      <w:pPr>
        <w:pStyle w:val="a5"/>
        <w:divId w:val="207646086"/>
      </w:pPr>
      <w:r>
        <w:t>Государственный аудитор также получает специальное письменное пред</w:t>
      </w:r>
      <w:r>
        <w:t>ставление относительно любого пересчета, выполненного с целью исправления существенных искажений в финансовой отчетности предыдущего периода.</w:t>
      </w:r>
    </w:p>
    <w:p w:rsidR="00000000" w:rsidRDefault="00530CE6">
      <w:pPr>
        <w:pStyle w:val="4"/>
        <w:rPr>
          <w:rFonts w:eastAsia="Times New Roman"/>
        </w:rPr>
      </w:pPr>
      <w:r>
        <w:rPr>
          <w:rFonts w:eastAsia="Times New Roman"/>
        </w:rPr>
        <w:t>Глава 4. Завершение аудита</w:t>
      </w:r>
    </w:p>
    <w:p w:rsidR="00000000" w:rsidRDefault="00530CE6">
      <w:pPr>
        <w:pStyle w:val="a5"/>
        <w:divId w:val="1754545012"/>
      </w:pPr>
      <w:r>
        <w:t>300.    </w:t>
      </w:r>
      <w:r>
        <w:t>При завершении аудита финансовой отчетности государственному аудитору необходимо оценить полноту и качество исполнения программы аудита.</w:t>
      </w:r>
    </w:p>
    <w:p w:rsidR="00000000" w:rsidRDefault="00530CE6">
      <w:pPr>
        <w:pStyle w:val="a5"/>
        <w:divId w:val="1754545012"/>
      </w:pPr>
      <w:r>
        <w:t>Государственный аудитор повторно просматривает все рабочие документы, чтобы проверить качество исполнения той части про</w:t>
      </w:r>
      <w:r>
        <w:t>цедур, которая выполнялась членами группы государственного аудита.</w:t>
      </w:r>
    </w:p>
    <w:p w:rsidR="00000000" w:rsidRDefault="00530CE6">
      <w:pPr>
        <w:pStyle w:val="4"/>
        <w:rPr>
          <w:rFonts w:eastAsia="Times New Roman"/>
        </w:rPr>
      </w:pPr>
      <w:r>
        <w:rPr>
          <w:rFonts w:eastAsia="Times New Roman"/>
        </w:rPr>
        <w:t>Глава 5. Обобщение и оценка результатов аудита</w:t>
      </w:r>
    </w:p>
    <w:p w:rsidR="00000000" w:rsidRDefault="00530CE6">
      <w:pPr>
        <w:pStyle w:val="a5"/>
        <w:divId w:val="1512526514"/>
      </w:pPr>
      <w:r>
        <w:t>301.    На завершающем этапе аудита финансовой отчетности государственный аудитор и (или) руководитель группы аудита проверяет принципы состав</w:t>
      </w:r>
      <w:r>
        <w:t>ления финансовой отчетности, изучает состав и содержание финансовой отчетности, раскрытие информации в пояснительной записке, сопоставляет данные таблиц пояснительной записки с данными финансовой</w:t>
      </w:r>
      <w:r>
        <w:br/>
        <w:t>отчетности.</w:t>
      </w:r>
    </w:p>
    <w:p w:rsidR="00000000" w:rsidRDefault="00530CE6">
      <w:pPr>
        <w:pStyle w:val="a5"/>
        <w:divId w:val="1512526514"/>
      </w:pPr>
      <w:r>
        <w:t>Лицо, ответственное за аудиторское мероприятие и</w:t>
      </w:r>
      <w:r>
        <w:t xml:space="preserve"> (или) руководитель группы аудита изучает результаты проверки, проведенной государственными аудиторами.</w:t>
      </w:r>
    </w:p>
    <w:p w:rsidR="00000000" w:rsidRDefault="00530CE6">
      <w:pPr>
        <w:pStyle w:val="a5"/>
        <w:divId w:val="1512526514"/>
      </w:pPr>
      <w:r>
        <w:t>Государственному аудитору и (или) руководителю группы аудита необходимо убедиться, что искажения показателей финансовой отчетности не превышают допустим</w:t>
      </w:r>
      <w:r>
        <w:t>ый уровень существенности.</w:t>
      </w:r>
    </w:p>
    <w:p w:rsidR="00000000" w:rsidRDefault="00530CE6">
      <w:pPr>
        <w:pStyle w:val="a5"/>
        <w:divId w:val="1512526514"/>
      </w:pPr>
      <w:r>
        <w:t>Оценка результатов аудита финансовой отчетности оформляется рабочим документом «РД - Оценка результатов аудита (РД-ОР)» по форме согласно приложению 59 к настоящему Стандарту.</w:t>
      </w:r>
    </w:p>
    <w:p w:rsidR="00000000" w:rsidRDefault="00530CE6">
      <w:pPr>
        <w:pStyle w:val="4"/>
        <w:rPr>
          <w:rFonts w:eastAsia="Times New Roman"/>
        </w:rPr>
      </w:pPr>
      <w:r>
        <w:rPr>
          <w:rFonts w:eastAsia="Times New Roman"/>
        </w:rPr>
        <w:t>Глава 6. Аудиторская документация</w:t>
      </w:r>
    </w:p>
    <w:p w:rsidR="00000000" w:rsidRDefault="00530CE6">
      <w:pPr>
        <w:pStyle w:val="a5"/>
        <w:divId w:val="193080441"/>
      </w:pPr>
      <w:r>
        <w:t>302.    Аудиторская</w:t>
      </w:r>
      <w:r>
        <w:t xml:space="preserve"> документация - это совокупность материальных носителей информации, отражающая совокупность выполненных аудиторских процедур, полученных аудиторских доказательств, заключений, составленных государственным аудитором, работниками объекта аудита и третьими ли</w:t>
      </w:r>
      <w:r>
        <w:t>цами по запросу государственного аудитора до начала аудита, в ходе проведения аудита и по завершению аудиторской проверки.</w:t>
      </w:r>
    </w:p>
    <w:p w:rsidR="00000000" w:rsidRDefault="00530CE6">
      <w:pPr>
        <w:pStyle w:val="a5"/>
        <w:divId w:val="193080441"/>
      </w:pPr>
      <w:r>
        <w:t>В состав документации входят материалы государственного аудита и финансового контроля, анализ, письма-подтверждения и иная информация</w:t>
      </w:r>
      <w:r>
        <w:t>, а также отчетные формы необходимые для составления сводной информации, утверждаемые руководителем Комитета внутреннего государственного аудита или лицом, его замещающего.</w:t>
      </w:r>
    </w:p>
    <w:p w:rsidR="00000000" w:rsidRDefault="00530CE6">
      <w:pPr>
        <w:pStyle w:val="a5"/>
        <w:divId w:val="193080441"/>
      </w:pPr>
      <w:r>
        <w:t xml:space="preserve">303.    Государственный аудитор составляет рабочие документы в достаточно полной и </w:t>
      </w:r>
      <w:r>
        <w:t>подробной форме, необходимой для обеспечения понимания аудита.</w:t>
      </w:r>
    </w:p>
    <w:p w:rsidR="00000000" w:rsidRDefault="00530CE6">
      <w:pPr>
        <w:pStyle w:val="a5"/>
        <w:divId w:val="193080441"/>
      </w:pPr>
      <w:r>
        <w:t>Государственному аудитору необходимо своевременно документировать обсуждения значительных вопросов с руководством и специалистами объекта аудита, а также привлеченными экспертами.</w:t>
      </w:r>
    </w:p>
    <w:p w:rsidR="00000000" w:rsidRDefault="00530CE6">
      <w:pPr>
        <w:pStyle w:val="a5"/>
        <w:divId w:val="193080441"/>
      </w:pPr>
      <w:r>
        <w:t>Рабочие докум</w:t>
      </w:r>
      <w:r>
        <w:t>енты составляются и систематизируются таким образом, чтобы отвечать обстоятельствам каждой конкретной аудиторской проверки и потребностям аудитора в ходе ее проведения.</w:t>
      </w:r>
    </w:p>
    <w:p w:rsidR="00000000" w:rsidRDefault="00530CE6">
      <w:pPr>
        <w:pStyle w:val="a5"/>
        <w:divId w:val="193080441"/>
      </w:pPr>
      <w:r>
        <w:t>Государственному аудитору необходимо установить надлежащие процедуры для обеспечения ко</w:t>
      </w:r>
      <w:r>
        <w:t>нфиденциальности, сохранности рабочих</w:t>
      </w:r>
    </w:p>
    <w:p w:rsidR="00000000" w:rsidRDefault="00530CE6">
      <w:pPr>
        <w:pStyle w:val="a5"/>
        <w:divId w:val="193080441"/>
      </w:pPr>
      <w:r>
        <w:t>документов, а также их хранения исходя из установленных законодательством республики Казахстан требований.</w:t>
      </w:r>
    </w:p>
    <w:p w:rsidR="00000000" w:rsidRDefault="00530CE6">
      <w:pPr>
        <w:pStyle w:val="a5"/>
        <w:divId w:val="193080441"/>
      </w:pPr>
      <w:r>
        <w:t>Документация представляется в бумажной и (или) электронной форме.</w:t>
      </w:r>
    </w:p>
    <w:p w:rsidR="00000000" w:rsidRDefault="00530CE6">
      <w:pPr>
        <w:pStyle w:val="4"/>
        <w:rPr>
          <w:rFonts w:eastAsia="Times New Roman"/>
        </w:rPr>
      </w:pPr>
      <w:r>
        <w:rPr>
          <w:rFonts w:eastAsia="Times New Roman"/>
        </w:rPr>
        <w:t>Глава 7. Аудиторский отчет</w:t>
      </w:r>
    </w:p>
    <w:p w:rsidR="00000000" w:rsidRDefault="00530CE6">
      <w:pPr>
        <w:pStyle w:val="a5"/>
        <w:divId w:val="667368432"/>
      </w:pPr>
      <w:r>
        <w:t>304.    Аудиторски</w:t>
      </w:r>
      <w:r>
        <w:t>й отчет по финансовой отчетности является результатом проведения аудита финансовой отчетности, составленный непосредственно государственными аудиторами, проводившими государственный аудит.</w:t>
      </w:r>
    </w:p>
    <w:p w:rsidR="00000000" w:rsidRDefault="00530CE6">
      <w:pPr>
        <w:pStyle w:val="a5"/>
        <w:divId w:val="667368432"/>
      </w:pPr>
      <w:r>
        <w:t>Аудиторский отчет по финансовой отчетности - документ, составленный</w:t>
      </w:r>
      <w:r>
        <w:t xml:space="preserve"> непосредственно проводившими государственный аудит государственными аудиторами, содержащий выраженное в письменной форме мнение о достоверности финансовой отчетности, а также соответствии порядка ведения бухгалтерского учета и составления финансовой отчет</w:t>
      </w:r>
      <w:r>
        <w:t>ности требованиям, установленным законодательством Республики Казахстан.</w:t>
      </w:r>
    </w:p>
    <w:p w:rsidR="00000000" w:rsidRDefault="00530CE6">
      <w:pPr>
        <w:pStyle w:val="a5"/>
        <w:divId w:val="667368432"/>
      </w:pPr>
      <w:r>
        <w:t>Аудиторский отчет по финансовой отчетности составляется по форме и в порядке, определенном разделом 4 Правил проведения внутреннего государственного аудита.</w:t>
      </w:r>
    </w:p>
    <w:p w:rsidR="00000000" w:rsidRDefault="00530CE6">
      <w:pPr>
        <w:pStyle w:val="a5"/>
        <w:divId w:val="667368432"/>
      </w:pPr>
      <w:r>
        <w:t>305.    Для выражения мнен</w:t>
      </w:r>
      <w:r>
        <w:t>ия государственный аудитор получает уверенность в том, что финансовая отчетность не содержит существенных искажений, вызванных недобросовестными действиями или ошибкой.</w:t>
      </w:r>
    </w:p>
    <w:p w:rsidR="00000000" w:rsidRDefault="00530CE6">
      <w:pPr>
        <w:pStyle w:val="a5"/>
        <w:divId w:val="667368432"/>
      </w:pPr>
      <w:r>
        <w:t>Если государственный аудитор не получит достаточное и надлежащее аудиторское доказатель</w:t>
      </w:r>
      <w:r>
        <w:t>ство о том, что финансовая отчетность не содержит существенные искажения, он выражает мнение с оговоркой в аудиторском отчете по финансовой отчетности.</w:t>
      </w:r>
    </w:p>
    <w:p w:rsidR="00000000" w:rsidRDefault="00530CE6">
      <w:pPr>
        <w:pStyle w:val="a5"/>
        <w:divId w:val="667368432"/>
      </w:pPr>
      <w:r>
        <w:t>Аудиторский отчет по финансовой отчетности должен содержать высокий уровень уверенности и содержать четк</w:t>
      </w:r>
      <w:r>
        <w:t>о выраженное мнение по финансовой отчетности, исходя из доказательств, полученных в ходе аудита.</w:t>
      </w:r>
    </w:p>
    <w:p w:rsidR="00000000" w:rsidRDefault="00530CE6">
      <w:pPr>
        <w:pStyle w:val="a5"/>
        <w:divId w:val="667368432"/>
      </w:pPr>
      <w:r>
        <w:t xml:space="preserve">Если государственный аудитор выражает мнение о том, что ведение бухгалтерского учета соответствует установленным требованиям, финансовая отчетность составлена </w:t>
      </w:r>
      <w:r>
        <w:t>на основе достоверных учетных данных, отсутствуют существенные ошибки, получена вся информация для проведения аудита в соответствии с программой аудита, он принимает положительный аудиторский отчет по финансовой отчетности.</w:t>
      </w:r>
    </w:p>
    <w:p w:rsidR="00000000" w:rsidRDefault="00530CE6">
      <w:pPr>
        <w:pStyle w:val="a5"/>
        <w:divId w:val="667368432"/>
      </w:pPr>
      <w:r>
        <w:t>В случаях неведения бухгалтерско</w:t>
      </w:r>
      <w:r>
        <w:t>го учета либо утраты бухгалтерских документов на объекте государственного аудита выдается аудиторский отчет по финансовой отчетности с отказом от выражения мнения. Руководителем органа внутреннего государственного аудита направляется объекту государственно</w:t>
      </w:r>
      <w:r>
        <w:t>го аудита и вышестоящий орган осуществляющий руководство или управление объектом государственного аудита, предписание с требованием о восстановлении бухгалтерского учета на объекте государственного аудита с определением срока завершения этой работы. При эт</w:t>
      </w:r>
      <w:r>
        <w:t>ом вносится соответствующие изменения в перечень объектов государственного аудита на соответствующий год.</w:t>
      </w:r>
    </w:p>
    <w:p w:rsidR="00000000" w:rsidRDefault="00530CE6">
      <w:pPr>
        <w:pStyle w:val="5"/>
        <w:rPr>
          <w:rFonts w:eastAsia="Times New Roman"/>
        </w:rPr>
      </w:pPr>
      <w:r>
        <w:rPr>
          <w:rFonts w:eastAsia="Times New Roman"/>
        </w:rPr>
        <w:t>Приложение 1</w:t>
      </w:r>
    </w:p>
    <w:p w:rsidR="00000000" w:rsidRDefault="00530CE6">
      <w:pPr>
        <w:pStyle w:val="a5"/>
        <w:jc w:val="right"/>
        <w:divId w:val="2031255361"/>
      </w:pPr>
      <w:r>
        <w:t>к процедурному стандарту «Аудит финансовой отчетности»</w:t>
      </w:r>
    </w:p>
    <w:p w:rsidR="00000000" w:rsidRDefault="00530CE6">
      <w:pPr>
        <w:pStyle w:val="a5"/>
        <w:jc w:val="right"/>
        <w:divId w:val="2031255361"/>
      </w:pPr>
      <w:r>
        <w:t>Форма</w:t>
      </w:r>
    </w:p>
    <w:p w:rsidR="00000000" w:rsidRDefault="00530CE6">
      <w:pPr>
        <w:pStyle w:val="a5"/>
        <w:jc w:val="center"/>
        <w:divId w:val="2031255361"/>
      </w:pPr>
      <w:r>
        <w:rPr>
          <w:rStyle w:val="a6"/>
        </w:rPr>
        <w:t>РД - Оценка риска существенных искажений (РД-РСИ)</w:t>
      </w:r>
    </w:p>
    <w:p w:rsidR="00000000" w:rsidRDefault="00530CE6">
      <w:pPr>
        <w:pStyle w:val="a5"/>
        <w:divId w:val="2031255361"/>
      </w:pPr>
      <w:r>
        <w:t xml:space="preserve">Объект аудита  </w:t>
      </w:r>
      <w:r>
        <w:t>__________________________________________________________            </w:t>
      </w:r>
    </w:p>
    <w:p w:rsidR="00000000" w:rsidRDefault="00530CE6">
      <w:pPr>
        <w:pStyle w:val="a5"/>
        <w:divId w:val="2031255361"/>
      </w:pPr>
      <w:r>
        <w:t>Период аудита    _________________________________________________________         </w:t>
      </w:r>
    </w:p>
    <w:p w:rsidR="00000000" w:rsidRDefault="00530CE6">
      <w:pPr>
        <w:pStyle w:val="a5"/>
        <w:divId w:val="2031255361"/>
      </w:pPr>
      <w:r>
        <w:t>Сроки проведения аудита   _________________________________________________  </w:t>
      </w:r>
    </w:p>
    <w:p w:rsidR="00000000" w:rsidRDefault="00530CE6">
      <w:pPr>
        <w:pStyle w:val="a5"/>
        <w:divId w:val="2031255361"/>
      </w:pPr>
      <w:r>
        <w:t>Государственный аудитор</w:t>
      </w:r>
      <w:r>
        <w:t>      ______________________________________________</w:t>
      </w:r>
    </w:p>
    <w:p w:rsidR="00000000" w:rsidRDefault="00530CE6">
      <w:pPr>
        <w:pStyle w:val="a5"/>
        <w:divId w:val="2031255361"/>
      </w:pPr>
      <w:r>
        <w:t>Руководитель группы государственного аудита  _______________________________________     </w:t>
      </w:r>
    </w:p>
    <w:tbl>
      <w:tblPr>
        <w:tblW w:w="5000" w:type="pct"/>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3837"/>
        <w:gridCol w:w="2764"/>
        <w:gridCol w:w="2909"/>
      </w:tblGrid>
      <w:tr w:rsidR="00000000">
        <w:trPr>
          <w:divId w:val="2031255361"/>
          <w:trHeight w:val="315"/>
        </w:trPr>
        <w:tc>
          <w:tcPr>
            <w:tcW w:w="9975" w:type="dxa"/>
            <w:gridSpan w:val="3"/>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Раздел 1. Расчет риска существенных искажений**</w:t>
            </w:r>
          </w:p>
        </w:tc>
      </w:tr>
      <w:tr w:rsidR="00000000">
        <w:trPr>
          <w:divId w:val="2031255361"/>
          <w:trHeight w:val="315"/>
        </w:trPr>
        <w:tc>
          <w:tcPr>
            <w:tcW w:w="406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Показатель</w:t>
            </w:r>
          </w:p>
        </w:tc>
        <w:tc>
          <w:tcPr>
            <w:tcW w:w="286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Количественное значение, %</w:t>
            </w:r>
          </w:p>
        </w:tc>
        <w:tc>
          <w:tcPr>
            <w:tcW w:w="304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Качественное значение</w:t>
            </w:r>
          </w:p>
        </w:tc>
      </w:tr>
      <w:tr w:rsidR="00000000">
        <w:trPr>
          <w:divId w:val="2031255361"/>
          <w:trHeight w:val="315"/>
        </w:trPr>
        <w:tc>
          <w:tcPr>
            <w:tcW w:w="406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1</w:t>
            </w:r>
          </w:p>
        </w:tc>
        <w:tc>
          <w:tcPr>
            <w:tcW w:w="286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2</w:t>
            </w:r>
          </w:p>
        </w:tc>
        <w:tc>
          <w:tcPr>
            <w:tcW w:w="304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3</w:t>
            </w:r>
          </w:p>
        </w:tc>
      </w:tr>
      <w:tr w:rsidR="00000000">
        <w:trPr>
          <w:divId w:val="2031255361"/>
          <w:trHeight w:val="315"/>
        </w:trPr>
        <w:tc>
          <w:tcPr>
            <w:tcW w:w="406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Неотъемлемый риск</w:t>
            </w:r>
          </w:p>
        </w:tc>
        <w:tc>
          <w:tcPr>
            <w:tcW w:w="286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304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r>
      <w:tr w:rsidR="00000000">
        <w:trPr>
          <w:divId w:val="2031255361"/>
          <w:trHeight w:val="315"/>
        </w:trPr>
        <w:tc>
          <w:tcPr>
            <w:tcW w:w="406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Риск средств контроля</w:t>
            </w:r>
          </w:p>
        </w:tc>
        <w:tc>
          <w:tcPr>
            <w:tcW w:w="286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304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r>
      <w:tr w:rsidR="00000000">
        <w:trPr>
          <w:divId w:val="2031255361"/>
          <w:trHeight w:val="315"/>
        </w:trPr>
        <w:tc>
          <w:tcPr>
            <w:tcW w:w="406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Риск существенных искажений (НРхРК)/100</w:t>
            </w:r>
          </w:p>
        </w:tc>
        <w:tc>
          <w:tcPr>
            <w:tcW w:w="286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304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r>
      <w:tr w:rsidR="00000000">
        <w:trPr>
          <w:divId w:val="2031255361"/>
          <w:trHeight w:val="315"/>
        </w:trPr>
        <w:tc>
          <w:tcPr>
            <w:tcW w:w="9975" w:type="dxa"/>
            <w:gridSpan w:val="3"/>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Раздел 2. Определение качественного значения риска существенных искажений*</w:t>
            </w:r>
          </w:p>
        </w:tc>
      </w:tr>
      <w:tr w:rsidR="00000000">
        <w:trPr>
          <w:divId w:val="2031255361"/>
          <w:trHeight w:val="315"/>
        </w:trPr>
        <w:tc>
          <w:tcPr>
            <w:tcW w:w="406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Риск средств контроля</w:t>
            </w:r>
          </w:p>
        </w:tc>
        <w:tc>
          <w:tcPr>
            <w:tcW w:w="286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Неотъемлемый риск</w:t>
            </w:r>
          </w:p>
        </w:tc>
        <w:tc>
          <w:tcPr>
            <w:tcW w:w="304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Риск существенных искажений</w:t>
            </w:r>
          </w:p>
        </w:tc>
      </w:tr>
      <w:tr w:rsidR="00000000">
        <w:trPr>
          <w:divId w:val="2031255361"/>
          <w:trHeight w:val="315"/>
        </w:trPr>
        <w:tc>
          <w:tcPr>
            <w:tcW w:w="406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1</w:t>
            </w:r>
          </w:p>
        </w:tc>
        <w:tc>
          <w:tcPr>
            <w:tcW w:w="286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2</w:t>
            </w:r>
          </w:p>
        </w:tc>
        <w:tc>
          <w:tcPr>
            <w:tcW w:w="304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3</w:t>
            </w:r>
          </w:p>
        </w:tc>
      </w:tr>
      <w:tr w:rsidR="00000000">
        <w:trPr>
          <w:divId w:val="2031255361"/>
          <w:trHeight w:val="315"/>
        </w:trPr>
        <w:tc>
          <w:tcPr>
            <w:tcW w:w="406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В</w:t>
            </w:r>
          </w:p>
        </w:tc>
        <w:tc>
          <w:tcPr>
            <w:tcW w:w="286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В</w:t>
            </w:r>
          </w:p>
        </w:tc>
        <w:tc>
          <w:tcPr>
            <w:tcW w:w="304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В</w:t>
            </w:r>
          </w:p>
        </w:tc>
      </w:tr>
      <w:tr w:rsidR="00000000">
        <w:trPr>
          <w:divId w:val="2031255361"/>
          <w:trHeight w:val="315"/>
        </w:trPr>
        <w:tc>
          <w:tcPr>
            <w:tcW w:w="406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В</w:t>
            </w:r>
          </w:p>
        </w:tc>
        <w:tc>
          <w:tcPr>
            <w:tcW w:w="286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С</w:t>
            </w:r>
          </w:p>
        </w:tc>
        <w:tc>
          <w:tcPr>
            <w:tcW w:w="304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В</w:t>
            </w:r>
          </w:p>
        </w:tc>
      </w:tr>
      <w:tr w:rsidR="00000000">
        <w:trPr>
          <w:divId w:val="2031255361"/>
          <w:trHeight w:val="315"/>
        </w:trPr>
        <w:tc>
          <w:tcPr>
            <w:tcW w:w="406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С</w:t>
            </w:r>
          </w:p>
        </w:tc>
        <w:tc>
          <w:tcPr>
            <w:tcW w:w="286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В</w:t>
            </w:r>
          </w:p>
        </w:tc>
        <w:tc>
          <w:tcPr>
            <w:tcW w:w="304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В</w:t>
            </w:r>
          </w:p>
        </w:tc>
      </w:tr>
      <w:tr w:rsidR="00000000">
        <w:trPr>
          <w:divId w:val="2031255361"/>
          <w:trHeight w:val="315"/>
        </w:trPr>
        <w:tc>
          <w:tcPr>
            <w:tcW w:w="406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С</w:t>
            </w:r>
          </w:p>
        </w:tc>
        <w:tc>
          <w:tcPr>
            <w:tcW w:w="286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С</w:t>
            </w:r>
          </w:p>
        </w:tc>
        <w:tc>
          <w:tcPr>
            <w:tcW w:w="304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С</w:t>
            </w:r>
          </w:p>
        </w:tc>
      </w:tr>
      <w:tr w:rsidR="00000000">
        <w:trPr>
          <w:divId w:val="2031255361"/>
          <w:trHeight w:val="315"/>
        </w:trPr>
        <w:tc>
          <w:tcPr>
            <w:tcW w:w="406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С</w:t>
            </w:r>
          </w:p>
        </w:tc>
        <w:tc>
          <w:tcPr>
            <w:tcW w:w="286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Н</w:t>
            </w:r>
          </w:p>
        </w:tc>
        <w:tc>
          <w:tcPr>
            <w:tcW w:w="304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С</w:t>
            </w:r>
          </w:p>
        </w:tc>
      </w:tr>
      <w:tr w:rsidR="00000000">
        <w:trPr>
          <w:divId w:val="2031255361"/>
          <w:trHeight w:val="315"/>
        </w:trPr>
        <w:tc>
          <w:tcPr>
            <w:tcW w:w="406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Н</w:t>
            </w:r>
          </w:p>
        </w:tc>
        <w:tc>
          <w:tcPr>
            <w:tcW w:w="286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С</w:t>
            </w:r>
          </w:p>
        </w:tc>
        <w:tc>
          <w:tcPr>
            <w:tcW w:w="304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С</w:t>
            </w:r>
          </w:p>
        </w:tc>
      </w:tr>
      <w:tr w:rsidR="00000000">
        <w:trPr>
          <w:divId w:val="2031255361"/>
          <w:trHeight w:val="315"/>
        </w:trPr>
        <w:tc>
          <w:tcPr>
            <w:tcW w:w="406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Н</w:t>
            </w:r>
          </w:p>
        </w:tc>
        <w:tc>
          <w:tcPr>
            <w:tcW w:w="286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Н</w:t>
            </w:r>
          </w:p>
        </w:tc>
        <w:tc>
          <w:tcPr>
            <w:tcW w:w="304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Н</w:t>
            </w:r>
          </w:p>
        </w:tc>
      </w:tr>
    </w:tbl>
    <w:p w:rsidR="00000000" w:rsidRDefault="00530CE6">
      <w:pPr>
        <w:pStyle w:val="a5"/>
        <w:divId w:val="2031255361"/>
      </w:pPr>
      <w:r>
        <w:t>Примечание. *В графе 1 раздела 2 отражается уровень риска средств контроля на основании приложения 2 к настоящему Стандарту.</w:t>
      </w:r>
    </w:p>
    <w:p w:rsidR="00000000" w:rsidRDefault="00530CE6">
      <w:pPr>
        <w:pStyle w:val="a5"/>
        <w:divId w:val="2031255361"/>
      </w:pPr>
      <w:r>
        <w:t>В графе 2 раздела 2 отражается уровень неотъемлемого риска на основании приложения 3 к настоящему Стандарту.</w:t>
      </w:r>
    </w:p>
    <w:p w:rsidR="00000000" w:rsidRDefault="00530CE6">
      <w:pPr>
        <w:pStyle w:val="a5"/>
        <w:divId w:val="2031255361"/>
      </w:pPr>
      <w:r>
        <w:t xml:space="preserve">**В графе 3 раздела 1 </w:t>
      </w:r>
      <w:r>
        <w:t>отражается качественное значение риска существенных искажений на основании расчета согласно разделу 2.</w:t>
      </w:r>
    </w:p>
    <w:p w:rsidR="00000000" w:rsidRDefault="00530CE6">
      <w:pPr>
        <w:divId w:val="2031255361"/>
        <w:rPr>
          <w:rFonts w:eastAsia="Times New Roman"/>
        </w:rPr>
      </w:pPr>
      <w:r>
        <w:rPr>
          <w:rFonts w:eastAsia="Times New Roman"/>
        </w:rPr>
        <w:t xml:space="preserve">Государственный аудитор: _______________                 ______________________                  </w:t>
      </w:r>
    </w:p>
    <w:p w:rsidR="00000000" w:rsidRDefault="00530CE6">
      <w:pPr>
        <w:pStyle w:val="a5"/>
        <w:divId w:val="2031255361"/>
      </w:pPr>
      <w:r>
        <w:t>                                             подпись   </w:t>
      </w:r>
      <w:r>
        <w:t>                      (Ф.И.О. (при его наличии))</w:t>
      </w:r>
    </w:p>
    <w:p w:rsidR="00000000" w:rsidRDefault="00530CE6">
      <w:pPr>
        <w:pStyle w:val="a5"/>
        <w:divId w:val="2031255361"/>
      </w:pPr>
      <w:r>
        <w:t>Руководитель группы государственного аудита  ______________________          _____________________________           </w:t>
      </w:r>
    </w:p>
    <w:p w:rsidR="00000000" w:rsidRDefault="00530CE6">
      <w:pPr>
        <w:pStyle w:val="a5"/>
        <w:divId w:val="2031255361"/>
      </w:pPr>
      <w:r>
        <w:t xml:space="preserve">                                                                                 подпись </w:t>
      </w:r>
      <w:r>
        <w:t>                                   (Ф.И.О. (при его наличии))</w:t>
      </w:r>
    </w:p>
    <w:p w:rsidR="00000000" w:rsidRDefault="00530CE6">
      <w:pPr>
        <w:pStyle w:val="a5"/>
        <w:divId w:val="2031255361"/>
      </w:pPr>
      <w:r>
        <w:t>« »  _____________       20 __________    года.</w:t>
      </w:r>
    </w:p>
    <w:p w:rsidR="00000000" w:rsidRDefault="00530CE6">
      <w:pPr>
        <w:pStyle w:val="a5"/>
        <w:divId w:val="2031255361"/>
      </w:pPr>
      <w:r>
        <w:t> </w:t>
      </w:r>
    </w:p>
    <w:p w:rsidR="00000000" w:rsidRDefault="00530CE6">
      <w:pPr>
        <w:pStyle w:val="a5"/>
        <w:divId w:val="2031255361"/>
      </w:pPr>
      <w:r>
        <w:t> </w:t>
      </w:r>
    </w:p>
    <w:p w:rsidR="00000000" w:rsidRDefault="00530CE6">
      <w:pPr>
        <w:pStyle w:val="5"/>
        <w:rPr>
          <w:rFonts w:eastAsia="Times New Roman"/>
        </w:rPr>
      </w:pPr>
      <w:r>
        <w:rPr>
          <w:rFonts w:eastAsia="Times New Roman"/>
        </w:rPr>
        <w:t xml:space="preserve">Приложение 2 </w:t>
      </w:r>
    </w:p>
    <w:p w:rsidR="00000000" w:rsidRDefault="00530CE6">
      <w:pPr>
        <w:pStyle w:val="a5"/>
        <w:jc w:val="right"/>
        <w:divId w:val="831945172"/>
      </w:pPr>
      <w:r>
        <w:t>к процедурному стандарту</w:t>
      </w:r>
    </w:p>
    <w:p w:rsidR="00000000" w:rsidRDefault="00530CE6">
      <w:pPr>
        <w:pStyle w:val="a5"/>
        <w:jc w:val="right"/>
        <w:divId w:val="831945172"/>
      </w:pPr>
      <w:r>
        <w:t>«Аудит финансовой отчетности»</w:t>
      </w:r>
    </w:p>
    <w:p w:rsidR="00000000" w:rsidRDefault="00530CE6">
      <w:pPr>
        <w:pStyle w:val="a5"/>
        <w:jc w:val="right"/>
        <w:divId w:val="831945172"/>
      </w:pPr>
      <w:r>
        <w:t>Форма</w:t>
      </w:r>
    </w:p>
    <w:p w:rsidR="00000000" w:rsidRDefault="00530CE6">
      <w:pPr>
        <w:pStyle w:val="a5"/>
        <w:jc w:val="center"/>
        <w:divId w:val="831945172"/>
      </w:pPr>
      <w:r>
        <w:rPr>
          <w:rStyle w:val="a6"/>
        </w:rPr>
        <w:t>РД - Оценка риска средств контроля (РД-ОРСК)</w:t>
      </w:r>
    </w:p>
    <w:p w:rsidR="00000000" w:rsidRDefault="00530CE6">
      <w:pPr>
        <w:pStyle w:val="a5"/>
        <w:divId w:val="831945172"/>
      </w:pPr>
      <w:r>
        <w:t>Объект аудита  _______</w:t>
      </w:r>
      <w:r>
        <w:t>_______________________________            </w:t>
      </w:r>
    </w:p>
    <w:p w:rsidR="00000000" w:rsidRDefault="00530CE6">
      <w:pPr>
        <w:pStyle w:val="a5"/>
        <w:divId w:val="831945172"/>
      </w:pPr>
      <w:r>
        <w:t>Период аудита   ______________________________________          </w:t>
      </w:r>
    </w:p>
    <w:p w:rsidR="00000000" w:rsidRDefault="00530CE6">
      <w:pPr>
        <w:pStyle w:val="a5"/>
        <w:divId w:val="831945172"/>
      </w:pPr>
      <w:r>
        <w:t>Сроки проведения аудита  _____________________________   </w:t>
      </w:r>
    </w:p>
    <w:p w:rsidR="00000000" w:rsidRDefault="00530CE6">
      <w:pPr>
        <w:pStyle w:val="a5"/>
        <w:divId w:val="831945172"/>
      </w:pPr>
      <w:r>
        <w:t>Государственный аудитор    _______________________________ </w:t>
      </w:r>
    </w:p>
    <w:p w:rsidR="00000000" w:rsidRDefault="00530CE6">
      <w:pPr>
        <w:pStyle w:val="a5"/>
        <w:divId w:val="831945172"/>
      </w:pPr>
      <w:r>
        <w:t>Руководитель группы государственного аудита  _____________________________________     </w:t>
      </w:r>
    </w:p>
    <w:tbl>
      <w:tblPr>
        <w:tblW w:w="5000" w:type="pct"/>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480"/>
        <w:gridCol w:w="5783"/>
        <w:gridCol w:w="1465"/>
        <w:gridCol w:w="839"/>
        <w:gridCol w:w="943"/>
      </w:tblGrid>
      <w:tr w:rsidR="00000000">
        <w:trPr>
          <w:divId w:val="831945172"/>
          <w:trHeight w:val="555"/>
        </w:trPr>
        <w:tc>
          <w:tcPr>
            <w:tcW w:w="48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w:t>
            </w:r>
          </w:p>
          <w:p w:rsidR="00000000" w:rsidRDefault="00530CE6">
            <w:pPr>
              <w:pStyle w:val="a5"/>
              <w:jc w:val="center"/>
            </w:pPr>
            <w:r>
              <w:t>п\п</w:t>
            </w:r>
          </w:p>
        </w:tc>
        <w:tc>
          <w:tcPr>
            <w:tcW w:w="619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Вопросы</w:t>
            </w:r>
          </w:p>
        </w:tc>
        <w:tc>
          <w:tcPr>
            <w:tcW w:w="151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Ответ (да/нет/ нет ответа*)</w:t>
            </w:r>
          </w:p>
        </w:tc>
        <w:tc>
          <w:tcPr>
            <w:tcW w:w="84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Приме</w:t>
            </w:r>
            <w:r>
              <w:softHyphen/>
            </w:r>
          </w:p>
          <w:p w:rsidR="00000000" w:rsidRDefault="00530CE6">
            <w:pPr>
              <w:pStyle w:val="a5"/>
              <w:jc w:val="center"/>
            </w:pPr>
            <w:r>
              <w:t>чание</w:t>
            </w:r>
          </w:p>
        </w:tc>
        <w:tc>
          <w:tcPr>
            <w:tcW w:w="94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Ссылка на НПА</w:t>
            </w:r>
          </w:p>
        </w:tc>
      </w:tr>
      <w:tr w:rsidR="00000000">
        <w:trPr>
          <w:divId w:val="831945172"/>
          <w:trHeight w:val="315"/>
        </w:trPr>
        <w:tc>
          <w:tcPr>
            <w:tcW w:w="48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1</w:t>
            </w:r>
          </w:p>
        </w:tc>
        <w:tc>
          <w:tcPr>
            <w:tcW w:w="619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2</w:t>
            </w:r>
          </w:p>
        </w:tc>
        <w:tc>
          <w:tcPr>
            <w:tcW w:w="151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3</w:t>
            </w:r>
          </w:p>
        </w:tc>
        <w:tc>
          <w:tcPr>
            <w:tcW w:w="84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4</w:t>
            </w:r>
          </w:p>
        </w:tc>
        <w:tc>
          <w:tcPr>
            <w:tcW w:w="94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5</w:t>
            </w:r>
          </w:p>
        </w:tc>
      </w:tr>
      <w:tr w:rsidR="00000000">
        <w:trPr>
          <w:divId w:val="831945172"/>
          <w:trHeight w:val="315"/>
        </w:trPr>
        <w:tc>
          <w:tcPr>
            <w:tcW w:w="48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1.</w:t>
            </w:r>
          </w:p>
        </w:tc>
        <w:tc>
          <w:tcPr>
            <w:tcW w:w="619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Документы составляются в день совершения операций</w:t>
            </w:r>
          </w:p>
        </w:tc>
        <w:tc>
          <w:tcPr>
            <w:tcW w:w="151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 </w:t>
            </w:r>
          </w:p>
        </w:tc>
        <w:tc>
          <w:tcPr>
            <w:tcW w:w="84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 </w:t>
            </w:r>
          </w:p>
        </w:tc>
        <w:tc>
          <w:tcPr>
            <w:tcW w:w="94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r>
      <w:tr w:rsidR="00000000">
        <w:trPr>
          <w:divId w:val="831945172"/>
          <w:trHeight w:val="315"/>
        </w:trPr>
        <w:tc>
          <w:tcPr>
            <w:tcW w:w="48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2.</w:t>
            </w:r>
          </w:p>
        </w:tc>
        <w:tc>
          <w:tcPr>
            <w:tcW w:w="619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Защищены ли помещения склада от доступа посторонних лиц</w:t>
            </w:r>
          </w:p>
        </w:tc>
        <w:tc>
          <w:tcPr>
            <w:tcW w:w="151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 </w:t>
            </w:r>
          </w:p>
        </w:tc>
        <w:tc>
          <w:tcPr>
            <w:tcW w:w="84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 </w:t>
            </w:r>
          </w:p>
        </w:tc>
        <w:tc>
          <w:tcPr>
            <w:tcW w:w="94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r>
      <w:tr w:rsidR="00000000">
        <w:trPr>
          <w:divId w:val="831945172"/>
          <w:trHeight w:val="540"/>
        </w:trPr>
        <w:tc>
          <w:tcPr>
            <w:tcW w:w="48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3.</w:t>
            </w:r>
          </w:p>
        </w:tc>
        <w:tc>
          <w:tcPr>
            <w:tcW w:w="619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Составляется ли на дату проведения инвентаризации отчеты материально-ответ</w:t>
            </w:r>
            <w:r>
              <w:softHyphen/>
              <w:t>ственных лиц</w:t>
            </w:r>
          </w:p>
        </w:tc>
        <w:tc>
          <w:tcPr>
            <w:tcW w:w="151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 </w:t>
            </w:r>
          </w:p>
        </w:tc>
        <w:tc>
          <w:tcPr>
            <w:tcW w:w="84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 </w:t>
            </w:r>
          </w:p>
        </w:tc>
        <w:tc>
          <w:tcPr>
            <w:tcW w:w="94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r>
      <w:tr w:rsidR="00000000">
        <w:trPr>
          <w:divId w:val="831945172"/>
          <w:trHeight w:val="315"/>
        </w:trPr>
        <w:tc>
          <w:tcPr>
            <w:tcW w:w="48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4.</w:t>
            </w:r>
          </w:p>
        </w:tc>
        <w:tc>
          <w:tcPr>
            <w:tcW w:w="619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Заполняются ли все обязательные реквизиты в регистрах бухгалтерского учета</w:t>
            </w:r>
          </w:p>
        </w:tc>
        <w:tc>
          <w:tcPr>
            <w:tcW w:w="151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 </w:t>
            </w:r>
          </w:p>
        </w:tc>
        <w:tc>
          <w:tcPr>
            <w:tcW w:w="84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 </w:t>
            </w:r>
          </w:p>
        </w:tc>
        <w:tc>
          <w:tcPr>
            <w:tcW w:w="94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r>
      <w:tr w:rsidR="00000000">
        <w:trPr>
          <w:divId w:val="831945172"/>
          <w:trHeight w:val="540"/>
        </w:trPr>
        <w:tc>
          <w:tcPr>
            <w:tcW w:w="48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5.</w:t>
            </w:r>
          </w:p>
        </w:tc>
        <w:tc>
          <w:tcPr>
            <w:tcW w:w="619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Сверяются ли данные отчетов материально ответственных лиц с данными пер</w:t>
            </w:r>
            <w:r>
              <w:softHyphen/>
              <w:t>вичных документов</w:t>
            </w:r>
          </w:p>
        </w:tc>
        <w:tc>
          <w:tcPr>
            <w:tcW w:w="151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 </w:t>
            </w:r>
          </w:p>
        </w:tc>
        <w:tc>
          <w:tcPr>
            <w:tcW w:w="84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 </w:t>
            </w:r>
          </w:p>
        </w:tc>
        <w:tc>
          <w:tcPr>
            <w:tcW w:w="94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r>
      <w:tr w:rsidR="00000000">
        <w:trPr>
          <w:divId w:val="831945172"/>
          <w:trHeight w:val="315"/>
        </w:trPr>
        <w:tc>
          <w:tcPr>
            <w:tcW w:w="48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6.</w:t>
            </w:r>
          </w:p>
        </w:tc>
        <w:tc>
          <w:tcPr>
            <w:tcW w:w="619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Выявляются ли виновные лица в недостаче (излишке) материальных ценностей</w:t>
            </w:r>
          </w:p>
        </w:tc>
        <w:tc>
          <w:tcPr>
            <w:tcW w:w="151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 </w:t>
            </w:r>
          </w:p>
        </w:tc>
        <w:tc>
          <w:tcPr>
            <w:tcW w:w="84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 </w:t>
            </w:r>
          </w:p>
        </w:tc>
        <w:tc>
          <w:tcPr>
            <w:tcW w:w="94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r>
      <w:tr w:rsidR="00000000">
        <w:trPr>
          <w:divId w:val="831945172"/>
          <w:trHeight w:val="540"/>
        </w:trPr>
        <w:tc>
          <w:tcPr>
            <w:tcW w:w="48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7.</w:t>
            </w:r>
          </w:p>
        </w:tc>
        <w:tc>
          <w:tcPr>
            <w:tcW w:w="619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Проводится ли сверка данных мемориальных ордеров с книга «Журнал-глав- ная» (когда учет не автоматизирован)</w:t>
            </w:r>
          </w:p>
        </w:tc>
        <w:tc>
          <w:tcPr>
            <w:tcW w:w="151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 </w:t>
            </w:r>
          </w:p>
        </w:tc>
        <w:tc>
          <w:tcPr>
            <w:tcW w:w="84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 </w:t>
            </w:r>
          </w:p>
        </w:tc>
        <w:tc>
          <w:tcPr>
            <w:tcW w:w="94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r>
      <w:tr w:rsidR="00000000">
        <w:trPr>
          <w:divId w:val="831945172"/>
          <w:trHeight w:val="315"/>
        </w:trPr>
        <w:tc>
          <w:tcPr>
            <w:tcW w:w="48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8.</w:t>
            </w:r>
          </w:p>
        </w:tc>
        <w:tc>
          <w:tcPr>
            <w:tcW w:w="619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Созданы ли службы внутреннего аудита</w:t>
            </w:r>
          </w:p>
        </w:tc>
        <w:tc>
          <w:tcPr>
            <w:tcW w:w="151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 </w:t>
            </w:r>
          </w:p>
        </w:tc>
        <w:tc>
          <w:tcPr>
            <w:tcW w:w="84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 </w:t>
            </w:r>
          </w:p>
        </w:tc>
        <w:tc>
          <w:tcPr>
            <w:tcW w:w="94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r>
      <w:tr w:rsidR="00000000">
        <w:trPr>
          <w:divId w:val="831945172"/>
          <w:trHeight w:val="315"/>
        </w:trPr>
        <w:tc>
          <w:tcPr>
            <w:tcW w:w="48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9.</w:t>
            </w:r>
          </w:p>
        </w:tc>
        <w:tc>
          <w:tcPr>
            <w:tcW w:w="619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Существует ли утвержденное Положение о Службе внутреннего аудита</w:t>
            </w:r>
          </w:p>
        </w:tc>
        <w:tc>
          <w:tcPr>
            <w:tcW w:w="151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 </w:t>
            </w:r>
          </w:p>
        </w:tc>
        <w:tc>
          <w:tcPr>
            <w:tcW w:w="84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 </w:t>
            </w:r>
          </w:p>
        </w:tc>
        <w:tc>
          <w:tcPr>
            <w:tcW w:w="94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r>
      <w:tr w:rsidR="00000000">
        <w:trPr>
          <w:divId w:val="831945172"/>
          <w:trHeight w:val="540"/>
        </w:trPr>
        <w:tc>
          <w:tcPr>
            <w:tcW w:w="48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10.</w:t>
            </w:r>
          </w:p>
        </w:tc>
        <w:tc>
          <w:tcPr>
            <w:tcW w:w="619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Имеются ли утвержденные план и программа проверки Службы внутреннего</w:t>
            </w:r>
          </w:p>
          <w:p w:rsidR="00000000" w:rsidRDefault="00530CE6">
            <w:pPr>
              <w:pStyle w:val="a5"/>
            </w:pPr>
            <w:r>
              <w:t>аудита</w:t>
            </w:r>
          </w:p>
        </w:tc>
        <w:tc>
          <w:tcPr>
            <w:tcW w:w="151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 </w:t>
            </w:r>
          </w:p>
        </w:tc>
        <w:tc>
          <w:tcPr>
            <w:tcW w:w="84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 </w:t>
            </w:r>
          </w:p>
        </w:tc>
        <w:tc>
          <w:tcPr>
            <w:tcW w:w="94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r>
      <w:tr w:rsidR="00000000">
        <w:trPr>
          <w:divId w:val="831945172"/>
          <w:trHeight w:val="540"/>
        </w:trPr>
        <w:tc>
          <w:tcPr>
            <w:tcW w:w="48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11.</w:t>
            </w:r>
          </w:p>
        </w:tc>
        <w:tc>
          <w:tcPr>
            <w:tcW w:w="619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Имеются ли акты проверок, отражающие результаты проведенных проверок Службой внутреннего аудита</w:t>
            </w:r>
          </w:p>
        </w:tc>
        <w:tc>
          <w:tcPr>
            <w:tcW w:w="151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 </w:t>
            </w:r>
          </w:p>
        </w:tc>
        <w:tc>
          <w:tcPr>
            <w:tcW w:w="84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 </w:t>
            </w:r>
          </w:p>
        </w:tc>
        <w:tc>
          <w:tcPr>
            <w:tcW w:w="94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r>
      <w:tr w:rsidR="00000000">
        <w:trPr>
          <w:divId w:val="831945172"/>
          <w:trHeight w:val="315"/>
        </w:trPr>
        <w:tc>
          <w:tcPr>
            <w:tcW w:w="48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12.</w:t>
            </w:r>
          </w:p>
        </w:tc>
        <w:tc>
          <w:tcPr>
            <w:tcW w:w="619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Регулируется ли проведение проверок Службой внутреннего аудита</w:t>
            </w:r>
          </w:p>
        </w:tc>
        <w:tc>
          <w:tcPr>
            <w:tcW w:w="151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 </w:t>
            </w:r>
          </w:p>
        </w:tc>
        <w:tc>
          <w:tcPr>
            <w:tcW w:w="84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 </w:t>
            </w:r>
          </w:p>
        </w:tc>
        <w:tc>
          <w:tcPr>
            <w:tcW w:w="94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r>
      <w:tr w:rsidR="00000000">
        <w:trPr>
          <w:divId w:val="831945172"/>
          <w:trHeight w:val="315"/>
        </w:trPr>
        <w:tc>
          <w:tcPr>
            <w:tcW w:w="48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 </w:t>
            </w:r>
          </w:p>
        </w:tc>
        <w:tc>
          <w:tcPr>
            <w:tcW w:w="619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 </w:t>
            </w:r>
          </w:p>
        </w:tc>
        <w:tc>
          <w:tcPr>
            <w:tcW w:w="151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 </w:t>
            </w:r>
          </w:p>
        </w:tc>
        <w:tc>
          <w:tcPr>
            <w:tcW w:w="84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 </w:t>
            </w:r>
          </w:p>
        </w:tc>
        <w:tc>
          <w:tcPr>
            <w:tcW w:w="94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r>
      <w:tr w:rsidR="00000000">
        <w:trPr>
          <w:divId w:val="831945172"/>
          <w:trHeight w:val="315"/>
        </w:trPr>
        <w:tc>
          <w:tcPr>
            <w:tcW w:w="6675" w:type="dxa"/>
            <w:gridSpan w:val="2"/>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Итоговая оценка</w:t>
            </w:r>
          </w:p>
        </w:tc>
        <w:tc>
          <w:tcPr>
            <w:tcW w:w="151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84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94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r>
      <w:tr w:rsidR="00000000">
        <w:trPr>
          <w:divId w:val="831945172"/>
          <w:trHeight w:val="315"/>
        </w:trPr>
        <w:tc>
          <w:tcPr>
            <w:tcW w:w="9975" w:type="dxa"/>
            <w:gridSpan w:val="5"/>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«Да» -</w:t>
            </w:r>
          </w:p>
        </w:tc>
      </w:tr>
      <w:tr w:rsidR="00000000">
        <w:trPr>
          <w:divId w:val="831945172"/>
          <w:trHeight w:val="315"/>
        </w:trPr>
        <w:tc>
          <w:tcPr>
            <w:tcW w:w="9975" w:type="dxa"/>
            <w:gridSpan w:val="5"/>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«Нет» -</w:t>
            </w:r>
          </w:p>
        </w:tc>
      </w:tr>
      <w:tr w:rsidR="00000000">
        <w:trPr>
          <w:divId w:val="831945172"/>
          <w:trHeight w:val="315"/>
        </w:trPr>
        <w:tc>
          <w:tcPr>
            <w:tcW w:w="9975" w:type="dxa"/>
            <w:gridSpan w:val="5"/>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«Нет ответа» -</w:t>
            </w:r>
          </w:p>
        </w:tc>
      </w:tr>
    </w:tbl>
    <w:p w:rsidR="00000000" w:rsidRDefault="00530CE6">
      <w:pPr>
        <w:pStyle w:val="a5"/>
        <w:divId w:val="831945172"/>
      </w:pPr>
      <w:r>
        <w:t>Определение уровня риска средств контроля:</w:t>
      </w:r>
    </w:p>
    <w:p w:rsidR="00000000" w:rsidRDefault="00530CE6">
      <w:pPr>
        <w:pStyle w:val="a5"/>
        <w:divId w:val="831945172"/>
      </w:pPr>
      <w:r>
        <w:t>низкий - 0% - 29%;</w:t>
      </w:r>
    </w:p>
    <w:p w:rsidR="00000000" w:rsidRDefault="00530CE6">
      <w:pPr>
        <w:pStyle w:val="a5"/>
        <w:divId w:val="831945172"/>
      </w:pPr>
      <w:r>
        <w:t>средний - 30% - 69%;</w:t>
      </w:r>
    </w:p>
    <w:p w:rsidR="00000000" w:rsidRDefault="00530CE6">
      <w:pPr>
        <w:pStyle w:val="a5"/>
        <w:divId w:val="831945172"/>
      </w:pPr>
      <w:r>
        <w:t>высокий - 70% - 100%.</w:t>
      </w:r>
    </w:p>
    <w:p w:rsidR="00000000" w:rsidRDefault="00530CE6">
      <w:pPr>
        <w:pStyle w:val="a5"/>
        <w:divId w:val="831945172"/>
      </w:pPr>
      <w:r>
        <w:t>Примечание. Перечень вопросов не является исчерпывающим и дополняется государственным аудитором исходя из особенностей деятельности объекта аудита. На каждый тестовый вопрос проставляется соответствующий ответ. В примечании пишется комментарий по каждому о</w:t>
      </w:r>
      <w:r>
        <w:t>твету (при необходимости) и прилагаются копии документов, подтверждающих ответ.</w:t>
      </w:r>
    </w:p>
    <w:p w:rsidR="00000000" w:rsidRDefault="00530CE6">
      <w:pPr>
        <w:pStyle w:val="a5"/>
        <w:divId w:val="831945172"/>
      </w:pPr>
      <w:r>
        <w:t xml:space="preserve">Оценка риска средств контроля производится путем определения процентной доли условно отрицательных ответов из предложенного перечня вопросов. При наличии варианта «Нет ответа» </w:t>
      </w:r>
      <w:r>
        <w:t>данный вопрос не включается в совокупность вопросов оценки риска.</w:t>
      </w:r>
    </w:p>
    <w:p w:rsidR="00000000" w:rsidRDefault="00530CE6">
      <w:pPr>
        <w:pStyle w:val="a5"/>
        <w:divId w:val="831945172"/>
      </w:pPr>
      <w:r>
        <w:t>Положительные ответы на вопросы свидетельствуют об уменьшении оценки риска средств контроля.</w:t>
      </w:r>
    </w:p>
    <w:p w:rsidR="00000000" w:rsidRDefault="00530CE6">
      <w:pPr>
        <w:pStyle w:val="a5"/>
        <w:divId w:val="831945172"/>
      </w:pPr>
      <w:r>
        <w:t>Оценка риска системы внутреннего контроля оценивается как высокий, если организация бухгалтерског</w:t>
      </w:r>
      <w:r>
        <w:t>о учета и система внутреннего контроля является неэффективной.</w:t>
      </w:r>
    </w:p>
    <w:p w:rsidR="00000000" w:rsidRDefault="00530CE6">
      <w:pPr>
        <w:pStyle w:val="a5"/>
        <w:divId w:val="831945172"/>
      </w:pPr>
      <w:r>
        <w:t>*Ответ «Нет ответа» выбирается в случае, если операции, связанные с данным вопросом, не имеют места в учете объекта аудита.</w:t>
      </w:r>
    </w:p>
    <w:p w:rsidR="00000000" w:rsidRDefault="00530CE6">
      <w:pPr>
        <w:pStyle w:val="a5"/>
        <w:divId w:val="831945172"/>
      </w:pPr>
      <w:r>
        <w:t>Государственный аудитор:  _________________________________          </w:t>
      </w:r>
      <w:r>
        <w:t xml:space="preserve"> __________________</w:t>
      </w:r>
    </w:p>
    <w:p w:rsidR="00000000" w:rsidRDefault="00530CE6">
      <w:pPr>
        <w:pStyle w:val="a5"/>
        <w:divId w:val="831945172"/>
      </w:pPr>
      <w:r>
        <w:t>                                                 подпись    (Ф.И.О.                                     (при его наличии))</w:t>
      </w:r>
    </w:p>
    <w:p w:rsidR="00000000" w:rsidRDefault="00530CE6">
      <w:pPr>
        <w:pStyle w:val="a5"/>
        <w:divId w:val="831945172"/>
      </w:pPr>
      <w:r>
        <w:t>Руководитель группы государственного аудита  _______________________        ___________________________</w:t>
      </w:r>
    </w:p>
    <w:p w:rsidR="00000000" w:rsidRDefault="00530CE6">
      <w:pPr>
        <w:pStyle w:val="a5"/>
        <w:divId w:val="831945172"/>
      </w:pPr>
      <w:r>
        <w:t>         </w:t>
      </w:r>
      <w:r>
        <w:t>                                                                 подпись                                             (Ф.И.О. (при его наличии))</w:t>
      </w:r>
    </w:p>
    <w:p w:rsidR="00000000" w:rsidRDefault="00530CE6">
      <w:pPr>
        <w:pStyle w:val="a5"/>
        <w:divId w:val="831945172"/>
      </w:pPr>
      <w:r>
        <w:t> </w:t>
      </w:r>
    </w:p>
    <w:p w:rsidR="00000000" w:rsidRDefault="00530CE6">
      <w:pPr>
        <w:pStyle w:val="5"/>
        <w:rPr>
          <w:rFonts w:eastAsia="Times New Roman"/>
        </w:rPr>
      </w:pPr>
      <w:r>
        <w:rPr>
          <w:rFonts w:eastAsia="Times New Roman"/>
        </w:rPr>
        <w:t xml:space="preserve">Приложение 3 </w:t>
      </w:r>
    </w:p>
    <w:p w:rsidR="00000000" w:rsidRDefault="00530CE6">
      <w:pPr>
        <w:pStyle w:val="a5"/>
        <w:jc w:val="right"/>
        <w:divId w:val="1481536341"/>
      </w:pPr>
      <w:r>
        <w:t>к процедурному стандарту</w:t>
      </w:r>
    </w:p>
    <w:p w:rsidR="00000000" w:rsidRDefault="00530CE6">
      <w:pPr>
        <w:pStyle w:val="a5"/>
        <w:jc w:val="right"/>
        <w:divId w:val="1481536341"/>
      </w:pPr>
      <w:r>
        <w:t>«Аудит финансовой отчетности»</w:t>
      </w:r>
    </w:p>
    <w:p w:rsidR="00000000" w:rsidRDefault="00530CE6">
      <w:pPr>
        <w:pStyle w:val="a5"/>
        <w:jc w:val="right"/>
        <w:divId w:val="1481536341"/>
      </w:pPr>
      <w:r>
        <w:t>Форма</w:t>
      </w:r>
    </w:p>
    <w:p w:rsidR="00000000" w:rsidRDefault="00530CE6">
      <w:pPr>
        <w:pStyle w:val="a5"/>
        <w:jc w:val="center"/>
        <w:divId w:val="1481536341"/>
      </w:pPr>
      <w:r>
        <w:rPr>
          <w:rStyle w:val="a6"/>
        </w:rPr>
        <w:t>РД - Оценка неотъемлемого риска (РД-ОНР)</w:t>
      </w:r>
    </w:p>
    <w:p w:rsidR="00000000" w:rsidRDefault="00530CE6">
      <w:pPr>
        <w:pStyle w:val="a5"/>
        <w:divId w:val="1481536341"/>
      </w:pPr>
      <w:r>
        <w:t>Объект аудита    ______________________________________________          </w:t>
      </w:r>
    </w:p>
    <w:p w:rsidR="00000000" w:rsidRDefault="00530CE6">
      <w:pPr>
        <w:pStyle w:val="a5"/>
        <w:divId w:val="1481536341"/>
      </w:pPr>
      <w:r>
        <w:t>Период аудита    ___________________________________________________         </w:t>
      </w:r>
    </w:p>
    <w:p w:rsidR="00000000" w:rsidRDefault="00530CE6">
      <w:pPr>
        <w:pStyle w:val="a5"/>
        <w:divId w:val="1481536341"/>
      </w:pPr>
      <w:r>
        <w:t>Сроки проведения аудита _______________________________________</w:t>
      </w:r>
      <w:r>
        <w:t>_____________    </w:t>
      </w:r>
    </w:p>
    <w:p w:rsidR="00000000" w:rsidRDefault="00530CE6">
      <w:pPr>
        <w:pStyle w:val="a5"/>
        <w:divId w:val="1481536341"/>
      </w:pPr>
      <w:r>
        <w:t>Государственный аудитор ____________________________________________________    </w:t>
      </w:r>
    </w:p>
    <w:p w:rsidR="00000000" w:rsidRDefault="00530CE6">
      <w:pPr>
        <w:pStyle w:val="a5"/>
        <w:divId w:val="1481536341"/>
      </w:pPr>
      <w:r>
        <w:t>Руководитель группы государственного аудита  ___________________________________________     </w:t>
      </w:r>
    </w:p>
    <w:tbl>
      <w:tblPr>
        <w:tblW w:w="5000" w:type="pct"/>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464"/>
        <w:gridCol w:w="6586"/>
        <w:gridCol w:w="1072"/>
        <w:gridCol w:w="610"/>
        <w:gridCol w:w="778"/>
      </w:tblGrid>
      <w:tr w:rsidR="00000000">
        <w:trPr>
          <w:divId w:val="1481536341"/>
          <w:trHeight w:val="1020"/>
        </w:trPr>
        <w:tc>
          <w:tcPr>
            <w:tcW w:w="46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w:t>
            </w:r>
          </w:p>
        </w:tc>
        <w:tc>
          <w:tcPr>
            <w:tcW w:w="712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Вопросы</w:t>
            </w:r>
          </w:p>
        </w:tc>
        <w:tc>
          <w:tcPr>
            <w:tcW w:w="108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Ответ (да /нет/ нет ответа*)</w:t>
            </w:r>
          </w:p>
        </w:tc>
        <w:tc>
          <w:tcPr>
            <w:tcW w:w="61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При</w:t>
            </w:r>
            <w:r>
              <w:softHyphen/>
            </w:r>
          </w:p>
          <w:p w:rsidR="00000000" w:rsidRDefault="00530CE6">
            <w:pPr>
              <w:pStyle w:val="a5"/>
              <w:jc w:val="center"/>
            </w:pPr>
            <w:r>
              <w:t>ме</w:t>
            </w:r>
            <w:r>
              <w:softHyphen/>
            </w:r>
          </w:p>
          <w:p w:rsidR="00000000" w:rsidRDefault="00530CE6">
            <w:pPr>
              <w:pStyle w:val="a5"/>
              <w:jc w:val="center"/>
            </w:pPr>
            <w:r>
              <w:t>ча-</w:t>
            </w:r>
          </w:p>
          <w:p w:rsidR="00000000" w:rsidRDefault="00530CE6">
            <w:pPr>
              <w:pStyle w:val="a5"/>
              <w:jc w:val="center"/>
            </w:pPr>
            <w:r>
              <w:t>ние</w:t>
            </w:r>
          </w:p>
        </w:tc>
        <w:tc>
          <w:tcPr>
            <w:tcW w:w="70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Ссыл</w:t>
            </w:r>
            <w:r>
              <w:softHyphen/>
              <w:t>ка на НПА</w:t>
            </w:r>
          </w:p>
        </w:tc>
      </w:tr>
      <w:tr w:rsidR="00000000">
        <w:trPr>
          <w:divId w:val="1481536341"/>
          <w:trHeight w:val="315"/>
        </w:trPr>
        <w:tc>
          <w:tcPr>
            <w:tcW w:w="46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1</w:t>
            </w:r>
          </w:p>
        </w:tc>
        <w:tc>
          <w:tcPr>
            <w:tcW w:w="712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2</w:t>
            </w:r>
          </w:p>
        </w:tc>
        <w:tc>
          <w:tcPr>
            <w:tcW w:w="108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3</w:t>
            </w:r>
          </w:p>
        </w:tc>
        <w:tc>
          <w:tcPr>
            <w:tcW w:w="61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4</w:t>
            </w:r>
          </w:p>
        </w:tc>
        <w:tc>
          <w:tcPr>
            <w:tcW w:w="70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5</w:t>
            </w:r>
          </w:p>
        </w:tc>
      </w:tr>
      <w:tr w:rsidR="00000000">
        <w:trPr>
          <w:divId w:val="1481536341"/>
          <w:trHeight w:val="315"/>
        </w:trPr>
        <w:tc>
          <w:tcPr>
            <w:tcW w:w="46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1.</w:t>
            </w:r>
          </w:p>
        </w:tc>
        <w:tc>
          <w:tcPr>
            <w:tcW w:w="712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Осуществляется ли бухгалтерский учет с помощью компьютерной системы</w:t>
            </w:r>
          </w:p>
        </w:tc>
        <w:tc>
          <w:tcPr>
            <w:tcW w:w="108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61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70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r>
      <w:tr w:rsidR="00000000">
        <w:trPr>
          <w:divId w:val="1481536341"/>
          <w:trHeight w:val="540"/>
        </w:trPr>
        <w:tc>
          <w:tcPr>
            <w:tcW w:w="46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2.</w:t>
            </w:r>
          </w:p>
        </w:tc>
        <w:tc>
          <w:tcPr>
            <w:tcW w:w="712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Выполняются ли рекомендации по устранению ошибок в финансовой отчетности по резуль</w:t>
            </w:r>
            <w:r>
              <w:softHyphen/>
              <w:t>татам предыдущего аудита</w:t>
            </w:r>
          </w:p>
        </w:tc>
        <w:tc>
          <w:tcPr>
            <w:tcW w:w="108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61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70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r>
      <w:tr w:rsidR="00000000">
        <w:trPr>
          <w:divId w:val="1481536341"/>
          <w:trHeight w:val="315"/>
        </w:trPr>
        <w:tc>
          <w:tcPr>
            <w:tcW w:w="46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3.</w:t>
            </w:r>
          </w:p>
        </w:tc>
        <w:tc>
          <w:tcPr>
            <w:tcW w:w="712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Отсутствует ли высокая загруженность работников</w:t>
            </w:r>
          </w:p>
        </w:tc>
        <w:tc>
          <w:tcPr>
            <w:tcW w:w="108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61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70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r>
      <w:tr w:rsidR="00000000">
        <w:trPr>
          <w:divId w:val="1481536341"/>
          <w:trHeight w:val="315"/>
        </w:trPr>
        <w:tc>
          <w:tcPr>
            <w:tcW w:w="46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4.</w:t>
            </w:r>
          </w:p>
        </w:tc>
        <w:tc>
          <w:tcPr>
            <w:tcW w:w="712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Отсутствуют ли недобросовестные действия в предыдущих аудированных периодах</w:t>
            </w:r>
          </w:p>
        </w:tc>
        <w:tc>
          <w:tcPr>
            <w:tcW w:w="108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61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70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r>
      <w:tr w:rsidR="00000000">
        <w:trPr>
          <w:divId w:val="1481536341"/>
          <w:trHeight w:val="300"/>
        </w:trPr>
        <w:tc>
          <w:tcPr>
            <w:tcW w:w="46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5.</w:t>
            </w:r>
          </w:p>
        </w:tc>
        <w:tc>
          <w:tcPr>
            <w:tcW w:w="712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Обнаружены ли существенные ошибки в предыдущем аудите финансовой отчетности</w:t>
            </w:r>
          </w:p>
        </w:tc>
        <w:tc>
          <w:tcPr>
            <w:tcW w:w="108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61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70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r>
      <w:tr w:rsidR="00000000">
        <w:trPr>
          <w:divId w:val="1481536341"/>
          <w:trHeight w:val="540"/>
        </w:trPr>
        <w:tc>
          <w:tcPr>
            <w:tcW w:w="46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6.</w:t>
            </w:r>
          </w:p>
        </w:tc>
        <w:tc>
          <w:tcPr>
            <w:tcW w:w="712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Эффективно ли работает кадровая политика: организация периодической системы повыше</w:t>
            </w:r>
            <w:r>
              <w:softHyphen/>
              <w:t>ния квалификации</w:t>
            </w:r>
          </w:p>
        </w:tc>
        <w:tc>
          <w:tcPr>
            <w:tcW w:w="108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61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70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r>
      <w:tr w:rsidR="00000000">
        <w:trPr>
          <w:divId w:val="1481536341"/>
          <w:trHeight w:val="540"/>
        </w:trPr>
        <w:tc>
          <w:tcPr>
            <w:tcW w:w="46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7.</w:t>
            </w:r>
          </w:p>
        </w:tc>
        <w:tc>
          <w:tcPr>
            <w:tcW w:w="712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Существует ли понимание руководством значения достоверности ведения бухгалтерского учета и составления финансовой отчетности</w:t>
            </w:r>
          </w:p>
        </w:tc>
        <w:tc>
          <w:tcPr>
            <w:tcW w:w="108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61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70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r>
      <w:tr w:rsidR="00000000">
        <w:trPr>
          <w:divId w:val="1481536341"/>
          <w:trHeight w:val="315"/>
        </w:trPr>
        <w:tc>
          <w:tcPr>
            <w:tcW w:w="46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8.</w:t>
            </w:r>
          </w:p>
        </w:tc>
        <w:tc>
          <w:tcPr>
            <w:tcW w:w="712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Соблюдаются ли сроки составления и представления финансовой отчетности</w:t>
            </w:r>
          </w:p>
        </w:tc>
        <w:tc>
          <w:tcPr>
            <w:tcW w:w="108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61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70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r>
      <w:tr w:rsidR="00000000">
        <w:trPr>
          <w:divId w:val="1481536341"/>
          <w:trHeight w:val="540"/>
        </w:trPr>
        <w:tc>
          <w:tcPr>
            <w:tcW w:w="46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9.</w:t>
            </w:r>
          </w:p>
        </w:tc>
        <w:tc>
          <w:tcPr>
            <w:tcW w:w="712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Своевременно ли ознакамливают учетных работников с изменениями в нормативных право</w:t>
            </w:r>
            <w:r>
              <w:softHyphen/>
              <w:t>вых актах в области ведения бухгалтерского учета и составления финансовой отчетности</w:t>
            </w:r>
          </w:p>
        </w:tc>
        <w:tc>
          <w:tcPr>
            <w:tcW w:w="108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61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70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r>
      <w:tr w:rsidR="00000000">
        <w:trPr>
          <w:divId w:val="1481536341"/>
          <w:trHeight w:val="315"/>
        </w:trPr>
        <w:tc>
          <w:tcPr>
            <w:tcW w:w="46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10.</w:t>
            </w:r>
          </w:p>
        </w:tc>
        <w:tc>
          <w:tcPr>
            <w:tcW w:w="712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Отсутствует ли наличие внешнего давления на руководство или учетных работников</w:t>
            </w:r>
          </w:p>
        </w:tc>
        <w:tc>
          <w:tcPr>
            <w:tcW w:w="108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61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70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r>
      <w:tr w:rsidR="00000000">
        <w:trPr>
          <w:divId w:val="1481536341"/>
          <w:trHeight w:val="540"/>
        </w:trPr>
        <w:tc>
          <w:tcPr>
            <w:tcW w:w="46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11.</w:t>
            </w:r>
          </w:p>
        </w:tc>
        <w:tc>
          <w:tcPr>
            <w:tcW w:w="712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Требуется ли для правильного оформления сложных хозяйственных операций высокая квали</w:t>
            </w:r>
            <w:r>
              <w:softHyphen/>
              <w:t>фикация исполнителей и поддерживается ли она</w:t>
            </w:r>
          </w:p>
        </w:tc>
        <w:tc>
          <w:tcPr>
            <w:tcW w:w="108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61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70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r>
      <w:tr w:rsidR="00000000">
        <w:trPr>
          <w:divId w:val="1481536341"/>
          <w:trHeight w:val="540"/>
        </w:trPr>
        <w:tc>
          <w:tcPr>
            <w:tcW w:w="46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12.</w:t>
            </w:r>
          </w:p>
        </w:tc>
        <w:tc>
          <w:tcPr>
            <w:tcW w:w="712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Отсутствует ли появление на счетах учета расчетов по оплате труда непреднамеренных иска</w:t>
            </w:r>
            <w:r>
              <w:softHyphen/>
              <w:t>жений</w:t>
            </w:r>
          </w:p>
        </w:tc>
        <w:tc>
          <w:tcPr>
            <w:tcW w:w="108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61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70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r>
      <w:tr w:rsidR="00000000">
        <w:trPr>
          <w:divId w:val="1481536341"/>
          <w:trHeight w:val="315"/>
        </w:trPr>
        <w:tc>
          <w:tcPr>
            <w:tcW w:w="46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712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108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61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70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r>
      <w:tr w:rsidR="00000000">
        <w:trPr>
          <w:divId w:val="1481536341"/>
          <w:trHeight w:val="315"/>
        </w:trPr>
        <w:tc>
          <w:tcPr>
            <w:tcW w:w="7590" w:type="dxa"/>
            <w:gridSpan w:val="2"/>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Итоговая оценка</w:t>
            </w:r>
          </w:p>
        </w:tc>
        <w:tc>
          <w:tcPr>
            <w:tcW w:w="108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61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70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r>
      <w:tr w:rsidR="00000000">
        <w:trPr>
          <w:divId w:val="1481536341"/>
          <w:trHeight w:val="315"/>
        </w:trPr>
        <w:tc>
          <w:tcPr>
            <w:tcW w:w="7590" w:type="dxa"/>
            <w:gridSpan w:val="2"/>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«Да» -</w:t>
            </w:r>
          </w:p>
        </w:tc>
        <w:tc>
          <w:tcPr>
            <w:tcW w:w="108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61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70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r>
      <w:tr w:rsidR="00000000">
        <w:trPr>
          <w:divId w:val="1481536341"/>
          <w:trHeight w:val="315"/>
        </w:trPr>
        <w:tc>
          <w:tcPr>
            <w:tcW w:w="7590" w:type="dxa"/>
            <w:gridSpan w:val="2"/>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«Нет» -</w:t>
            </w:r>
          </w:p>
        </w:tc>
        <w:tc>
          <w:tcPr>
            <w:tcW w:w="108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61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70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r>
      <w:tr w:rsidR="00000000">
        <w:trPr>
          <w:divId w:val="1481536341"/>
          <w:trHeight w:val="315"/>
        </w:trPr>
        <w:tc>
          <w:tcPr>
            <w:tcW w:w="7590" w:type="dxa"/>
            <w:gridSpan w:val="2"/>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«Нет ответа» -</w:t>
            </w:r>
          </w:p>
        </w:tc>
        <w:tc>
          <w:tcPr>
            <w:tcW w:w="108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61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70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r>
    </w:tbl>
    <w:p w:rsidR="00000000" w:rsidRDefault="00530CE6">
      <w:pPr>
        <w:pStyle w:val="a5"/>
        <w:divId w:val="1481536341"/>
      </w:pPr>
      <w:r>
        <w:t>Определение уровня неотъемлемого риска:</w:t>
      </w:r>
    </w:p>
    <w:p w:rsidR="00000000" w:rsidRDefault="00530CE6">
      <w:pPr>
        <w:pStyle w:val="a5"/>
        <w:divId w:val="1481536341"/>
      </w:pPr>
      <w:r>
        <w:t>низкий - 0% - 29%;</w:t>
      </w:r>
    </w:p>
    <w:p w:rsidR="00000000" w:rsidRDefault="00530CE6">
      <w:pPr>
        <w:pStyle w:val="a5"/>
        <w:divId w:val="1481536341"/>
      </w:pPr>
      <w:r>
        <w:t>средний - 30% - 69%;</w:t>
      </w:r>
    </w:p>
    <w:p w:rsidR="00000000" w:rsidRDefault="00530CE6">
      <w:pPr>
        <w:pStyle w:val="a5"/>
        <w:divId w:val="1481536341"/>
      </w:pPr>
      <w:r>
        <w:t>высокий - 70% - 100%.</w:t>
      </w:r>
    </w:p>
    <w:p w:rsidR="00000000" w:rsidRDefault="00530CE6">
      <w:pPr>
        <w:pStyle w:val="a5"/>
        <w:divId w:val="1481536341"/>
      </w:pPr>
      <w:r>
        <w:t>Примечание. Перечень вопросов не является исчерпывающим и дополняется государственным аудитором исходя из особенностей деятельности объекта аудита. На каж</w:t>
      </w:r>
      <w:r>
        <w:t>дый тестовый вопрос проставляется соответствующий ответ. В примечании пишется комментарий по каждому ответу (при необходимости) и прилагаются копии документов, подтверждающих ответ.</w:t>
      </w:r>
    </w:p>
    <w:p w:rsidR="00000000" w:rsidRDefault="00530CE6">
      <w:pPr>
        <w:pStyle w:val="a5"/>
        <w:divId w:val="1481536341"/>
      </w:pPr>
      <w:r>
        <w:t>Оценка риска средств контроля производится путем определения процентной доли условно отрицательных ответов из предложенного перечня вопросов. При наличии варианта «Нет ответа» данный вопрос не включается в совокупность вопросов оценки риска.</w:t>
      </w:r>
    </w:p>
    <w:p w:rsidR="00000000" w:rsidRDefault="00530CE6">
      <w:pPr>
        <w:pStyle w:val="a5"/>
        <w:divId w:val="1481536341"/>
      </w:pPr>
      <w:r>
        <w:t xml:space="preserve">Положительные </w:t>
      </w:r>
      <w:r>
        <w:t>ответы на вопросы свидетельствуют об уменьшении оценки риска средств контроля.</w:t>
      </w:r>
    </w:p>
    <w:p w:rsidR="00000000" w:rsidRDefault="00530CE6">
      <w:pPr>
        <w:pStyle w:val="a5"/>
        <w:divId w:val="1481536341"/>
      </w:pPr>
      <w:r>
        <w:t>Оценка риска системы внутреннего контроля оценивается как высокий, если организация бухгалтерского учета и система внутреннего контроля является неэффективной.</w:t>
      </w:r>
    </w:p>
    <w:p w:rsidR="00000000" w:rsidRDefault="00530CE6">
      <w:pPr>
        <w:pStyle w:val="a5"/>
        <w:divId w:val="1481536341"/>
      </w:pPr>
      <w:r>
        <w:t>*Ответ «Нет ответ</w:t>
      </w:r>
      <w:r>
        <w:t>а» выбирается в случае, если операции, связанные с данным вопросом, не имеют места в учете объекта аудита.</w:t>
      </w:r>
    </w:p>
    <w:p w:rsidR="00000000" w:rsidRDefault="00530CE6">
      <w:pPr>
        <w:pStyle w:val="a5"/>
        <w:divId w:val="1481536341"/>
      </w:pPr>
      <w:r>
        <w:t>Государственный аудитор:  ________________________     _______________________________________    </w:t>
      </w:r>
    </w:p>
    <w:p w:rsidR="00000000" w:rsidRDefault="00530CE6">
      <w:pPr>
        <w:pStyle w:val="a5"/>
        <w:divId w:val="1481536341"/>
      </w:pPr>
      <w:r>
        <w:t>                                                  </w:t>
      </w:r>
      <w:r>
        <w:t>        подпись                                                 (Ф.И.О. (при его наличии))</w:t>
      </w:r>
    </w:p>
    <w:p w:rsidR="00000000" w:rsidRDefault="00530CE6">
      <w:pPr>
        <w:pStyle w:val="a5"/>
        <w:divId w:val="1481536341"/>
      </w:pPr>
      <w:r>
        <w:t>Руководитель группы государственного аудита       ____________            _______________________________  </w:t>
      </w:r>
    </w:p>
    <w:p w:rsidR="00000000" w:rsidRDefault="00530CE6">
      <w:pPr>
        <w:pStyle w:val="a5"/>
        <w:divId w:val="1481536341"/>
      </w:pPr>
      <w:r>
        <w:t>                                                         </w:t>
      </w:r>
      <w:r>
        <w:t>  подпись                                                 (Ф.И.О. (при его наличии))</w:t>
      </w:r>
    </w:p>
    <w:p w:rsidR="00000000" w:rsidRDefault="00530CE6">
      <w:pPr>
        <w:pStyle w:val="5"/>
        <w:rPr>
          <w:rFonts w:eastAsia="Times New Roman"/>
        </w:rPr>
      </w:pPr>
      <w:r>
        <w:rPr>
          <w:rFonts w:eastAsia="Times New Roman"/>
        </w:rPr>
        <w:t>Приложение 4</w:t>
      </w:r>
    </w:p>
    <w:p w:rsidR="00000000" w:rsidRDefault="00530CE6">
      <w:pPr>
        <w:pStyle w:val="a5"/>
        <w:jc w:val="right"/>
        <w:divId w:val="1730686501"/>
      </w:pPr>
      <w:r>
        <w:t>к процедурному стандарту</w:t>
      </w:r>
    </w:p>
    <w:p w:rsidR="00000000" w:rsidRDefault="00530CE6">
      <w:pPr>
        <w:pStyle w:val="a5"/>
        <w:jc w:val="right"/>
        <w:divId w:val="1730686501"/>
      </w:pPr>
      <w:r>
        <w:t>«Аудит финансовой отчетности»</w:t>
      </w:r>
    </w:p>
    <w:p w:rsidR="00000000" w:rsidRDefault="00530CE6">
      <w:pPr>
        <w:pStyle w:val="a5"/>
        <w:jc w:val="right"/>
        <w:divId w:val="1730686501"/>
      </w:pPr>
      <w:r>
        <w:t>Форма</w:t>
      </w:r>
    </w:p>
    <w:p w:rsidR="00000000" w:rsidRDefault="00530CE6">
      <w:pPr>
        <w:pStyle w:val="a5"/>
        <w:jc w:val="center"/>
        <w:divId w:val="1730686501"/>
      </w:pPr>
      <w:r>
        <w:rPr>
          <w:rStyle w:val="a6"/>
        </w:rPr>
        <w:t>РД - Оценка риска необнаружения (РД-ОРН)</w:t>
      </w:r>
    </w:p>
    <w:p w:rsidR="00000000" w:rsidRDefault="00530CE6">
      <w:pPr>
        <w:pStyle w:val="a5"/>
        <w:divId w:val="1730686501"/>
      </w:pPr>
      <w:r>
        <w:t>Объект аудита   ________________________________________</w:t>
      </w:r>
      <w:r>
        <w:t>_______           </w:t>
      </w:r>
    </w:p>
    <w:p w:rsidR="00000000" w:rsidRDefault="00530CE6">
      <w:pPr>
        <w:pStyle w:val="a5"/>
        <w:divId w:val="1730686501"/>
      </w:pPr>
      <w:r>
        <w:t>Период аудита    __________________________________________________        </w:t>
      </w:r>
    </w:p>
    <w:p w:rsidR="00000000" w:rsidRDefault="00530CE6">
      <w:pPr>
        <w:pStyle w:val="a5"/>
        <w:divId w:val="1730686501"/>
      </w:pPr>
      <w:r>
        <w:t>Сроки проведения аудита     ______________________________________________</w:t>
      </w:r>
    </w:p>
    <w:p w:rsidR="00000000" w:rsidRDefault="00530CE6">
      <w:pPr>
        <w:pStyle w:val="a5"/>
        <w:divId w:val="1730686501"/>
      </w:pPr>
      <w:r>
        <w:t>Государственный аудитор     __________________________________________________</w:t>
      </w:r>
    </w:p>
    <w:p w:rsidR="00000000" w:rsidRDefault="00530CE6">
      <w:pPr>
        <w:pStyle w:val="a5"/>
        <w:divId w:val="1730686501"/>
      </w:pPr>
      <w:r>
        <w:t>Руковод</w:t>
      </w:r>
      <w:r>
        <w:t>итель группы государственного аудита  _______________________________________________     </w:t>
      </w:r>
    </w:p>
    <w:tbl>
      <w:tblPr>
        <w:tblW w:w="5000" w:type="pct"/>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2499"/>
        <w:gridCol w:w="2478"/>
        <w:gridCol w:w="1242"/>
        <w:gridCol w:w="3291"/>
      </w:tblGrid>
      <w:tr w:rsidR="00000000">
        <w:trPr>
          <w:divId w:val="1730686501"/>
          <w:trHeight w:val="315"/>
        </w:trPr>
        <w:tc>
          <w:tcPr>
            <w:tcW w:w="5220" w:type="dxa"/>
            <w:gridSpan w:val="2"/>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Показатель</w:t>
            </w:r>
          </w:p>
        </w:tc>
        <w:tc>
          <w:tcPr>
            <w:tcW w:w="4755" w:type="dxa"/>
            <w:gridSpan w:val="2"/>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Количественное значение, %</w:t>
            </w:r>
          </w:p>
        </w:tc>
      </w:tr>
      <w:tr w:rsidR="00000000">
        <w:trPr>
          <w:divId w:val="1730686501"/>
          <w:trHeight w:val="315"/>
        </w:trPr>
        <w:tc>
          <w:tcPr>
            <w:tcW w:w="5220" w:type="dxa"/>
            <w:gridSpan w:val="2"/>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1</w:t>
            </w:r>
          </w:p>
        </w:tc>
        <w:tc>
          <w:tcPr>
            <w:tcW w:w="4755" w:type="dxa"/>
            <w:gridSpan w:val="2"/>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2</w:t>
            </w:r>
          </w:p>
        </w:tc>
      </w:tr>
      <w:tr w:rsidR="00000000">
        <w:trPr>
          <w:divId w:val="1730686501"/>
          <w:trHeight w:val="315"/>
        </w:trPr>
        <w:tc>
          <w:tcPr>
            <w:tcW w:w="5220" w:type="dxa"/>
            <w:gridSpan w:val="2"/>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Планируемый аудиторский риск</w:t>
            </w:r>
          </w:p>
        </w:tc>
        <w:tc>
          <w:tcPr>
            <w:tcW w:w="4755" w:type="dxa"/>
            <w:gridSpan w:val="2"/>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 </w:t>
            </w:r>
          </w:p>
        </w:tc>
      </w:tr>
      <w:tr w:rsidR="00000000">
        <w:trPr>
          <w:divId w:val="1730686501"/>
          <w:trHeight w:val="315"/>
        </w:trPr>
        <w:tc>
          <w:tcPr>
            <w:tcW w:w="5220" w:type="dxa"/>
            <w:gridSpan w:val="2"/>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Неотъемлемый риск</w:t>
            </w:r>
          </w:p>
        </w:tc>
        <w:tc>
          <w:tcPr>
            <w:tcW w:w="4755" w:type="dxa"/>
            <w:gridSpan w:val="2"/>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 </w:t>
            </w:r>
          </w:p>
        </w:tc>
      </w:tr>
      <w:tr w:rsidR="00000000">
        <w:trPr>
          <w:divId w:val="1730686501"/>
          <w:trHeight w:val="315"/>
        </w:trPr>
        <w:tc>
          <w:tcPr>
            <w:tcW w:w="5220" w:type="dxa"/>
            <w:gridSpan w:val="2"/>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Риск средств контроля</w:t>
            </w:r>
          </w:p>
        </w:tc>
        <w:tc>
          <w:tcPr>
            <w:tcW w:w="4755" w:type="dxa"/>
            <w:gridSpan w:val="2"/>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 </w:t>
            </w:r>
          </w:p>
        </w:tc>
      </w:tr>
      <w:tr w:rsidR="00000000">
        <w:trPr>
          <w:divId w:val="1730686501"/>
          <w:trHeight w:val="315"/>
        </w:trPr>
        <w:tc>
          <w:tcPr>
            <w:tcW w:w="5220" w:type="dxa"/>
            <w:gridSpan w:val="2"/>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Риск необнаружения</w:t>
            </w:r>
          </w:p>
        </w:tc>
        <w:tc>
          <w:tcPr>
            <w:tcW w:w="4755" w:type="dxa"/>
            <w:gridSpan w:val="2"/>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 </w:t>
            </w:r>
          </w:p>
        </w:tc>
      </w:tr>
      <w:tr w:rsidR="00000000">
        <w:trPr>
          <w:divId w:val="1730686501"/>
          <w:trHeight w:val="315"/>
        </w:trPr>
        <w:tc>
          <w:tcPr>
            <w:tcW w:w="259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Степень риска</w:t>
            </w:r>
          </w:p>
        </w:tc>
        <w:tc>
          <w:tcPr>
            <w:tcW w:w="3930" w:type="dxa"/>
            <w:gridSpan w:val="2"/>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Буквенное выражение</w:t>
            </w:r>
          </w:p>
        </w:tc>
        <w:tc>
          <w:tcPr>
            <w:tcW w:w="345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Интервал значений</w:t>
            </w:r>
          </w:p>
        </w:tc>
      </w:tr>
      <w:tr w:rsidR="00000000">
        <w:trPr>
          <w:divId w:val="1730686501"/>
          <w:trHeight w:val="315"/>
        </w:trPr>
        <w:tc>
          <w:tcPr>
            <w:tcW w:w="259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1</w:t>
            </w:r>
          </w:p>
        </w:tc>
        <w:tc>
          <w:tcPr>
            <w:tcW w:w="3930" w:type="dxa"/>
            <w:gridSpan w:val="2"/>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2</w:t>
            </w:r>
          </w:p>
        </w:tc>
        <w:tc>
          <w:tcPr>
            <w:tcW w:w="345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3</w:t>
            </w:r>
          </w:p>
        </w:tc>
      </w:tr>
      <w:tr w:rsidR="00000000">
        <w:trPr>
          <w:divId w:val="1730686501"/>
          <w:trHeight w:val="315"/>
        </w:trPr>
        <w:tc>
          <w:tcPr>
            <w:tcW w:w="259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Низкий</w:t>
            </w:r>
          </w:p>
        </w:tc>
        <w:tc>
          <w:tcPr>
            <w:tcW w:w="3930" w:type="dxa"/>
            <w:gridSpan w:val="2"/>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Н</w:t>
            </w:r>
          </w:p>
        </w:tc>
        <w:tc>
          <w:tcPr>
            <w:tcW w:w="345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0-29%</w:t>
            </w:r>
          </w:p>
        </w:tc>
      </w:tr>
      <w:tr w:rsidR="00000000">
        <w:trPr>
          <w:divId w:val="1730686501"/>
          <w:trHeight w:val="315"/>
        </w:trPr>
        <w:tc>
          <w:tcPr>
            <w:tcW w:w="259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Средний</w:t>
            </w:r>
          </w:p>
        </w:tc>
        <w:tc>
          <w:tcPr>
            <w:tcW w:w="3930" w:type="dxa"/>
            <w:gridSpan w:val="2"/>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С</w:t>
            </w:r>
          </w:p>
        </w:tc>
        <w:tc>
          <w:tcPr>
            <w:tcW w:w="345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30-69%</w:t>
            </w:r>
          </w:p>
        </w:tc>
      </w:tr>
      <w:tr w:rsidR="00000000">
        <w:trPr>
          <w:divId w:val="1730686501"/>
          <w:trHeight w:val="315"/>
        </w:trPr>
        <w:tc>
          <w:tcPr>
            <w:tcW w:w="259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Высокий</w:t>
            </w:r>
          </w:p>
        </w:tc>
        <w:tc>
          <w:tcPr>
            <w:tcW w:w="3930" w:type="dxa"/>
            <w:gridSpan w:val="2"/>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В</w:t>
            </w:r>
          </w:p>
        </w:tc>
        <w:tc>
          <w:tcPr>
            <w:tcW w:w="345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70-100%</w:t>
            </w:r>
          </w:p>
        </w:tc>
      </w:tr>
      <w:tr w:rsidR="00000000">
        <w:trPr>
          <w:divId w:val="1730686501"/>
        </w:trPr>
        <w:tc>
          <w:tcPr>
            <w:tcW w:w="0" w:type="auto"/>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spacing w:line="0" w:lineRule="atLeast"/>
              <w:jc w:val="center"/>
              <w:rPr>
                <w:rFonts w:eastAsia="Times New Roman"/>
                <w:sz w:val="24"/>
                <w:szCs w:val="24"/>
              </w:rPr>
            </w:pPr>
            <w:r>
              <w:rPr>
                <w:rFonts w:eastAsia="Times New Roman"/>
              </w:rPr>
              <w:t> </w:t>
            </w:r>
          </w:p>
        </w:tc>
        <w:tc>
          <w:tcPr>
            <w:tcW w:w="0" w:type="auto"/>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spacing w:line="0" w:lineRule="atLeast"/>
              <w:rPr>
                <w:rFonts w:eastAsia="Times New Roman"/>
                <w:sz w:val="24"/>
                <w:szCs w:val="24"/>
              </w:rPr>
            </w:pPr>
            <w:r>
              <w:rPr>
                <w:rFonts w:eastAsia="Times New Roman"/>
              </w:rPr>
              <w:t> </w:t>
            </w:r>
          </w:p>
        </w:tc>
        <w:tc>
          <w:tcPr>
            <w:tcW w:w="0" w:type="auto"/>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spacing w:line="0" w:lineRule="atLeast"/>
              <w:rPr>
                <w:rFonts w:eastAsia="Times New Roman"/>
                <w:sz w:val="24"/>
                <w:szCs w:val="24"/>
              </w:rPr>
            </w:pPr>
            <w:r>
              <w:rPr>
                <w:rFonts w:eastAsia="Times New Roman"/>
              </w:rPr>
              <w:t> </w:t>
            </w:r>
          </w:p>
        </w:tc>
        <w:tc>
          <w:tcPr>
            <w:tcW w:w="0" w:type="auto"/>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spacing w:line="0" w:lineRule="atLeast"/>
              <w:rPr>
                <w:rFonts w:eastAsia="Times New Roman"/>
                <w:sz w:val="24"/>
                <w:szCs w:val="24"/>
              </w:rPr>
            </w:pPr>
            <w:r>
              <w:rPr>
                <w:rFonts w:eastAsia="Times New Roman"/>
              </w:rPr>
              <w:t> </w:t>
            </w:r>
          </w:p>
        </w:tc>
      </w:tr>
    </w:tbl>
    <w:p w:rsidR="00000000" w:rsidRDefault="00530CE6">
      <w:pPr>
        <w:pStyle w:val="a5"/>
        <w:divId w:val="1730686501"/>
      </w:pPr>
      <w:r>
        <w:t>Примечание. Расчет риска необнаружения производится по формуле: РН = АР/НРхРК, где РН - риск необнаружения, АР - аудиторский риск, НР - неотъемлемый риск, РК - риск средств контроля.</w:t>
      </w:r>
    </w:p>
    <w:p w:rsidR="00000000" w:rsidRDefault="00530CE6">
      <w:pPr>
        <w:pStyle w:val="a5"/>
        <w:divId w:val="1730686501"/>
      </w:pPr>
      <w:r>
        <w:t>Расчет риска необнаружения необходим для определения уровня существенност</w:t>
      </w:r>
      <w:r>
        <w:t>и.</w:t>
      </w:r>
    </w:p>
    <w:p w:rsidR="00000000" w:rsidRDefault="00530CE6">
      <w:pPr>
        <w:pStyle w:val="a5"/>
        <w:divId w:val="1730686501"/>
      </w:pPr>
      <w:r>
        <w:t>Оценка риска необнаружения средствами внутреннего контроля (СВК) искажений тестируемых объектов учета производится путем определения процентной доли отрицательных ответов из предложенного перечня вопросов.</w:t>
      </w:r>
    </w:p>
    <w:p w:rsidR="00000000" w:rsidRDefault="00530CE6">
      <w:pPr>
        <w:pStyle w:val="a5"/>
        <w:divId w:val="1730686501"/>
      </w:pPr>
      <w:r>
        <w:t xml:space="preserve">Высокий уровень оценки риска необнаружения СВК </w:t>
      </w:r>
      <w:r>
        <w:t>искажений свидетельствует о слабо разработанном средстве контроля. Государственному</w:t>
      </w:r>
    </w:p>
    <w:p w:rsidR="00000000" w:rsidRDefault="00530CE6">
      <w:pPr>
        <w:pStyle w:val="a5"/>
        <w:divId w:val="1730686501"/>
      </w:pPr>
      <w:r>
        <w:t>аудитору необходимо увеличить объем аудиторских процедур проверки по существу.</w:t>
      </w:r>
    </w:p>
    <w:p w:rsidR="00000000" w:rsidRDefault="00530CE6">
      <w:pPr>
        <w:pStyle w:val="a5"/>
        <w:divId w:val="1730686501"/>
      </w:pPr>
      <w:r>
        <w:t>Средний или низкий уровень оценки риска необнаружения СВК искажений свидетельствует о возможн</w:t>
      </w:r>
      <w:r>
        <w:t>ом уменьшении объема применяемых аудиторских процедур.</w:t>
      </w:r>
    </w:p>
    <w:p w:rsidR="00000000" w:rsidRDefault="00530CE6">
      <w:pPr>
        <w:pStyle w:val="a5"/>
        <w:divId w:val="1730686501"/>
      </w:pPr>
      <w:r>
        <w:t>Чтобы снизить до приемлемого низкого уровня необходимо выполнить дополнительное тестирование средств контроля.</w:t>
      </w:r>
    </w:p>
    <w:p w:rsidR="00000000" w:rsidRDefault="00530CE6">
      <w:pPr>
        <w:pStyle w:val="a5"/>
        <w:divId w:val="1730686501"/>
      </w:pPr>
      <w:r>
        <w:t>Государственный аудитор:   _________                            __________________________</w:t>
      </w:r>
      <w:r>
        <w:t>_____________________________         </w:t>
      </w:r>
    </w:p>
    <w:p w:rsidR="00000000" w:rsidRDefault="00530CE6">
      <w:pPr>
        <w:pStyle w:val="a5"/>
        <w:divId w:val="1730686501"/>
      </w:pPr>
      <w:r>
        <w:t>                                            подпись                                                   (Ф.И.О. (при его наличии))</w:t>
      </w:r>
    </w:p>
    <w:p w:rsidR="00000000" w:rsidRDefault="00530CE6">
      <w:pPr>
        <w:pStyle w:val="a5"/>
        <w:divId w:val="1730686501"/>
      </w:pPr>
      <w:r>
        <w:t>Руководитель группы государственного аудита   ________      ____________________________</w:t>
      </w:r>
      <w:r>
        <w:t>___________________________      </w:t>
      </w:r>
    </w:p>
    <w:p w:rsidR="00000000" w:rsidRDefault="00530CE6">
      <w:pPr>
        <w:pStyle w:val="a5"/>
        <w:divId w:val="1730686501"/>
      </w:pPr>
      <w:r>
        <w:t>                                                                       подпись                       (Ф.И.О. (при его наличии))</w:t>
      </w:r>
    </w:p>
    <w:p w:rsidR="00000000" w:rsidRDefault="00530CE6">
      <w:pPr>
        <w:pStyle w:val="a5"/>
        <w:divId w:val="1730686501"/>
      </w:pPr>
      <w:r>
        <w:t> </w:t>
      </w:r>
    </w:p>
    <w:p w:rsidR="00000000" w:rsidRDefault="00530CE6">
      <w:pPr>
        <w:pStyle w:val="5"/>
        <w:rPr>
          <w:rFonts w:eastAsia="Times New Roman"/>
        </w:rPr>
      </w:pPr>
      <w:r>
        <w:rPr>
          <w:rFonts w:eastAsia="Times New Roman"/>
        </w:rPr>
        <w:t>Приложение 5</w:t>
      </w:r>
    </w:p>
    <w:p w:rsidR="00000000" w:rsidRDefault="00530CE6">
      <w:pPr>
        <w:pStyle w:val="a5"/>
        <w:jc w:val="right"/>
        <w:divId w:val="2120486009"/>
      </w:pPr>
      <w:r>
        <w:t>к процедурному стандарту</w:t>
      </w:r>
    </w:p>
    <w:p w:rsidR="00000000" w:rsidRDefault="00530CE6">
      <w:pPr>
        <w:pStyle w:val="a5"/>
        <w:jc w:val="right"/>
        <w:divId w:val="2120486009"/>
      </w:pPr>
      <w:r>
        <w:t>«Аудит финансовой отчетности»</w:t>
      </w:r>
    </w:p>
    <w:p w:rsidR="00000000" w:rsidRDefault="00530CE6">
      <w:pPr>
        <w:pStyle w:val="a5"/>
        <w:jc w:val="right"/>
        <w:divId w:val="2120486009"/>
      </w:pPr>
      <w:r>
        <w:t>Форма</w:t>
      </w:r>
    </w:p>
    <w:p w:rsidR="00000000" w:rsidRDefault="00530CE6">
      <w:pPr>
        <w:pStyle w:val="a5"/>
        <w:jc w:val="center"/>
        <w:divId w:val="2120486009"/>
      </w:pPr>
      <w:r>
        <w:rPr>
          <w:rStyle w:val="a6"/>
        </w:rPr>
        <w:t>РД - Расчет уровня существенности (РД-РУС)</w:t>
      </w:r>
    </w:p>
    <w:p w:rsidR="00000000" w:rsidRDefault="00530CE6">
      <w:pPr>
        <w:pStyle w:val="a5"/>
        <w:divId w:val="2120486009"/>
      </w:pPr>
      <w:r>
        <w:t>Объект аудита   _____________________________________________________________</w:t>
      </w:r>
    </w:p>
    <w:p w:rsidR="00000000" w:rsidRDefault="00530CE6">
      <w:pPr>
        <w:pStyle w:val="a5"/>
        <w:divId w:val="2120486009"/>
      </w:pPr>
      <w:r>
        <w:t>Период аудита  ________________________________________________________________</w:t>
      </w:r>
    </w:p>
    <w:p w:rsidR="00000000" w:rsidRDefault="00530CE6">
      <w:pPr>
        <w:pStyle w:val="a5"/>
        <w:divId w:val="2120486009"/>
      </w:pPr>
      <w:r>
        <w:t>Сроки проведения аудита   _____________________________</w:t>
      </w:r>
      <w:r>
        <w:t>___________________________</w:t>
      </w:r>
    </w:p>
    <w:p w:rsidR="00000000" w:rsidRDefault="00530CE6">
      <w:pPr>
        <w:pStyle w:val="a5"/>
        <w:divId w:val="2120486009"/>
      </w:pPr>
      <w:r>
        <w:t>Государственный аудитор  __________________________________________________________</w:t>
      </w:r>
    </w:p>
    <w:p w:rsidR="00000000" w:rsidRDefault="00530CE6">
      <w:pPr>
        <w:pStyle w:val="a5"/>
        <w:divId w:val="2120486009"/>
      </w:pPr>
      <w:r>
        <w:t>Руководитель группы государственного аудита ________________________________________________   </w:t>
      </w:r>
    </w:p>
    <w:tbl>
      <w:tblPr>
        <w:tblW w:w="5000" w:type="pct"/>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655"/>
        <w:gridCol w:w="2555"/>
        <w:gridCol w:w="795"/>
        <w:gridCol w:w="1020"/>
        <w:gridCol w:w="4485"/>
      </w:tblGrid>
      <w:tr w:rsidR="00000000">
        <w:trPr>
          <w:divId w:val="2120486009"/>
          <w:trHeight w:val="315"/>
        </w:trPr>
        <w:tc>
          <w:tcPr>
            <w:tcW w:w="9975" w:type="dxa"/>
            <w:gridSpan w:val="5"/>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1. Уровень существенности для финансовой отче</w:t>
            </w:r>
            <w:r>
              <w:t>тности</w:t>
            </w:r>
          </w:p>
        </w:tc>
      </w:tr>
      <w:tr w:rsidR="00000000">
        <w:trPr>
          <w:divId w:val="2120486009"/>
          <w:trHeight w:val="780"/>
        </w:trPr>
        <w:tc>
          <w:tcPr>
            <w:tcW w:w="64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По</w:t>
            </w:r>
            <w:r>
              <w:softHyphen/>
            </w:r>
          </w:p>
          <w:p w:rsidR="00000000" w:rsidRDefault="00530CE6">
            <w:pPr>
              <w:pStyle w:val="a5"/>
              <w:jc w:val="center"/>
            </w:pPr>
            <w:r>
              <w:t>каза-</w:t>
            </w:r>
          </w:p>
          <w:p w:rsidR="00000000" w:rsidRDefault="00530CE6">
            <w:pPr>
              <w:pStyle w:val="a5"/>
              <w:jc w:val="center"/>
            </w:pPr>
            <w:r>
              <w:t>тели</w:t>
            </w:r>
          </w:p>
        </w:tc>
        <w:tc>
          <w:tcPr>
            <w:tcW w:w="271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Базовый показатель (сальдо на конец отчетного года) тыс. тенге</w:t>
            </w:r>
          </w:p>
        </w:tc>
        <w:tc>
          <w:tcPr>
            <w:tcW w:w="1815" w:type="dxa"/>
            <w:gridSpan w:val="2"/>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Значение процента существенности</w:t>
            </w:r>
          </w:p>
        </w:tc>
        <w:tc>
          <w:tcPr>
            <w:tcW w:w="481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Уровень существенности для финансовой отчетности в це</w:t>
            </w:r>
            <w:r>
              <w:softHyphen/>
              <w:t>лом, тыс. тенге (графа 2 х графа 3)</w:t>
            </w:r>
          </w:p>
        </w:tc>
      </w:tr>
      <w:tr w:rsidR="00000000">
        <w:trPr>
          <w:divId w:val="2120486009"/>
          <w:trHeight w:val="315"/>
        </w:trPr>
        <w:tc>
          <w:tcPr>
            <w:tcW w:w="64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1</w:t>
            </w:r>
          </w:p>
        </w:tc>
        <w:tc>
          <w:tcPr>
            <w:tcW w:w="271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2</w:t>
            </w:r>
          </w:p>
        </w:tc>
        <w:tc>
          <w:tcPr>
            <w:tcW w:w="1815" w:type="dxa"/>
            <w:gridSpan w:val="2"/>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3</w:t>
            </w:r>
          </w:p>
        </w:tc>
        <w:tc>
          <w:tcPr>
            <w:tcW w:w="481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4</w:t>
            </w:r>
          </w:p>
        </w:tc>
      </w:tr>
      <w:tr w:rsidR="00000000">
        <w:trPr>
          <w:divId w:val="2120486009"/>
          <w:trHeight w:val="315"/>
        </w:trPr>
        <w:tc>
          <w:tcPr>
            <w:tcW w:w="64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271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1815" w:type="dxa"/>
            <w:gridSpan w:val="2"/>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481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r>
      <w:tr w:rsidR="00000000">
        <w:trPr>
          <w:divId w:val="2120486009"/>
          <w:trHeight w:val="315"/>
        </w:trPr>
        <w:tc>
          <w:tcPr>
            <w:tcW w:w="9975" w:type="dxa"/>
            <w:gridSpan w:val="5"/>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2. Порог существенности</w:t>
            </w:r>
          </w:p>
        </w:tc>
      </w:tr>
      <w:tr w:rsidR="00000000">
        <w:trPr>
          <w:divId w:val="2120486009"/>
          <w:trHeight w:val="315"/>
        </w:trPr>
        <w:tc>
          <w:tcPr>
            <w:tcW w:w="4155" w:type="dxa"/>
            <w:gridSpan w:val="3"/>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1</w:t>
            </w:r>
          </w:p>
        </w:tc>
        <w:tc>
          <w:tcPr>
            <w:tcW w:w="5820" w:type="dxa"/>
            <w:gridSpan w:val="2"/>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2</w:t>
            </w:r>
          </w:p>
        </w:tc>
      </w:tr>
      <w:tr w:rsidR="00000000">
        <w:trPr>
          <w:divId w:val="2120486009"/>
          <w:trHeight w:val="2580"/>
        </w:trPr>
        <w:tc>
          <w:tcPr>
            <w:tcW w:w="4155" w:type="dxa"/>
            <w:gridSpan w:val="3"/>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Факторы, определяющие процент сокращения:</w:t>
            </w:r>
          </w:p>
          <w:p w:rsidR="00000000" w:rsidRDefault="00530CE6">
            <w:pPr>
              <w:pStyle w:val="a5"/>
            </w:pPr>
            <w:r>
              <w:t>Низкий риск существенных искажений - 10 % от уровня существенности для финансовой отчетности в целом</w:t>
            </w:r>
          </w:p>
          <w:p w:rsidR="00000000" w:rsidRDefault="00530CE6">
            <w:pPr>
              <w:pStyle w:val="a5"/>
            </w:pPr>
            <w:r>
              <w:t>Средний риск существенных искажений - 25 % от уровня существенности для финансовой отчетности в целом</w:t>
            </w:r>
          </w:p>
          <w:p w:rsidR="00000000" w:rsidRDefault="00530CE6">
            <w:pPr>
              <w:pStyle w:val="a5"/>
            </w:pPr>
            <w:r>
              <w:t>Высокий риск существенных искажений - 50 % от уровня существенности для финансовой отчетности в целом</w:t>
            </w:r>
          </w:p>
        </w:tc>
        <w:tc>
          <w:tcPr>
            <w:tcW w:w="5820" w:type="dxa"/>
            <w:gridSpan w:val="2"/>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Порог существенности (Уровень существенности для финансовой отчетно</w:t>
            </w:r>
            <w:r>
              <w:softHyphen/>
              <w:t>сти в целом, уменьшенный на 10%, 25% или 50% в зависимости от риска), тыс. тенге</w:t>
            </w:r>
          </w:p>
        </w:tc>
      </w:tr>
      <w:tr w:rsidR="00000000">
        <w:trPr>
          <w:divId w:val="2120486009"/>
        </w:trPr>
        <w:tc>
          <w:tcPr>
            <w:tcW w:w="0" w:type="auto"/>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spacing w:line="0" w:lineRule="atLeast"/>
              <w:rPr>
                <w:rFonts w:eastAsia="Times New Roman"/>
                <w:sz w:val="24"/>
                <w:szCs w:val="24"/>
              </w:rPr>
            </w:pPr>
            <w:r>
              <w:rPr>
                <w:rFonts w:eastAsia="Times New Roman"/>
              </w:rPr>
              <w:t> </w:t>
            </w:r>
          </w:p>
        </w:tc>
        <w:tc>
          <w:tcPr>
            <w:tcW w:w="0" w:type="auto"/>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spacing w:line="0" w:lineRule="atLeast"/>
              <w:rPr>
                <w:rFonts w:eastAsia="Times New Roman"/>
                <w:sz w:val="24"/>
                <w:szCs w:val="24"/>
              </w:rPr>
            </w:pPr>
            <w:r>
              <w:rPr>
                <w:rFonts w:eastAsia="Times New Roman"/>
              </w:rPr>
              <w:t> </w:t>
            </w:r>
          </w:p>
        </w:tc>
        <w:tc>
          <w:tcPr>
            <w:tcW w:w="0" w:type="auto"/>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spacing w:line="0" w:lineRule="atLeast"/>
              <w:rPr>
                <w:rFonts w:eastAsia="Times New Roman"/>
                <w:sz w:val="24"/>
                <w:szCs w:val="24"/>
              </w:rPr>
            </w:pPr>
            <w:r>
              <w:rPr>
                <w:rFonts w:eastAsia="Times New Roman"/>
              </w:rPr>
              <w:t> </w:t>
            </w:r>
          </w:p>
        </w:tc>
        <w:tc>
          <w:tcPr>
            <w:tcW w:w="0" w:type="auto"/>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spacing w:line="0" w:lineRule="atLeast"/>
              <w:rPr>
                <w:rFonts w:eastAsia="Times New Roman"/>
                <w:sz w:val="24"/>
                <w:szCs w:val="24"/>
              </w:rPr>
            </w:pPr>
            <w:r>
              <w:rPr>
                <w:rFonts w:eastAsia="Times New Roman"/>
              </w:rPr>
              <w:t> </w:t>
            </w:r>
          </w:p>
        </w:tc>
        <w:tc>
          <w:tcPr>
            <w:tcW w:w="0" w:type="auto"/>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spacing w:line="0" w:lineRule="atLeast"/>
              <w:rPr>
                <w:rFonts w:eastAsia="Times New Roman"/>
                <w:sz w:val="24"/>
                <w:szCs w:val="24"/>
              </w:rPr>
            </w:pPr>
            <w:r>
              <w:rPr>
                <w:rFonts w:eastAsia="Times New Roman"/>
              </w:rPr>
              <w:t> </w:t>
            </w:r>
          </w:p>
        </w:tc>
      </w:tr>
    </w:tbl>
    <w:p w:rsidR="00000000" w:rsidRDefault="00530CE6">
      <w:pPr>
        <w:pStyle w:val="a5"/>
        <w:divId w:val="2120486009"/>
      </w:pPr>
      <w:r>
        <w:t xml:space="preserve">Примечание. Рассчитанный уровень существенности подлежит корректировке в зависимости от рассчитанного уровня риска существенных искажений. При низком уровне существенных искажений уровень существенности подлежит уменьшению на 10%, при среднем уровне риска </w:t>
      </w:r>
      <w:r>
        <w:t>существенных искажений - на 25%, при высоком уровне существенных искажений - на 50%.</w:t>
      </w:r>
    </w:p>
    <w:p w:rsidR="00000000" w:rsidRDefault="00530CE6">
      <w:pPr>
        <w:pStyle w:val="a5"/>
        <w:divId w:val="2120486009"/>
      </w:pPr>
      <w:r>
        <w:t>Данный расчет объясняется необходимостью рассчитать объем аудируемых статей и операций в зависимости от уровня риска. Чем выше уровень риска, тем большее элементов финансо</w:t>
      </w:r>
      <w:r>
        <w:t>вой отчетности необходимо проаудировать.</w:t>
      </w:r>
    </w:p>
    <w:p w:rsidR="00000000" w:rsidRDefault="00530CE6">
      <w:pPr>
        <w:pStyle w:val="a5"/>
        <w:divId w:val="2120486009"/>
      </w:pPr>
      <w:r>
        <w:t>Рассчитанный порог существенности применяется при планировании и проведении аудита и определения того, какие счета, классы операций и раскрытия должны быть выбраны при аудите (суммы статей баланса, превышающие рассч</w:t>
      </w:r>
      <w:r>
        <w:t>итанный порог существенности, включаются в план аудита).</w:t>
      </w:r>
    </w:p>
    <w:p w:rsidR="00000000" w:rsidRDefault="00530CE6">
      <w:pPr>
        <w:pStyle w:val="a5"/>
        <w:divId w:val="2120486009"/>
      </w:pPr>
      <w:r>
        <w:t>Государственный аудитор:   ________            ______________________________________________________________         </w:t>
      </w:r>
    </w:p>
    <w:p w:rsidR="00000000" w:rsidRDefault="00530CE6">
      <w:pPr>
        <w:pStyle w:val="a5"/>
        <w:divId w:val="2120486009"/>
      </w:pPr>
      <w:r>
        <w:t>                                             подпись                            </w:t>
      </w:r>
      <w:r>
        <w:t xml:space="preserve">             (Ф.И.О. (при его наличии))</w:t>
      </w:r>
    </w:p>
    <w:p w:rsidR="00000000" w:rsidRDefault="00530CE6">
      <w:pPr>
        <w:pStyle w:val="a5"/>
        <w:divId w:val="2120486009"/>
      </w:pPr>
      <w:r>
        <w:t>Руководитель группы государственного аудита   ________                        ___________________________________________________      </w:t>
      </w:r>
    </w:p>
    <w:p w:rsidR="00000000" w:rsidRDefault="00530CE6">
      <w:pPr>
        <w:pStyle w:val="a5"/>
        <w:divId w:val="2120486009"/>
      </w:pPr>
      <w:r>
        <w:t>                                                                              по</w:t>
      </w:r>
      <w:r>
        <w:t>дпись                          (Ф.И.О. (при его наличии))</w:t>
      </w:r>
    </w:p>
    <w:p w:rsidR="00000000" w:rsidRDefault="00530CE6">
      <w:pPr>
        <w:pStyle w:val="a5"/>
        <w:divId w:val="2120486009"/>
      </w:pPr>
      <w:r>
        <w:t> </w:t>
      </w:r>
    </w:p>
    <w:p w:rsidR="00000000" w:rsidRDefault="00530CE6">
      <w:pPr>
        <w:pStyle w:val="5"/>
        <w:rPr>
          <w:rFonts w:eastAsia="Times New Roman"/>
        </w:rPr>
      </w:pPr>
      <w:r>
        <w:rPr>
          <w:rFonts w:eastAsia="Times New Roman"/>
        </w:rPr>
        <w:t>Приложение 6</w:t>
      </w:r>
    </w:p>
    <w:p w:rsidR="00000000" w:rsidRDefault="00530CE6">
      <w:pPr>
        <w:pStyle w:val="a5"/>
        <w:jc w:val="right"/>
        <w:divId w:val="1582595777"/>
      </w:pPr>
      <w:r>
        <w:t>к процедурному стандарту</w:t>
      </w:r>
    </w:p>
    <w:p w:rsidR="00000000" w:rsidRDefault="00530CE6">
      <w:pPr>
        <w:pStyle w:val="a5"/>
        <w:jc w:val="right"/>
        <w:divId w:val="1582595777"/>
      </w:pPr>
      <w:r>
        <w:t>«Аудит финансовой отчетности»</w:t>
      </w:r>
    </w:p>
    <w:p w:rsidR="00000000" w:rsidRDefault="00530CE6">
      <w:pPr>
        <w:divId w:val="1582595777"/>
        <w:rPr>
          <w:rFonts w:eastAsia="Times New Roman"/>
        </w:rPr>
      </w:pPr>
      <w:r>
        <w:rPr>
          <w:rFonts w:eastAsia="Times New Roman"/>
        </w:rPr>
        <w:t xml:space="preserve">  </w:t>
      </w:r>
    </w:p>
    <w:p w:rsidR="00000000" w:rsidRDefault="00530CE6">
      <w:pPr>
        <w:pStyle w:val="a5"/>
        <w:jc w:val="right"/>
        <w:divId w:val="1582595777"/>
      </w:pPr>
      <w:r>
        <w:t>Форма</w:t>
      </w:r>
    </w:p>
    <w:p w:rsidR="00000000" w:rsidRDefault="00530CE6">
      <w:pPr>
        <w:pStyle w:val="a5"/>
        <w:jc w:val="center"/>
        <w:divId w:val="1582595777"/>
      </w:pPr>
      <w:r>
        <w:rPr>
          <w:rStyle w:val="a6"/>
        </w:rPr>
        <w:t>РД - Информация от внешних источников (РД-ИВИ)</w:t>
      </w:r>
    </w:p>
    <w:p w:rsidR="00000000" w:rsidRDefault="00530CE6">
      <w:pPr>
        <w:pStyle w:val="a5"/>
        <w:divId w:val="1582595777"/>
      </w:pPr>
      <w:r>
        <w:t xml:space="preserve">Объект аудита    </w:t>
      </w:r>
      <w:r>
        <w:t>___________________________________________________________________________          </w:t>
      </w:r>
    </w:p>
    <w:p w:rsidR="00000000" w:rsidRDefault="00530CE6">
      <w:pPr>
        <w:pStyle w:val="a5"/>
        <w:divId w:val="1582595777"/>
      </w:pPr>
      <w:r>
        <w:t>Период аудита    _____________________________________________________________________________         </w:t>
      </w:r>
    </w:p>
    <w:p w:rsidR="00000000" w:rsidRDefault="00530CE6">
      <w:pPr>
        <w:pStyle w:val="a5"/>
        <w:divId w:val="1582595777"/>
      </w:pPr>
      <w:r>
        <w:t>Сроки проведения аудита     ______________________________________</w:t>
      </w:r>
      <w:r>
        <w:t>_______________________________</w:t>
      </w:r>
    </w:p>
    <w:p w:rsidR="00000000" w:rsidRDefault="00530CE6">
      <w:pPr>
        <w:pStyle w:val="a5"/>
        <w:divId w:val="1582595777"/>
      </w:pPr>
      <w:r>
        <w:t>Государственный аудитор __________________________________________________________________________    </w:t>
      </w:r>
    </w:p>
    <w:p w:rsidR="00000000" w:rsidRDefault="00530CE6">
      <w:pPr>
        <w:pStyle w:val="a5"/>
        <w:divId w:val="1582595777"/>
      </w:pPr>
      <w:r>
        <w:t>Руководитель группы государственного аудита  ___________________________________________________________     </w:t>
      </w:r>
    </w:p>
    <w:tbl>
      <w:tblPr>
        <w:tblW w:w="5000" w:type="pct"/>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2530"/>
        <w:gridCol w:w="6980"/>
      </w:tblGrid>
      <w:tr w:rsidR="00000000">
        <w:trPr>
          <w:divId w:val="1582595777"/>
          <w:trHeight w:val="315"/>
        </w:trPr>
        <w:tc>
          <w:tcPr>
            <w:tcW w:w="246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Информац</w:t>
            </w:r>
            <w:r>
              <w:t>ия</w:t>
            </w:r>
          </w:p>
        </w:tc>
        <w:tc>
          <w:tcPr>
            <w:tcW w:w="751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Источник получения</w:t>
            </w:r>
          </w:p>
        </w:tc>
      </w:tr>
      <w:tr w:rsidR="00000000">
        <w:trPr>
          <w:divId w:val="1582595777"/>
          <w:trHeight w:val="315"/>
        </w:trPr>
        <w:tc>
          <w:tcPr>
            <w:tcW w:w="246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1</w:t>
            </w:r>
          </w:p>
        </w:tc>
        <w:tc>
          <w:tcPr>
            <w:tcW w:w="751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2</w:t>
            </w:r>
          </w:p>
        </w:tc>
      </w:tr>
      <w:tr w:rsidR="00000000">
        <w:trPr>
          <w:divId w:val="1582595777"/>
          <w:trHeight w:val="315"/>
        </w:trPr>
        <w:tc>
          <w:tcPr>
            <w:tcW w:w="246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Дебиторская задолженность</w:t>
            </w:r>
          </w:p>
        </w:tc>
        <w:tc>
          <w:tcPr>
            <w:tcW w:w="751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Дебиторы</w:t>
            </w:r>
          </w:p>
        </w:tc>
      </w:tr>
      <w:tr w:rsidR="00000000">
        <w:trPr>
          <w:divId w:val="1582595777"/>
          <w:trHeight w:val="315"/>
        </w:trPr>
        <w:tc>
          <w:tcPr>
            <w:tcW w:w="246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Кредиторская задолженность</w:t>
            </w:r>
          </w:p>
        </w:tc>
        <w:tc>
          <w:tcPr>
            <w:tcW w:w="751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Кредиторы</w:t>
            </w:r>
          </w:p>
        </w:tc>
      </w:tr>
      <w:tr w:rsidR="00000000">
        <w:trPr>
          <w:divId w:val="1582595777"/>
          <w:trHeight w:val="315"/>
        </w:trPr>
        <w:tc>
          <w:tcPr>
            <w:tcW w:w="246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Банковская выписка</w:t>
            </w:r>
          </w:p>
        </w:tc>
        <w:tc>
          <w:tcPr>
            <w:tcW w:w="751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Регистратор банка</w:t>
            </w:r>
          </w:p>
        </w:tc>
      </w:tr>
      <w:tr w:rsidR="00000000">
        <w:trPr>
          <w:divId w:val="1582595777"/>
          <w:trHeight w:val="315"/>
        </w:trPr>
        <w:tc>
          <w:tcPr>
            <w:tcW w:w="246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Договор аренды</w:t>
            </w:r>
          </w:p>
        </w:tc>
        <w:tc>
          <w:tcPr>
            <w:tcW w:w="751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Арендатор, Арендодатель</w:t>
            </w:r>
          </w:p>
        </w:tc>
      </w:tr>
      <w:tr w:rsidR="00000000">
        <w:trPr>
          <w:divId w:val="1582595777"/>
          <w:trHeight w:val="315"/>
        </w:trPr>
        <w:tc>
          <w:tcPr>
            <w:tcW w:w="246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Договор концессии</w:t>
            </w:r>
          </w:p>
        </w:tc>
        <w:tc>
          <w:tcPr>
            <w:tcW w:w="751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Концедент</w:t>
            </w:r>
          </w:p>
        </w:tc>
      </w:tr>
      <w:tr w:rsidR="00000000">
        <w:trPr>
          <w:divId w:val="1582595777"/>
          <w:trHeight w:val="780"/>
        </w:trPr>
        <w:tc>
          <w:tcPr>
            <w:tcW w:w="246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Уставный капитал субъекта квазигосударственного секто</w:t>
            </w:r>
            <w:r>
              <w:softHyphen/>
              <w:t>р</w:t>
            </w:r>
            <w:r>
              <w:rPr>
                <w:vertAlign w:val="superscript"/>
              </w:rPr>
              <w:t>а</w:t>
            </w:r>
          </w:p>
        </w:tc>
        <w:tc>
          <w:tcPr>
            <w:tcW w:w="751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Учредительные документы, бухгалтерский баланс, соответствующие постановления и решения о формировании и пополнении уставного капитала субъекта квазигосударственного сектора</w:t>
            </w:r>
          </w:p>
        </w:tc>
      </w:tr>
    </w:tbl>
    <w:p w:rsidR="00000000" w:rsidRDefault="00530CE6">
      <w:pPr>
        <w:pStyle w:val="a5"/>
        <w:divId w:val="1582595777"/>
      </w:pPr>
      <w:r>
        <w:t>Примечание. К рабочему документу прилагается документация, полученная от третьих лиц на основании письменных и устных запросов и являющаяся аудиторским доказательством.</w:t>
      </w:r>
    </w:p>
    <w:p w:rsidR="00000000" w:rsidRDefault="00530CE6">
      <w:pPr>
        <w:pStyle w:val="a5"/>
        <w:divId w:val="1582595777"/>
      </w:pPr>
      <w:r>
        <w:t xml:space="preserve">Информация не является исчерпывающей и дополняется государственным аудитором исходя из </w:t>
      </w:r>
      <w:r>
        <w:t>профессионального суждения и специфики деятельности аудируемого объекта.</w:t>
      </w:r>
    </w:p>
    <w:p w:rsidR="00000000" w:rsidRDefault="00530CE6">
      <w:pPr>
        <w:pStyle w:val="a5"/>
        <w:divId w:val="1582595777"/>
      </w:pPr>
      <w:r>
        <w:t>Государственный аудитор:   _____________                          ____________________________________________________________                                </w:t>
      </w:r>
    </w:p>
    <w:p w:rsidR="00000000" w:rsidRDefault="00530CE6">
      <w:pPr>
        <w:pStyle w:val="a5"/>
        <w:divId w:val="1582595777"/>
      </w:pPr>
      <w:r>
        <w:t>                        </w:t>
      </w:r>
      <w:r>
        <w:t>                      подпись                                              (Ф.И.О. (при его наличии))</w:t>
      </w:r>
    </w:p>
    <w:p w:rsidR="00000000" w:rsidRDefault="00530CE6">
      <w:pPr>
        <w:pStyle w:val="a5"/>
        <w:divId w:val="1582595777"/>
      </w:pPr>
      <w:r>
        <w:t>Руководитель группы государственного аудита  ___________                         ____________________________________________________________             </w:t>
      </w:r>
      <w:r>
        <w:t>        </w:t>
      </w:r>
    </w:p>
    <w:p w:rsidR="00000000" w:rsidRDefault="00530CE6">
      <w:pPr>
        <w:pStyle w:val="a5"/>
        <w:divId w:val="1582595777"/>
      </w:pPr>
      <w:r>
        <w:t>                                                                           подпись                                        (Ф.И.О. (при его наличии))</w:t>
      </w:r>
    </w:p>
    <w:p w:rsidR="00000000" w:rsidRDefault="00530CE6">
      <w:pPr>
        <w:pStyle w:val="a5"/>
        <w:divId w:val="1582595777"/>
      </w:pPr>
      <w:r>
        <w:t>« »__________   20 _____________ года.</w:t>
      </w:r>
    </w:p>
    <w:p w:rsidR="00000000" w:rsidRDefault="00530CE6">
      <w:pPr>
        <w:pStyle w:val="a5"/>
        <w:divId w:val="1582595777"/>
      </w:pPr>
      <w:r>
        <w:t> </w:t>
      </w:r>
    </w:p>
    <w:p w:rsidR="00000000" w:rsidRDefault="00530CE6">
      <w:pPr>
        <w:pStyle w:val="5"/>
        <w:rPr>
          <w:rFonts w:eastAsia="Times New Roman"/>
        </w:rPr>
      </w:pPr>
      <w:r>
        <w:rPr>
          <w:rFonts w:eastAsia="Times New Roman"/>
        </w:rPr>
        <w:t>Приложение 7</w:t>
      </w:r>
    </w:p>
    <w:p w:rsidR="00000000" w:rsidRDefault="00530CE6">
      <w:pPr>
        <w:pStyle w:val="a5"/>
        <w:jc w:val="right"/>
        <w:divId w:val="815804343"/>
      </w:pPr>
      <w:r>
        <w:t>к процедурному стандарту</w:t>
      </w:r>
    </w:p>
    <w:p w:rsidR="00000000" w:rsidRDefault="00530CE6">
      <w:pPr>
        <w:pStyle w:val="a5"/>
        <w:jc w:val="right"/>
        <w:divId w:val="815804343"/>
      </w:pPr>
      <w:r>
        <w:t>«Аудит финансовой о</w:t>
      </w:r>
      <w:r>
        <w:t>тчетности»</w:t>
      </w:r>
    </w:p>
    <w:p w:rsidR="00000000" w:rsidRDefault="00530CE6">
      <w:pPr>
        <w:pStyle w:val="a5"/>
        <w:jc w:val="center"/>
        <w:divId w:val="815804343"/>
      </w:pPr>
      <w:r>
        <w:rPr>
          <w:rStyle w:val="a6"/>
        </w:rPr>
        <w:t>Определение уровня надежности и коэффициента надежности</w:t>
      </w:r>
    </w:p>
    <w:tbl>
      <w:tblPr>
        <w:tblW w:w="5000" w:type="pct"/>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2043"/>
        <w:gridCol w:w="2081"/>
        <w:gridCol w:w="2332"/>
        <w:gridCol w:w="3054"/>
      </w:tblGrid>
      <w:tr w:rsidR="00000000">
        <w:trPr>
          <w:divId w:val="815804343"/>
          <w:trHeight w:val="315"/>
        </w:trPr>
        <w:tc>
          <w:tcPr>
            <w:tcW w:w="208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Неотъемлемый риск</w:t>
            </w:r>
          </w:p>
        </w:tc>
        <w:tc>
          <w:tcPr>
            <w:tcW w:w="220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Риск средств контроля</w:t>
            </w:r>
          </w:p>
        </w:tc>
        <w:tc>
          <w:tcPr>
            <w:tcW w:w="244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Уровень надежности, %</w:t>
            </w:r>
          </w:p>
        </w:tc>
        <w:tc>
          <w:tcPr>
            <w:tcW w:w="324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Коэффициент надежности (КН)</w:t>
            </w:r>
          </w:p>
        </w:tc>
      </w:tr>
      <w:tr w:rsidR="00000000">
        <w:trPr>
          <w:divId w:val="815804343"/>
          <w:trHeight w:val="300"/>
        </w:trPr>
        <w:tc>
          <w:tcPr>
            <w:tcW w:w="208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В</w:t>
            </w:r>
          </w:p>
        </w:tc>
        <w:tc>
          <w:tcPr>
            <w:tcW w:w="220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В</w:t>
            </w:r>
          </w:p>
        </w:tc>
        <w:tc>
          <w:tcPr>
            <w:tcW w:w="2445" w:type="dxa"/>
            <w:vMerge w:val="restart"/>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50</w:t>
            </w:r>
          </w:p>
        </w:tc>
        <w:tc>
          <w:tcPr>
            <w:tcW w:w="3240" w:type="dxa"/>
            <w:vMerge w:val="restart"/>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0,7</w:t>
            </w:r>
          </w:p>
        </w:tc>
      </w:tr>
      <w:tr w:rsidR="00000000">
        <w:trPr>
          <w:divId w:val="815804343"/>
          <w:trHeight w:val="315"/>
        </w:trPr>
        <w:tc>
          <w:tcPr>
            <w:tcW w:w="208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В</w:t>
            </w:r>
          </w:p>
        </w:tc>
        <w:tc>
          <w:tcPr>
            <w:tcW w:w="220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С</w:t>
            </w:r>
          </w:p>
        </w:tc>
        <w:tc>
          <w:tcPr>
            <w:tcW w:w="0" w:type="auto"/>
            <w:vMerge/>
            <w:tcBorders>
              <w:top w:val="single" w:sz="6" w:space="0" w:color="CCCCCC"/>
              <w:left w:val="single" w:sz="6" w:space="0" w:color="CCCCCC"/>
              <w:bottom w:val="single" w:sz="6" w:space="0" w:color="CCCCCC"/>
              <w:right w:val="single" w:sz="6" w:space="0" w:color="CCCCCC"/>
            </w:tcBorders>
            <w:vAlign w:val="center"/>
            <w:hideMark/>
          </w:tcPr>
          <w:p w:rsidR="00000000" w:rsidRDefault="00530CE6">
            <w:pPr>
              <w:rPr>
                <w:sz w:val="24"/>
                <w:szCs w:val="24"/>
              </w:rPr>
            </w:pPr>
          </w:p>
        </w:tc>
        <w:tc>
          <w:tcPr>
            <w:tcW w:w="0" w:type="auto"/>
            <w:vMerge/>
            <w:tcBorders>
              <w:top w:val="single" w:sz="6" w:space="0" w:color="CCCCCC"/>
              <w:left w:val="single" w:sz="6" w:space="0" w:color="CCCCCC"/>
              <w:bottom w:val="single" w:sz="6" w:space="0" w:color="CCCCCC"/>
              <w:right w:val="single" w:sz="6" w:space="0" w:color="CCCCCC"/>
            </w:tcBorders>
            <w:vAlign w:val="center"/>
            <w:hideMark/>
          </w:tcPr>
          <w:p w:rsidR="00000000" w:rsidRDefault="00530CE6">
            <w:pPr>
              <w:rPr>
                <w:sz w:val="24"/>
                <w:szCs w:val="24"/>
              </w:rPr>
            </w:pPr>
          </w:p>
        </w:tc>
      </w:tr>
      <w:tr w:rsidR="00000000">
        <w:trPr>
          <w:divId w:val="815804343"/>
          <w:trHeight w:val="315"/>
        </w:trPr>
        <w:tc>
          <w:tcPr>
            <w:tcW w:w="208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С</w:t>
            </w:r>
          </w:p>
        </w:tc>
        <w:tc>
          <w:tcPr>
            <w:tcW w:w="220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В</w:t>
            </w:r>
          </w:p>
        </w:tc>
        <w:tc>
          <w:tcPr>
            <w:tcW w:w="0" w:type="auto"/>
            <w:vMerge/>
            <w:tcBorders>
              <w:top w:val="single" w:sz="6" w:space="0" w:color="CCCCCC"/>
              <w:left w:val="single" w:sz="6" w:space="0" w:color="CCCCCC"/>
              <w:bottom w:val="single" w:sz="6" w:space="0" w:color="CCCCCC"/>
              <w:right w:val="single" w:sz="6" w:space="0" w:color="CCCCCC"/>
            </w:tcBorders>
            <w:vAlign w:val="center"/>
            <w:hideMark/>
          </w:tcPr>
          <w:p w:rsidR="00000000" w:rsidRDefault="00530CE6">
            <w:pPr>
              <w:rPr>
                <w:sz w:val="24"/>
                <w:szCs w:val="24"/>
              </w:rPr>
            </w:pPr>
          </w:p>
        </w:tc>
        <w:tc>
          <w:tcPr>
            <w:tcW w:w="0" w:type="auto"/>
            <w:vMerge/>
            <w:tcBorders>
              <w:top w:val="single" w:sz="6" w:space="0" w:color="CCCCCC"/>
              <w:left w:val="single" w:sz="6" w:space="0" w:color="CCCCCC"/>
              <w:bottom w:val="single" w:sz="6" w:space="0" w:color="CCCCCC"/>
              <w:right w:val="single" w:sz="6" w:space="0" w:color="CCCCCC"/>
            </w:tcBorders>
            <w:vAlign w:val="center"/>
            <w:hideMark/>
          </w:tcPr>
          <w:p w:rsidR="00000000" w:rsidRDefault="00530CE6">
            <w:pPr>
              <w:rPr>
                <w:sz w:val="24"/>
                <w:szCs w:val="24"/>
              </w:rPr>
            </w:pPr>
          </w:p>
        </w:tc>
      </w:tr>
      <w:tr w:rsidR="00000000">
        <w:trPr>
          <w:divId w:val="815804343"/>
          <w:trHeight w:val="315"/>
        </w:trPr>
        <w:tc>
          <w:tcPr>
            <w:tcW w:w="208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В</w:t>
            </w:r>
          </w:p>
        </w:tc>
        <w:tc>
          <w:tcPr>
            <w:tcW w:w="220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Н</w:t>
            </w:r>
          </w:p>
        </w:tc>
        <w:tc>
          <w:tcPr>
            <w:tcW w:w="2445" w:type="dxa"/>
            <w:vMerge w:val="restart"/>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85</w:t>
            </w:r>
          </w:p>
        </w:tc>
        <w:tc>
          <w:tcPr>
            <w:tcW w:w="3240" w:type="dxa"/>
            <w:vMerge w:val="restart"/>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1,9</w:t>
            </w:r>
          </w:p>
        </w:tc>
      </w:tr>
      <w:tr w:rsidR="00000000">
        <w:trPr>
          <w:divId w:val="815804343"/>
          <w:trHeight w:val="315"/>
        </w:trPr>
        <w:tc>
          <w:tcPr>
            <w:tcW w:w="208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С</w:t>
            </w:r>
          </w:p>
        </w:tc>
        <w:tc>
          <w:tcPr>
            <w:tcW w:w="220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С</w:t>
            </w:r>
          </w:p>
        </w:tc>
        <w:tc>
          <w:tcPr>
            <w:tcW w:w="0" w:type="auto"/>
            <w:vMerge/>
            <w:tcBorders>
              <w:top w:val="single" w:sz="6" w:space="0" w:color="CCCCCC"/>
              <w:left w:val="single" w:sz="6" w:space="0" w:color="CCCCCC"/>
              <w:bottom w:val="single" w:sz="6" w:space="0" w:color="CCCCCC"/>
              <w:right w:val="single" w:sz="6" w:space="0" w:color="CCCCCC"/>
            </w:tcBorders>
            <w:vAlign w:val="center"/>
            <w:hideMark/>
          </w:tcPr>
          <w:p w:rsidR="00000000" w:rsidRDefault="00530CE6">
            <w:pPr>
              <w:rPr>
                <w:sz w:val="24"/>
                <w:szCs w:val="24"/>
              </w:rPr>
            </w:pPr>
          </w:p>
        </w:tc>
        <w:tc>
          <w:tcPr>
            <w:tcW w:w="0" w:type="auto"/>
            <w:vMerge/>
            <w:tcBorders>
              <w:top w:val="single" w:sz="6" w:space="0" w:color="CCCCCC"/>
              <w:left w:val="single" w:sz="6" w:space="0" w:color="CCCCCC"/>
              <w:bottom w:val="single" w:sz="6" w:space="0" w:color="CCCCCC"/>
              <w:right w:val="single" w:sz="6" w:space="0" w:color="CCCCCC"/>
            </w:tcBorders>
            <w:vAlign w:val="center"/>
            <w:hideMark/>
          </w:tcPr>
          <w:p w:rsidR="00000000" w:rsidRDefault="00530CE6">
            <w:pPr>
              <w:rPr>
                <w:sz w:val="24"/>
                <w:szCs w:val="24"/>
              </w:rPr>
            </w:pPr>
          </w:p>
        </w:tc>
      </w:tr>
      <w:tr w:rsidR="00000000">
        <w:trPr>
          <w:divId w:val="815804343"/>
          <w:trHeight w:val="315"/>
        </w:trPr>
        <w:tc>
          <w:tcPr>
            <w:tcW w:w="208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С</w:t>
            </w:r>
          </w:p>
        </w:tc>
        <w:tc>
          <w:tcPr>
            <w:tcW w:w="220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Н</w:t>
            </w:r>
          </w:p>
        </w:tc>
        <w:tc>
          <w:tcPr>
            <w:tcW w:w="0" w:type="auto"/>
            <w:vMerge/>
            <w:tcBorders>
              <w:top w:val="single" w:sz="6" w:space="0" w:color="CCCCCC"/>
              <w:left w:val="single" w:sz="6" w:space="0" w:color="CCCCCC"/>
              <w:bottom w:val="single" w:sz="6" w:space="0" w:color="CCCCCC"/>
              <w:right w:val="single" w:sz="6" w:space="0" w:color="CCCCCC"/>
            </w:tcBorders>
            <w:vAlign w:val="center"/>
            <w:hideMark/>
          </w:tcPr>
          <w:p w:rsidR="00000000" w:rsidRDefault="00530CE6">
            <w:pPr>
              <w:rPr>
                <w:sz w:val="24"/>
                <w:szCs w:val="24"/>
              </w:rPr>
            </w:pPr>
          </w:p>
        </w:tc>
        <w:tc>
          <w:tcPr>
            <w:tcW w:w="0" w:type="auto"/>
            <w:vMerge/>
            <w:tcBorders>
              <w:top w:val="single" w:sz="6" w:space="0" w:color="CCCCCC"/>
              <w:left w:val="single" w:sz="6" w:space="0" w:color="CCCCCC"/>
              <w:bottom w:val="single" w:sz="6" w:space="0" w:color="CCCCCC"/>
              <w:right w:val="single" w:sz="6" w:space="0" w:color="CCCCCC"/>
            </w:tcBorders>
            <w:vAlign w:val="center"/>
            <w:hideMark/>
          </w:tcPr>
          <w:p w:rsidR="00000000" w:rsidRDefault="00530CE6">
            <w:pPr>
              <w:rPr>
                <w:sz w:val="24"/>
                <w:szCs w:val="24"/>
              </w:rPr>
            </w:pPr>
          </w:p>
        </w:tc>
      </w:tr>
      <w:tr w:rsidR="00000000">
        <w:trPr>
          <w:divId w:val="815804343"/>
          <w:trHeight w:val="315"/>
        </w:trPr>
        <w:tc>
          <w:tcPr>
            <w:tcW w:w="208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Н</w:t>
            </w:r>
          </w:p>
        </w:tc>
        <w:tc>
          <w:tcPr>
            <w:tcW w:w="220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В</w:t>
            </w:r>
          </w:p>
        </w:tc>
        <w:tc>
          <w:tcPr>
            <w:tcW w:w="0" w:type="auto"/>
            <w:vMerge/>
            <w:tcBorders>
              <w:top w:val="single" w:sz="6" w:space="0" w:color="CCCCCC"/>
              <w:left w:val="single" w:sz="6" w:space="0" w:color="CCCCCC"/>
              <w:bottom w:val="single" w:sz="6" w:space="0" w:color="CCCCCC"/>
              <w:right w:val="single" w:sz="6" w:space="0" w:color="CCCCCC"/>
            </w:tcBorders>
            <w:vAlign w:val="center"/>
            <w:hideMark/>
          </w:tcPr>
          <w:p w:rsidR="00000000" w:rsidRDefault="00530CE6">
            <w:pPr>
              <w:rPr>
                <w:sz w:val="24"/>
                <w:szCs w:val="24"/>
              </w:rPr>
            </w:pPr>
          </w:p>
        </w:tc>
        <w:tc>
          <w:tcPr>
            <w:tcW w:w="0" w:type="auto"/>
            <w:vMerge/>
            <w:tcBorders>
              <w:top w:val="single" w:sz="6" w:space="0" w:color="CCCCCC"/>
              <w:left w:val="single" w:sz="6" w:space="0" w:color="CCCCCC"/>
              <w:bottom w:val="single" w:sz="6" w:space="0" w:color="CCCCCC"/>
              <w:right w:val="single" w:sz="6" w:space="0" w:color="CCCCCC"/>
            </w:tcBorders>
            <w:vAlign w:val="center"/>
            <w:hideMark/>
          </w:tcPr>
          <w:p w:rsidR="00000000" w:rsidRDefault="00530CE6">
            <w:pPr>
              <w:rPr>
                <w:sz w:val="24"/>
                <w:szCs w:val="24"/>
              </w:rPr>
            </w:pPr>
          </w:p>
        </w:tc>
      </w:tr>
      <w:tr w:rsidR="00000000">
        <w:trPr>
          <w:divId w:val="815804343"/>
          <w:trHeight w:val="315"/>
        </w:trPr>
        <w:tc>
          <w:tcPr>
            <w:tcW w:w="208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Н</w:t>
            </w:r>
          </w:p>
        </w:tc>
        <w:tc>
          <w:tcPr>
            <w:tcW w:w="220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С</w:t>
            </w:r>
          </w:p>
        </w:tc>
        <w:tc>
          <w:tcPr>
            <w:tcW w:w="0" w:type="auto"/>
            <w:vMerge/>
            <w:tcBorders>
              <w:top w:val="single" w:sz="6" w:space="0" w:color="CCCCCC"/>
              <w:left w:val="single" w:sz="6" w:space="0" w:color="CCCCCC"/>
              <w:bottom w:val="single" w:sz="6" w:space="0" w:color="CCCCCC"/>
              <w:right w:val="single" w:sz="6" w:space="0" w:color="CCCCCC"/>
            </w:tcBorders>
            <w:vAlign w:val="center"/>
            <w:hideMark/>
          </w:tcPr>
          <w:p w:rsidR="00000000" w:rsidRDefault="00530CE6">
            <w:pPr>
              <w:rPr>
                <w:sz w:val="24"/>
                <w:szCs w:val="24"/>
              </w:rPr>
            </w:pPr>
          </w:p>
        </w:tc>
        <w:tc>
          <w:tcPr>
            <w:tcW w:w="0" w:type="auto"/>
            <w:vMerge/>
            <w:tcBorders>
              <w:top w:val="single" w:sz="6" w:space="0" w:color="CCCCCC"/>
              <w:left w:val="single" w:sz="6" w:space="0" w:color="CCCCCC"/>
              <w:bottom w:val="single" w:sz="6" w:space="0" w:color="CCCCCC"/>
              <w:right w:val="single" w:sz="6" w:space="0" w:color="CCCCCC"/>
            </w:tcBorders>
            <w:vAlign w:val="center"/>
            <w:hideMark/>
          </w:tcPr>
          <w:p w:rsidR="00000000" w:rsidRDefault="00530CE6">
            <w:pPr>
              <w:rPr>
                <w:sz w:val="24"/>
                <w:szCs w:val="24"/>
              </w:rPr>
            </w:pPr>
          </w:p>
        </w:tc>
      </w:tr>
      <w:tr w:rsidR="00000000">
        <w:trPr>
          <w:divId w:val="815804343"/>
          <w:trHeight w:val="315"/>
        </w:trPr>
        <w:tc>
          <w:tcPr>
            <w:tcW w:w="208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Н</w:t>
            </w:r>
          </w:p>
        </w:tc>
        <w:tc>
          <w:tcPr>
            <w:tcW w:w="220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Н</w:t>
            </w:r>
          </w:p>
        </w:tc>
        <w:tc>
          <w:tcPr>
            <w:tcW w:w="244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95</w:t>
            </w:r>
          </w:p>
        </w:tc>
        <w:tc>
          <w:tcPr>
            <w:tcW w:w="324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3,0</w:t>
            </w:r>
          </w:p>
        </w:tc>
      </w:tr>
    </w:tbl>
    <w:p w:rsidR="00000000" w:rsidRDefault="00530CE6">
      <w:pPr>
        <w:pStyle w:val="a5"/>
        <w:divId w:val="815804343"/>
      </w:pPr>
      <w:r>
        <w:t>Примечание.</w:t>
      </w:r>
    </w:p>
    <w:p w:rsidR="00000000" w:rsidRDefault="00530CE6">
      <w:pPr>
        <w:pStyle w:val="a5"/>
        <w:divId w:val="815804343"/>
      </w:pPr>
      <w:r>
        <w:t>Буквенные выражения В, С, Н означают степень риска (высокий, средний, низкий).</w:t>
      </w:r>
    </w:p>
    <w:p w:rsidR="00000000" w:rsidRDefault="00530CE6">
      <w:pPr>
        <w:pStyle w:val="a5"/>
        <w:divId w:val="815804343"/>
      </w:pPr>
      <w:r>
        <w:t>« »  _______ 20____________года.</w:t>
      </w:r>
    </w:p>
    <w:p w:rsidR="00000000" w:rsidRDefault="00530CE6">
      <w:pPr>
        <w:pStyle w:val="a5"/>
        <w:divId w:val="815804343"/>
      </w:pPr>
      <w:r>
        <w:t> </w:t>
      </w:r>
    </w:p>
    <w:p w:rsidR="00000000" w:rsidRDefault="00530CE6">
      <w:pPr>
        <w:pStyle w:val="5"/>
        <w:rPr>
          <w:rFonts w:eastAsia="Times New Roman"/>
        </w:rPr>
      </w:pPr>
      <w:r>
        <w:rPr>
          <w:rFonts w:eastAsia="Times New Roman"/>
        </w:rPr>
        <w:t xml:space="preserve">Приложение 8 </w:t>
      </w:r>
    </w:p>
    <w:p w:rsidR="00000000" w:rsidRDefault="00530CE6">
      <w:pPr>
        <w:pStyle w:val="a5"/>
        <w:jc w:val="right"/>
        <w:divId w:val="1111046725"/>
      </w:pPr>
      <w:r>
        <w:t>к процедурному стандарту</w:t>
      </w:r>
    </w:p>
    <w:p w:rsidR="00000000" w:rsidRDefault="00530CE6">
      <w:pPr>
        <w:pStyle w:val="a5"/>
        <w:jc w:val="right"/>
        <w:divId w:val="1111046725"/>
      </w:pPr>
      <w:r>
        <w:t>«Аудит финансовой отчетности»</w:t>
      </w:r>
    </w:p>
    <w:p w:rsidR="00000000" w:rsidRDefault="00530CE6">
      <w:pPr>
        <w:divId w:val="1111046725"/>
        <w:rPr>
          <w:rFonts w:eastAsia="Times New Roman"/>
        </w:rPr>
      </w:pPr>
      <w:r>
        <w:rPr>
          <w:rFonts w:eastAsia="Times New Roman"/>
        </w:rPr>
        <w:t xml:space="preserve">  </w:t>
      </w:r>
    </w:p>
    <w:p w:rsidR="00000000" w:rsidRDefault="00530CE6">
      <w:pPr>
        <w:pStyle w:val="a5"/>
        <w:jc w:val="right"/>
        <w:divId w:val="1111046725"/>
      </w:pPr>
      <w:r>
        <w:t>Форма</w:t>
      </w:r>
    </w:p>
    <w:p w:rsidR="00000000" w:rsidRDefault="00530CE6">
      <w:pPr>
        <w:pStyle w:val="a5"/>
        <w:jc w:val="center"/>
        <w:divId w:val="1111046725"/>
      </w:pPr>
      <w:r>
        <w:rPr>
          <w:rStyle w:val="a6"/>
        </w:rPr>
        <w:t>РД - Аудиторская выборка (РД-АВ)</w:t>
      </w:r>
    </w:p>
    <w:p w:rsidR="00000000" w:rsidRDefault="00530CE6">
      <w:pPr>
        <w:pStyle w:val="a5"/>
        <w:divId w:val="1111046725"/>
      </w:pPr>
      <w:r>
        <w:t>Объект аудита    _______________________________________________________________          </w:t>
      </w:r>
    </w:p>
    <w:p w:rsidR="00000000" w:rsidRDefault="00530CE6">
      <w:pPr>
        <w:pStyle w:val="a5"/>
        <w:divId w:val="1111046725"/>
      </w:pPr>
      <w:r>
        <w:t>Период аудита              _________________________________________________________________</w:t>
      </w:r>
    </w:p>
    <w:p w:rsidR="00000000" w:rsidRDefault="00530CE6">
      <w:pPr>
        <w:pStyle w:val="a5"/>
        <w:divId w:val="1111046725"/>
      </w:pPr>
      <w:r>
        <w:t>Сроки проведения аудита      __________</w:t>
      </w:r>
      <w:r>
        <w:t>____________________________________________________</w:t>
      </w:r>
    </w:p>
    <w:p w:rsidR="00000000" w:rsidRDefault="00530CE6">
      <w:pPr>
        <w:pStyle w:val="a5"/>
        <w:divId w:val="1111046725"/>
      </w:pPr>
      <w:r>
        <w:t>Уровень существенности        __________________________________________________________________</w:t>
      </w:r>
    </w:p>
    <w:p w:rsidR="00000000" w:rsidRDefault="00530CE6">
      <w:pPr>
        <w:pStyle w:val="a5"/>
        <w:divId w:val="1111046725"/>
      </w:pPr>
      <w:r>
        <w:t>Применяемый метод выборки (случайный или систематический отбор)___________________________________________</w:t>
      </w:r>
    </w:p>
    <w:p w:rsidR="00000000" w:rsidRDefault="00530CE6">
      <w:pPr>
        <w:pStyle w:val="a5"/>
        <w:divId w:val="1111046725"/>
      </w:pPr>
      <w:r>
        <w:t>Государственный аудитор      _______________________________________________________________________________</w:t>
      </w:r>
    </w:p>
    <w:p w:rsidR="00000000" w:rsidRDefault="00530CE6">
      <w:pPr>
        <w:pStyle w:val="a5"/>
        <w:divId w:val="1111046725"/>
      </w:pPr>
      <w:r>
        <w:t>Руководитель группы государственного аудита_____________________________________________________________________</w:t>
      </w:r>
    </w:p>
    <w:tbl>
      <w:tblPr>
        <w:tblW w:w="5000" w:type="pct"/>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6730"/>
        <w:gridCol w:w="2780"/>
      </w:tblGrid>
      <w:tr w:rsidR="00000000">
        <w:trPr>
          <w:divId w:val="1111046725"/>
          <w:trHeight w:val="555"/>
        </w:trPr>
        <w:tc>
          <w:tcPr>
            <w:tcW w:w="712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Показатели</w:t>
            </w:r>
          </w:p>
        </w:tc>
        <w:tc>
          <w:tcPr>
            <w:tcW w:w="285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Суммарное (количественное) выра</w:t>
            </w:r>
            <w:r>
              <w:softHyphen/>
              <w:t>жение показателей</w:t>
            </w:r>
          </w:p>
        </w:tc>
      </w:tr>
      <w:tr w:rsidR="00000000">
        <w:trPr>
          <w:divId w:val="1111046725"/>
          <w:trHeight w:val="315"/>
        </w:trPr>
        <w:tc>
          <w:tcPr>
            <w:tcW w:w="712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1</w:t>
            </w:r>
          </w:p>
        </w:tc>
        <w:tc>
          <w:tcPr>
            <w:tcW w:w="285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2</w:t>
            </w:r>
          </w:p>
        </w:tc>
      </w:tr>
      <w:tr w:rsidR="00000000">
        <w:trPr>
          <w:divId w:val="1111046725"/>
          <w:trHeight w:val="315"/>
        </w:trPr>
        <w:tc>
          <w:tcPr>
            <w:tcW w:w="712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Тестируемая совокупность</w:t>
            </w:r>
          </w:p>
        </w:tc>
        <w:tc>
          <w:tcPr>
            <w:tcW w:w="285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r>
      <w:tr w:rsidR="00000000">
        <w:trPr>
          <w:divId w:val="1111046725"/>
          <w:trHeight w:val="315"/>
        </w:trPr>
        <w:tc>
          <w:tcPr>
            <w:tcW w:w="712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Количество документов в тестируемой генеральной совокупности</w:t>
            </w:r>
          </w:p>
        </w:tc>
        <w:tc>
          <w:tcPr>
            <w:tcW w:w="285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r>
      <w:tr w:rsidR="00000000">
        <w:trPr>
          <w:divId w:val="1111046725"/>
          <w:trHeight w:val="315"/>
        </w:trPr>
        <w:tc>
          <w:tcPr>
            <w:tcW w:w="712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Суммарное выражение тестируемой генеральной совокупности</w:t>
            </w:r>
          </w:p>
        </w:tc>
        <w:tc>
          <w:tcPr>
            <w:tcW w:w="285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r>
      <w:tr w:rsidR="00000000">
        <w:trPr>
          <w:divId w:val="1111046725"/>
          <w:trHeight w:val="540"/>
        </w:trPr>
        <w:tc>
          <w:tcPr>
            <w:tcW w:w="712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Суммарное выражение специфических элементов, подлежащих отдельной проверке (элемен</w:t>
            </w:r>
            <w:r>
              <w:softHyphen/>
              <w:t>ты наибольшей стоимости и ключевые элементы)</w:t>
            </w:r>
          </w:p>
        </w:tc>
        <w:tc>
          <w:tcPr>
            <w:tcW w:w="285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r>
      <w:tr w:rsidR="00000000">
        <w:trPr>
          <w:divId w:val="1111046725"/>
          <w:trHeight w:val="315"/>
        </w:trPr>
        <w:tc>
          <w:tcPr>
            <w:tcW w:w="712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Коэффициент совокупности</w:t>
            </w:r>
          </w:p>
        </w:tc>
        <w:tc>
          <w:tcPr>
            <w:tcW w:w="285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r>
      <w:tr w:rsidR="00000000">
        <w:trPr>
          <w:divId w:val="1111046725"/>
          <w:trHeight w:val="315"/>
        </w:trPr>
        <w:tc>
          <w:tcPr>
            <w:tcW w:w="712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Уровень надежности (%)</w:t>
            </w:r>
          </w:p>
        </w:tc>
        <w:tc>
          <w:tcPr>
            <w:tcW w:w="285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r>
      <w:tr w:rsidR="00000000">
        <w:trPr>
          <w:divId w:val="1111046725"/>
          <w:trHeight w:val="540"/>
        </w:trPr>
        <w:tc>
          <w:tcPr>
            <w:tcW w:w="712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Коэффициент надежности, соответствующий уровню надежности (из таблицы 1 в Процедур</w:t>
            </w:r>
            <w:r>
              <w:softHyphen/>
              <w:t>ном стандарте «Аудит финансовой отчетности»)</w:t>
            </w:r>
          </w:p>
        </w:tc>
        <w:tc>
          <w:tcPr>
            <w:tcW w:w="285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r>
      <w:tr w:rsidR="00000000">
        <w:trPr>
          <w:divId w:val="1111046725"/>
          <w:trHeight w:val="315"/>
        </w:trPr>
        <w:tc>
          <w:tcPr>
            <w:tcW w:w="712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Объем выборки (количество элементов, попавших в выборку), рассчитанный по формуле*</w:t>
            </w:r>
          </w:p>
        </w:tc>
        <w:tc>
          <w:tcPr>
            <w:tcW w:w="285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r>
      <w:tr w:rsidR="00000000">
        <w:trPr>
          <w:divId w:val="1111046725"/>
          <w:trHeight w:val="315"/>
        </w:trPr>
        <w:tc>
          <w:tcPr>
            <w:tcW w:w="712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Суммарное выражение объема выборки</w:t>
            </w:r>
          </w:p>
        </w:tc>
        <w:tc>
          <w:tcPr>
            <w:tcW w:w="285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r>
      <w:tr w:rsidR="00000000">
        <w:trPr>
          <w:divId w:val="1111046725"/>
          <w:trHeight w:val="540"/>
        </w:trPr>
        <w:tc>
          <w:tcPr>
            <w:tcW w:w="712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Интервал выборки и начальная точка (при систематическом отборе рассчитываются по фор</w:t>
            </w:r>
            <w:r>
              <w:softHyphen/>
              <w:t>муле**)</w:t>
            </w:r>
          </w:p>
        </w:tc>
        <w:tc>
          <w:tcPr>
            <w:tcW w:w="285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r>
      <w:tr w:rsidR="00000000">
        <w:trPr>
          <w:divId w:val="1111046725"/>
          <w:trHeight w:val="315"/>
        </w:trPr>
        <w:tc>
          <w:tcPr>
            <w:tcW w:w="712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Ошибки в объеме выборки, в том числе</w:t>
            </w:r>
          </w:p>
        </w:tc>
        <w:tc>
          <w:tcPr>
            <w:tcW w:w="285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r>
      <w:tr w:rsidR="00000000">
        <w:trPr>
          <w:divId w:val="1111046725"/>
          <w:trHeight w:val="315"/>
        </w:trPr>
        <w:tc>
          <w:tcPr>
            <w:tcW w:w="712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аномальные</w:t>
            </w:r>
          </w:p>
        </w:tc>
        <w:tc>
          <w:tcPr>
            <w:tcW w:w="285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r>
      <w:tr w:rsidR="00000000">
        <w:trPr>
          <w:divId w:val="1111046725"/>
          <w:trHeight w:val="315"/>
        </w:trPr>
        <w:tc>
          <w:tcPr>
            <w:tcW w:w="712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характерные</w:t>
            </w:r>
          </w:p>
        </w:tc>
        <w:tc>
          <w:tcPr>
            <w:tcW w:w="285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r>
      <w:tr w:rsidR="00000000">
        <w:trPr>
          <w:divId w:val="1111046725"/>
          <w:trHeight w:val="315"/>
        </w:trPr>
        <w:tc>
          <w:tcPr>
            <w:tcW w:w="712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Ошибки в элементах наибольшей стоимости</w:t>
            </w:r>
          </w:p>
        </w:tc>
        <w:tc>
          <w:tcPr>
            <w:tcW w:w="285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r>
      <w:tr w:rsidR="00000000">
        <w:trPr>
          <w:divId w:val="1111046725"/>
          <w:trHeight w:val="315"/>
        </w:trPr>
        <w:tc>
          <w:tcPr>
            <w:tcW w:w="712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Ошибки в ключевых элементах</w:t>
            </w:r>
          </w:p>
        </w:tc>
        <w:tc>
          <w:tcPr>
            <w:tcW w:w="285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r>
      <w:tr w:rsidR="00000000">
        <w:trPr>
          <w:divId w:val="1111046725"/>
          <w:trHeight w:val="315"/>
        </w:trPr>
        <w:tc>
          <w:tcPr>
            <w:tcW w:w="712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Полная прогнозная величина ошибок в генеральной совокупности (результат экстраполяции)</w:t>
            </w:r>
          </w:p>
        </w:tc>
        <w:tc>
          <w:tcPr>
            <w:tcW w:w="285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r>
      <w:tr w:rsidR="00000000">
        <w:trPr>
          <w:divId w:val="1111046725"/>
          <w:trHeight w:val="210"/>
        </w:trPr>
        <w:tc>
          <w:tcPr>
            <w:tcW w:w="712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spacing w:line="210" w:lineRule="atLeast"/>
            </w:pPr>
            <w:r>
              <w:t>Полная прогнозная величина ошибок в генеральной совокупности превышает (не превышает) уровень существенности по статье * * **</w:t>
            </w:r>
          </w:p>
        </w:tc>
        <w:tc>
          <w:tcPr>
            <w:tcW w:w="285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spacing w:line="210" w:lineRule="atLeast"/>
            </w:pPr>
            <w:r>
              <w:t> </w:t>
            </w:r>
          </w:p>
        </w:tc>
      </w:tr>
    </w:tbl>
    <w:p w:rsidR="00000000" w:rsidRDefault="00530CE6">
      <w:pPr>
        <w:pStyle w:val="a5"/>
        <w:divId w:val="1111046725"/>
      </w:pPr>
      <w:r>
        <w:br/>
        <w:t>Примечание.</w:t>
      </w:r>
      <w:r>
        <w:br/>
        <w:t>*ОВ = КН х КС, где ОВ - объем выборки, КН - коэффициент надежности, КС - коэффициент совокупности;</w:t>
      </w:r>
      <w:r>
        <w:br/>
        <w:t xml:space="preserve">**ИВ = УДО/КН, </w:t>
      </w:r>
      <w:r>
        <w:t>где ИВ - интервал выборки, УДО - уровень допустимой ошибки (существенность), КН - коэффициент надежности; НТ = ИВ х СЛЧ, где НТ - начальная точка, ИВ - интервал выборки, СЧЛ - случайное число.</w:t>
      </w:r>
    </w:p>
    <w:p w:rsidR="00000000" w:rsidRDefault="00530CE6">
      <w:pPr>
        <w:pStyle w:val="a5"/>
        <w:divId w:val="1111046725"/>
      </w:pPr>
      <w:r>
        <w:t>К рабочему документу прилагаются все документы и расчеты, произ</w:t>
      </w:r>
      <w:r>
        <w:t>веденные при определении объема выборки.</w:t>
      </w:r>
    </w:p>
    <w:p w:rsidR="00000000" w:rsidRDefault="00530CE6">
      <w:pPr>
        <w:pStyle w:val="a5"/>
        <w:divId w:val="1111046725"/>
      </w:pPr>
      <w:r>
        <w:t>Государственный аудитор: _______                                __________________________________________________________           </w:t>
      </w:r>
    </w:p>
    <w:p w:rsidR="00000000" w:rsidRDefault="00530CE6">
      <w:pPr>
        <w:pStyle w:val="a5"/>
        <w:divId w:val="1111046725"/>
      </w:pPr>
      <w:r>
        <w:t xml:space="preserve">                                            подпись                              </w:t>
      </w:r>
      <w:r>
        <w:t>                                           (Ф.И.О. (при его наличии))</w:t>
      </w:r>
    </w:p>
    <w:p w:rsidR="00000000" w:rsidRDefault="00530CE6">
      <w:pPr>
        <w:pStyle w:val="a5"/>
        <w:divId w:val="1111046725"/>
      </w:pPr>
      <w:r>
        <w:t>Руководитель группы государственного аудита      ________                     _____________________________________________________________   </w:t>
      </w:r>
    </w:p>
    <w:p w:rsidR="00000000" w:rsidRDefault="00530CE6">
      <w:pPr>
        <w:pStyle w:val="a5"/>
        <w:divId w:val="1111046725"/>
      </w:pPr>
      <w:r>
        <w:t>                                           </w:t>
      </w:r>
      <w:r>
        <w:t>                                        подпись                                     (Ф.И.О. (при его наличии))</w:t>
      </w:r>
    </w:p>
    <w:p w:rsidR="00000000" w:rsidRDefault="00530CE6">
      <w:pPr>
        <w:pStyle w:val="a5"/>
        <w:divId w:val="1111046725"/>
      </w:pPr>
      <w:r>
        <w:t>« »__________20_____ года.</w:t>
      </w:r>
    </w:p>
    <w:p w:rsidR="00000000" w:rsidRDefault="00530CE6">
      <w:pPr>
        <w:pStyle w:val="5"/>
        <w:rPr>
          <w:rFonts w:eastAsia="Times New Roman"/>
        </w:rPr>
      </w:pPr>
      <w:r>
        <w:rPr>
          <w:rFonts w:eastAsia="Times New Roman"/>
        </w:rPr>
        <w:t xml:space="preserve">Приложение 9 </w:t>
      </w:r>
    </w:p>
    <w:p w:rsidR="00000000" w:rsidRDefault="00530CE6">
      <w:pPr>
        <w:pStyle w:val="a5"/>
        <w:jc w:val="right"/>
        <w:divId w:val="1236087024"/>
      </w:pPr>
      <w:r>
        <w:t>к процедурному стандарту</w:t>
      </w:r>
    </w:p>
    <w:p w:rsidR="00000000" w:rsidRDefault="00530CE6">
      <w:pPr>
        <w:pStyle w:val="a5"/>
        <w:jc w:val="right"/>
        <w:divId w:val="1236087024"/>
      </w:pPr>
      <w:r>
        <w:t>«Аудит финансовой отчетности»</w:t>
      </w:r>
    </w:p>
    <w:p w:rsidR="00000000" w:rsidRDefault="00530CE6">
      <w:pPr>
        <w:pStyle w:val="a5"/>
        <w:jc w:val="right"/>
        <w:divId w:val="1236087024"/>
      </w:pPr>
      <w:r>
        <w:t>Форма</w:t>
      </w:r>
    </w:p>
    <w:p w:rsidR="00000000" w:rsidRDefault="00530CE6">
      <w:pPr>
        <w:pStyle w:val="a5"/>
        <w:jc w:val="center"/>
        <w:divId w:val="1236087024"/>
      </w:pPr>
      <w:r>
        <w:rPr>
          <w:rStyle w:val="a6"/>
        </w:rPr>
        <w:t>РД - Программа проведения аудиторских процедур аудита денежных средств</w:t>
      </w:r>
    </w:p>
    <w:p w:rsidR="00000000" w:rsidRDefault="00530CE6">
      <w:pPr>
        <w:pStyle w:val="a5"/>
        <w:jc w:val="center"/>
        <w:divId w:val="1236087024"/>
      </w:pPr>
      <w:r>
        <w:rPr>
          <w:rStyle w:val="a6"/>
        </w:rPr>
        <w:t>и их эквивалентов (РД-ПДС)</w:t>
      </w:r>
    </w:p>
    <w:p w:rsidR="00000000" w:rsidRDefault="00530CE6">
      <w:pPr>
        <w:pStyle w:val="a5"/>
        <w:divId w:val="1236087024"/>
      </w:pPr>
      <w:r>
        <w:t>Объект аудита  ______________________________________________________________            </w:t>
      </w:r>
    </w:p>
    <w:p w:rsidR="00000000" w:rsidRDefault="00530CE6">
      <w:pPr>
        <w:pStyle w:val="a5"/>
        <w:divId w:val="1236087024"/>
      </w:pPr>
      <w:r>
        <w:t>Период аудита              _________________________________________</w:t>
      </w:r>
      <w:r>
        <w:t>_________________________</w:t>
      </w:r>
    </w:p>
    <w:p w:rsidR="00000000" w:rsidRDefault="00530CE6">
      <w:pPr>
        <w:pStyle w:val="a5"/>
        <w:divId w:val="1236087024"/>
      </w:pPr>
      <w:r>
        <w:t>Срок проведения аудита         ______________________________________________________________________</w:t>
      </w:r>
    </w:p>
    <w:p w:rsidR="00000000" w:rsidRDefault="00530CE6">
      <w:pPr>
        <w:pStyle w:val="a5"/>
        <w:divId w:val="1236087024"/>
      </w:pPr>
      <w:r>
        <w:t>Государственный аудитор      _____________________________________________________________________</w:t>
      </w:r>
    </w:p>
    <w:p w:rsidR="00000000" w:rsidRDefault="00530CE6">
      <w:pPr>
        <w:pStyle w:val="a5"/>
        <w:divId w:val="1236087024"/>
      </w:pPr>
      <w:r>
        <w:t>Руководитель группы государст</w:t>
      </w:r>
      <w:r>
        <w:t>венного аудита        ____________________________________________________________</w:t>
      </w:r>
    </w:p>
    <w:tbl>
      <w:tblPr>
        <w:tblW w:w="5000" w:type="pct"/>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507"/>
        <w:gridCol w:w="6817"/>
        <w:gridCol w:w="1229"/>
        <w:gridCol w:w="957"/>
      </w:tblGrid>
      <w:tr w:rsidR="00000000">
        <w:trPr>
          <w:divId w:val="1236087024"/>
          <w:trHeight w:val="555"/>
        </w:trPr>
        <w:tc>
          <w:tcPr>
            <w:tcW w:w="51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w:t>
            </w:r>
          </w:p>
          <w:p w:rsidR="00000000" w:rsidRDefault="00530CE6">
            <w:pPr>
              <w:pStyle w:val="a5"/>
              <w:jc w:val="center"/>
            </w:pPr>
            <w:r>
              <w:t>п/п</w:t>
            </w:r>
          </w:p>
        </w:tc>
        <w:tc>
          <w:tcPr>
            <w:tcW w:w="726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Аудиторская процедура</w:t>
            </w:r>
          </w:p>
        </w:tc>
        <w:tc>
          <w:tcPr>
            <w:tcW w:w="126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Срок выпол</w:t>
            </w:r>
            <w:r>
              <w:softHyphen/>
              <w:t>нения</w:t>
            </w:r>
          </w:p>
        </w:tc>
        <w:tc>
          <w:tcPr>
            <w:tcW w:w="96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Ссылка на РД</w:t>
            </w:r>
          </w:p>
        </w:tc>
      </w:tr>
      <w:tr w:rsidR="00000000">
        <w:trPr>
          <w:divId w:val="1236087024"/>
          <w:trHeight w:val="315"/>
        </w:trPr>
        <w:tc>
          <w:tcPr>
            <w:tcW w:w="51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1</w:t>
            </w:r>
          </w:p>
        </w:tc>
        <w:tc>
          <w:tcPr>
            <w:tcW w:w="726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2</w:t>
            </w:r>
          </w:p>
        </w:tc>
        <w:tc>
          <w:tcPr>
            <w:tcW w:w="126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3</w:t>
            </w:r>
          </w:p>
        </w:tc>
        <w:tc>
          <w:tcPr>
            <w:tcW w:w="96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4</w:t>
            </w:r>
          </w:p>
        </w:tc>
      </w:tr>
      <w:tr w:rsidR="00000000">
        <w:trPr>
          <w:divId w:val="1236087024"/>
          <w:trHeight w:val="315"/>
        </w:trPr>
        <w:tc>
          <w:tcPr>
            <w:tcW w:w="9975" w:type="dxa"/>
            <w:gridSpan w:val="4"/>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Общие процедуры</w:t>
            </w:r>
          </w:p>
        </w:tc>
      </w:tr>
      <w:tr w:rsidR="00000000">
        <w:trPr>
          <w:divId w:val="1236087024"/>
          <w:trHeight w:val="315"/>
        </w:trPr>
        <w:tc>
          <w:tcPr>
            <w:tcW w:w="51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1.</w:t>
            </w:r>
          </w:p>
        </w:tc>
        <w:tc>
          <w:tcPr>
            <w:tcW w:w="726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Запрос и изучение документов</w:t>
            </w:r>
          </w:p>
        </w:tc>
        <w:tc>
          <w:tcPr>
            <w:tcW w:w="126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 </w:t>
            </w:r>
          </w:p>
        </w:tc>
        <w:tc>
          <w:tcPr>
            <w:tcW w:w="96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r>
      <w:tr w:rsidR="00000000">
        <w:trPr>
          <w:divId w:val="1236087024"/>
          <w:trHeight w:val="315"/>
        </w:trPr>
        <w:tc>
          <w:tcPr>
            <w:tcW w:w="51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2.</w:t>
            </w:r>
          </w:p>
        </w:tc>
        <w:tc>
          <w:tcPr>
            <w:tcW w:w="726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Проверка входящего сальдо</w:t>
            </w:r>
          </w:p>
        </w:tc>
        <w:tc>
          <w:tcPr>
            <w:tcW w:w="126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 </w:t>
            </w:r>
          </w:p>
        </w:tc>
        <w:tc>
          <w:tcPr>
            <w:tcW w:w="96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r>
      <w:tr w:rsidR="00000000">
        <w:trPr>
          <w:divId w:val="1236087024"/>
          <w:trHeight w:val="315"/>
        </w:trPr>
        <w:tc>
          <w:tcPr>
            <w:tcW w:w="51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3.</w:t>
            </w:r>
          </w:p>
        </w:tc>
        <w:tc>
          <w:tcPr>
            <w:tcW w:w="726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Сверка данных синтетического и аналитического учета</w:t>
            </w:r>
          </w:p>
        </w:tc>
        <w:tc>
          <w:tcPr>
            <w:tcW w:w="126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 </w:t>
            </w:r>
          </w:p>
        </w:tc>
        <w:tc>
          <w:tcPr>
            <w:tcW w:w="96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r>
      <w:tr w:rsidR="00000000">
        <w:trPr>
          <w:divId w:val="1236087024"/>
          <w:trHeight w:val="315"/>
        </w:trPr>
        <w:tc>
          <w:tcPr>
            <w:tcW w:w="51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4.</w:t>
            </w:r>
          </w:p>
        </w:tc>
        <w:tc>
          <w:tcPr>
            <w:tcW w:w="726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Подтверждение первичной оценки службы внутреннего контроля и бухгалтерского учета</w:t>
            </w:r>
          </w:p>
        </w:tc>
        <w:tc>
          <w:tcPr>
            <w:tcW w:w="126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 </w:t>
            </w:r>
          </w:p>
        </w:tc>
        <w:tc>
          <w:tcPr>
            <w:tcW w:w="96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r>
      <w:tr w:rsidR="00000000">
        <w:trPr>
          <w:divId w:val="1236087024"/>
          <w:trHeight w:val="315"/>
        </w:trPr>
        <w:tc>
          <w:tcPr>
            <w:tcW w:w="51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5.</w:t>
            </w:r>
          </w:p>
        </w:tc>
        <w:tc>
          <w:tcPr>
            <w:tcW w:w="726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Определение приоритетных направлений проверки</w:t>
            </w:r>
          </w:p>
        </w:tc>
        <w:tc>
          <w:tcPr>
            <w:tcW w:w="126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 </w:t>
            </w:r>
          </w:p>
        </w:tc>
        <w:tc>
          <w:tcPr>
            <w:tcW w:w="96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r>
      <w:tr w:rsidR="00000000">
        <w:trPr>
          <w:divId w:val="1236087024"/>
          <w:trHeight w:val="315"/>
        </w:trPr>
        <w:tc>
          <w:tcPr>
            <w:tcW w:w="9975" w:type="dxa"/>
            <w:gridSpan w:val="4"/>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Процедуры проверки по существу</w:t>
            </w:r>
          </w:p>
        </w:tc>
      </w:tr>
      <w:tr w:rsidR="00000000">
        <w:trPr>
          <w:divId w:val="1236087024"/>
          <w:trHeight w:val="315"/>
        </w:trPr>
        <w:tc>
          <w:tcPr>
            <w:tcW w:w="51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6.</w:t>
            </w:r>
          </w:p>
        </w:tc>
        <w:tc>
          <w:tcPr>
            <w:tcW w:w="726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Проверка наличия денежных средств и их эквивалентов Проведение инвентаризации</w:t>
            </w:r>
          </w:p>
        </w:tc>
        <w:tc>
          <w:tcPr>
            <w:tcW w:w="126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96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r>
      <w:tr w:rsidR="00000000">
        <w:trPr>
          <w:divId w:val="1236087024"/>
          <w:trHeight w:val="1800"/>
        </w:trPr>
        <w:tc>
          <w:tcPr>
            <w:tcW w:w="51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7.</w:t>
            </w:r>
          </w:p>
        </w:tc>
        <w:tc>
          <w:tcPr>
            <w:tcW w:w="726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Проверка правильности отражения операций по денежным средствам и их эквивалентам:</w:t>
            </w:r>
          </w:p>
          <w:p w:rsidR="00000000" w:rsidRDefault="00530CE6">
            <w:pPr>
              <w:pStyle w:val="a5"/>
            </w:pPr>
            <w:r>
              <w:t>проверка кассовых операций</w:t>
            </w:r>
          </w:p>
          <w:p w:rsidR="00000000" w:rsidRDefault="00530CE6">
            <w:pPr>
              <w:pStyle w:val="a5"/>
            </w:pPr>
            <w:r>
              <w:t>проверка операций валютного счета</w:t>
            </w:r>
          </w:p>
          <w:p w:rsidR="00000000" w:rsidRDefault="00530CE6">
            <w:pPr>
              <w:pStyle w:val="a5"/>
            </w:pPr>
            <w:r>
              <w:t>проверка операций по счетам КСН</w:t>
            </w:r>
          </w:p>
          <w:p w:rsidR="00000000" w:rsidRDefault="00530CE6">
            <w:pPr>
              <w:pStyle w:val="a5"/>
            </w:pPr>
            <w:r>
              <w:t>проверка плановых назначений</w:t>
            </w:r>
          </w:p>
          <w:p w:rsidR="00000000" w:rsidRDefault="00530CE6">
            <w:pPr>
              <w:pStyle w:val="a5"/>
            </w:pPr>
            <w:r>
              <w:t>проверка прочих денежных средств</w:t>
            </w:r>
          </w:p>
        </w:tc>
        <w:tc>
          <w:tcPr>
            <w:tcW w:w="126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96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r>
      <w:tr w:rsidR="00000000">
        <w:trPr>
          <w:divId w:val="1236087024"/>
          <w:trHeight w:val="315"/>
        </w:trPr>
        <w:tc>
          <w:tcPr>
            <w:tcW w:w="51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8.</w:t>
            </w:r>
          </w:p>
        </w:tc>
        <w:tc>
          <w:tcPr>
            <w:tcW w:w="726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Подтверждение сальдо отчетного периода</w:t>
            </w:r>
          </w:p>
        </w:tc>
        <w:tc>
          <w:tcPr>
            <w:tcW w:w="126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96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r>
      <w:tr w:rsidR="00000000">
        <w:trPr>
          <w:divId w:val="1236087024"/>
          <w:trHeight w:val="315"/>
        </w:trPr>
        <w:tc>
          <w:tcPr>
            <w:tcW w:w="51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9.</w:t>
            </w:r>
          </w:p>
        </w:tc>
        <w:tc>
          <w:tcPr>
            <w:tcW w:w="726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Проверка полноты и точности раскрытия информации в финансовой отчетности</w:t>
            </w:r>
          </w:p>
        </w:tc>
        <w:tc>
          <w:tcPr>
            <w:tcW w:w="126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96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r>
      <w:tr w:rsidR="00000000">
        <w:trPr>
          <w:divId w:val="1236087024"/>
          <w:trHeight w:val="315"/>
        </w:trPr>
        <w:tc>
          <w:tcPr>
            <w:tcW w:w="9975" w:type="dxa"/>
            <w:gridSpan w:val="4"/>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Заключительные процедуры</w:t>
            </w:r>
          </w:p>
        </w:tc>
      </w:tr>
      <w:tr w:rsidR="00000000">
        <w:trPr>
          <w:divId w:val="1236087024"/>
          <w:trHeight w:val="315"/>
        </w:trPr>
        <w:tc>
          <w:tcPr>
            <w:tcW w:w="51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10.</w:t>
            </w:r>
          </w:p>
        </w:tc>
        <w:tc>
          <w:tcPr>
            <w:tcW w:w="726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Анализ выявленных ошибок и их влияние на достоверность финансовой отчетности</w:t>
            </w:r>
          </w:p>
        </w:tc>
        <w:tc>
          <w:tcPr>
            <w:tcW w:w="126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96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r>
      <w:tr w:rsidR="00000000">
        <w:trPr>
          <w:divId w:val="1236087024"/>
          <w:trHeight w:val="555"/>
        </w:trPr>
        <w:tc>
          <w:tcPr>
            <w:tcW w:w="51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11.</w:t>
            </w:r>
          </w:p>
        </w:tc>
        <w:tc>
          <w:tcPr>
            <w:tcW w:w="726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Формирование мнения о достоверности отражения в финансовой отчетности денежных средств и их эквивалентов</w:t>
            </w:r>
          </w:p>
        </w:tc>
        <w:tc>
          <w:tcPr>
            <w:tcW w:w="126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96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r>
    </w:tbl>
    <w:p w:rsidR="00000000" w:rsidRDefault="00530CE6">
      <w:pPr>
        <w:pStyle w:val="a5"/>
        <w:divId w:val="1236087024"/>
      </w:pPr>
      <w:r>
        <w:t>Примечание. Данные тесты не являются обязательными, государственный аудитор может вносить изменения или дополнять их в процессе проведения аудита в зависимости от изменения оценки неотъемлемого риска и риска средств контроля.</w:t>
      </w:r>
    </w:p>
    <w:p w:rsidR="00000000" w:rsidRDefault="00530CE6">
      <w:pPr>
        <w:pStyle w:val="a5"/>
        <w:divId w:val="1236087024"/>
      </w:pPr>
      <w:r>
        <w:t>Государственный аудитор:  ____</w:t>
      </w:r>
      <w:r>
        <w:t>______                 ____________________________________________________________          </w:t>
      </w:r>
    </w:p>
    <w:p w:rsidR="00000000" w:rsidRDefault="00530CE6">
      <w:pPr>
        <w:pStyle w:val="a5"/>
        <w:divId w:val="1236087024"/>
      </w:pPr>
      <w:r>
        <w:t>                                           подпись                                                 (Ф.И.О. (при его наличии))</w:t>
      </w:r>
    </w:p>
    <w:p w:rsidR="00000000" w:rsidRDefault="00530CE6">
      <w:pPr>
        <w:pStyle w:val="a5"/>
        <w:divId w:val="1236087024"/>
      </w:pPr>
      <w:r>
        <w:t>Руководитель группы государственного</w:t>
      </w:r>
      <w:r>
        <w:t xml:space="preserve"> аудита ________                _____________________________________________________________        </w:t>
      </w:r>
    </w:p>
    <w:p w:rsidR="00000000" w:rsidRDefault="00530CE6">
      <w:pPr>
        <w:pStyle w:val="a5"/>
        <w:divId w:val="1236087024"/>
      </w:pPr>
      <w:r>
        <w:t>                                                                          подпись                             (Ф.И.О. (при его наличии))</w:t>
      </w:r>
    </w:p>
    <w:p w:rsidR="00000000" w:rsidRDefault="00530CE6">
      <w:pPr>
        <w:pStyle w:val="a5"/>
        <w:divId w:val="1236087024"/>
      </w:pPr>
      <w:r>
        <w:t>« »  ____________</w:t>
      </w:r>
      <w:r>
        <w:t>  20 ___________   года.</w:t>
      </w:r>
    </w:p>
    <w:p w:rsidR="00000000" w:rsidRDefault="00530CE6">
      <w:pPr>
        <w:pStyle w:val="5"/>
        <w:rPr>
          <w:rFonts w:eastAsia="Times New Roman"/>
        </w:rPr>
      </w:pPr>
      <w:r>
        <w:rPr>
          <w:rFonts w:eastAsia="Times New Roman"/>
        </w:rPr>
        <w:t>Приложение 10</w:t>
      </w:r>
    </w:p>
    <w:p w:rsidR="00000000" w:rsidRDefault="00530CE6">
      <w:pPr>
        <w:pStyle w:val="a5"/>
        <w:jc w:val="right"/>
        <w:divId w:val="210927276"/>
      </w:pPr>
      <w:r>
        <w:t>к процедурному стандарту</w:t>
      </w:r>
    </w:p>
    <w:p w:rsidR="00000000" w:rsidRDefault="00530CE6">
      <w:pPr>
        <w:pStyle w:val="a5"/>
        <w:jc w:val="right"/>
        <w:divId w:val="210927276"/>
      </w:pPr>
      <w:r>
        <w:t>«Аудит финансовой отчетности»</w:t>
      </w:r>
    </w:p>
    <w:p w:rsidR="00000000" w:rsidRDefault="00530CE6">
      <w:pPr>
        <w:pStyle w:val="a5"/>
        <w:jc w:val="right"/>
        <w:divId w:val="210927276"/>
      </w:pPr>
      <w:r>
        <w:t>Форма</w:t>
      </w:r>
    </w:p>
    <w:p w:rsidR="00000000" w:rsidRDefault="00530CE6">
      <w:pPr>
        <w:pStyle w:val="a5"/>
        <w:jc w:val="center"/>
        <w:divId w:val="210927276"/>
      </w:pPr>
      <w:r>
        <w:rPr>
          <w:rStyle w:val="a6"/>
        </w:rPr>
        <w:t>РД - Входящее сальдо денежных средств и их эквивалентов (РД-ВСДС)</w:t>
      </w:r>
    </w:p>
    <w:p w:rsidR="00000000" w:rsidRDefault="00530CE6">
      <w:pPr>
        <w:pStyle w:val="a5"/>
        <w:divId w:val="210927276"/>
      </w:pPr>
      <w:r>
        <w:t>Объект аудита____________________________________________________________________         </w:t>
      </w:r>
      <w:r>
        <w:t>     </w:t>
      </w:r>
    </w:p>
    <w:p w:rsidR="00000000" w:rsidRDefault="00530CE6">
      <w:pPr>
        <w:pStyle w:val="a5"/>
        <w:divId w:val="210927276"/>
      </w:pPr>
      <w:r>
        <w:t>Период аудита              ______________________________________________________________________</w:t>
      </w:r>
    </w:p>
    <w:p w:rsidR="00000000" w:rsidRDefault="00530CE6">
      <w:pPr>
        <w:pStyle w:val="a5"/>
        <w:divId w:val="210927276"/>
      </w:pPr>
      <w:r>
        <w:t>Сроки проведения аудита      __________________________________________________________________</w:t>
      </w:r>
    </w:p>
    <w:p w:rsidR="00000000" w:rsidRDefault="00530CE6">
      <w:pPr>
        <w:pStyle w:val="a5"/>
        <w:divId w:val="210927276"/>
      </w:pPr>
      <w:r>
        <w:t xml:space="preserve">Государственный аудитор      </w:t>
      </w:r>
      <w:r>
        <w:t>__________________________________________________________________</w:t>
      </w:r>
    </w:p>
    <w:p w:rsidR="00000000" w:rsidRDefault="00530CE6">
      <w:pPr>
        <w:pStyle w:val="a5"/>
        <w:divId w:val="210927276"/>
      </w:pPr>
      <w:r>
        <w:t>Руководитель группы государственного аудита        ___________________________________________________</w:t>
      </w:r>
    </w:p>
    <w:tbl>
      <w:tblPr>
        <w:tblW w:w="5000" w:type="pct"/>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920"/>
        <w:gridCol w:w="1998"/>
        <w:gridCol w:w="1850"/>
        <w:gridCol w:w="1998"/>
        <w:gridCol w:w="1850"/>
        <w:gridCol w:w="894"/>
      </w:tblGrid>
      <w:tr w:rsidR="00000000">
        <w:trPr>
          <w:divId w:val="210927276"/>
          <w:trHeight w:val="615"/>
        </w:trPr>
        <w:tc>
          <w:tcPr>
            <w:tcW w:w="930" w:type="dxa"/>
            <w:vMerge w:val="restart"/>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Показа</w:t>
            </w:r>
            <w:r>
              <w:softHyphen/>
            </w:r>
          </w:p>
          <w:p w:rsidR="00000000" w:rsidRDefault="00530CE6">
            <w:pPr>
              <w:pStyle w:val="a5"/>
              <w:jc w:val="center"/>
            </w:pPr>
            <w:r>
              <w:t>тели</w:t>
            </w:r>
          </w:p>
        </w:tc>
        <w:tc>
          <w:tcPr>
            <w:tcW w:w="4065" w:type="dxa"/>
            <w:gridSpan w:val="2"/>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По данным бухгалтерского учета</w:t>
            </w:r>
          </w:p>
        </w:tc>
        <w:tc>
          <w:tcPr>
            <w:tcW w:w="4065" w:type="dxa"/>
            <w:gridSpan w:val="2"/>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По данным аудита</w:t>
            </w:r>
          </w:p>
        </w:tc>
        <w:tc>
          <w:tcPr>
            <w:tcW w:w="915" w:type="dxa"/>
            <w:vMerge w:val="restart"/>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Откло</w:t>
            </w:r>
            <w:r>
              <w:softHyphen/>
            </w:r>
          </w:p>
          <w:p w:rsidR="00000000" w:rsidRDefault="00530CE6">
            <w:pPr>
              <w:pStyle w:val="a5"/>
              <w:jc w:val="center"/>
            </w:pPr>
            <w:r>
              <w:t>нение</w:t>
            </w:r>
          </w:p>
        </w:tc>
      </w:tr>
      <w:tr w:rsidR="00000000">
        <w:trPr>
          <w:divId w:val="210927276"/>
          <w:trHeight w:val="540"/>
        </w:trPr>
        <w:tc>
          <w:tcPr>
            <w:tcW w:w="0" w:type="auto"/>
            <w:vMerge/>
            <w:tcBorders>
              <w:top w:val="single" w:sz="6" w:space="0" w:color="CCCCCC"/>
              <w:left w:val="single" w:sz="6" w:space="0" w:color="CCCCCC"/>
              <w:bottom w:val="single" w:sz="6" w:space="0" w:color="CCCCCC"/>
              <w:right w:val="single" w:sz="6" w:space="0" w:color="CCCCCC"/>
            </w:tcBorders>
            <w:vAlign w:val="center"/>
            <w:hideMark/>
          </w:tcPr>
          <w:p w:rsidR="00000000" w:rsidRDefault="00530CE6">
            <w:pPr>
              <w:rPr>
                <w:sz w:val="24"/>
                <w:szCs w:val="24"/>
              </w:rPr>
            </w:pPr>
          </w:p>
        </w:tc>
        <w:tc>
          <w:tcPr>
            <w:tcW w:w="208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на конец предыдущего периода</w:t>
            </w:r>
          </w:p>
        </w:tc>
        <w:tc>
          <w:tcPr>
            <w:tcW w:w="198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на начало отчетного периода</w:t>
            </w:r>
          </w:p>
        </w:tc>
        <w:tc>
          <w:tcPr>
            <w:tcW w:w="208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на конец предыдущего периода</w:t>
            </w:r>
          </w:p>
        </w:tc>
        <w:tc>
          <w:tcPr>
            <w:tcW w:w="198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на начало отчетного периода</w:t>
            </w:r>
          </w:p>
        </w:tc>
        <w:tc>
          <w:tcPr>
            <w:tcW w:w="0" w:type="auto"/>
            <w:vMerge/>
            <w:tcBorders>
              <w:top w:val="single" w:sz="6" w:space="0" w:color="CCCCCC"/>
              <w:left w:val="single" w:sz="6" w:space="0" w:color="CCCCCC"/>
              <w:bottom w:val="single" w:sz="6" w:space="0" w:color="CCCCCC"/>
              <w:right w:val="single" w:sz="6" w:space="0" w:color="CCCCCC"/>
            </w:tcBorders>
            <w:vAlign w:val="center"/>
            <w:hideMark/>
          </w:tcPr>
          <w:p w:rsidR="00000000" w:rsidRDefault="00530CE6">
            <w:pPr>
              <w:rPr>
                <w:sz w:val="24"/>
                <w:szCs w:val="24"/>
              </w:rPr>
            </w:pPr>
          </w:p>
        </w:tc>
      </w:tr>
      <w:tr w:rsidR="00000000">
        <w:trPr>
          <w:divId w:val="210927276"/>
          <w:trHeight w:val="315"/>
        </w:trPr>
        <w:tc>
          <w:tcPr>
            <w:tcW w:w="93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1</w:t>
            </w:r>
          </w:p>
        </w:tc>
        <w:tc>
          <w:tcPr>
            <w:tcW w:w="208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2</w:t>
            </w:r>
          </w:p>
        </w:tc>
        <w:tc>
          <w:tcPr>
            <w:tcW w:w="198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3</w:t>
            </w:r>
          </w:p>
        </w:tc>
        <w:tc>
          <w:tcPr>
            <w:tcW w:w="208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4</w:t>
            </w:r>
          </w:p>
        </w:tc>
        <w:tc>
          <w:tcPr>
            <w:tcW w:w="198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5</w:t>
            </w:r>
          </w:p>
        </w:tc>
        <w:tc>
          <w:tcPr>
            <w:tcW w:w="91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6</w:t>
            </w:r>
          </w:p>
        </w:tc>
      </w:tr>
      <w:tr w:rsidR="00000000">
        <w:trPr>
          <w:divId w:val="210927276"/>
          <w:trHeight w:val="315"/>
        </w:trPr>
        <w:tc>
          <w:tcPr>
            <w:tcW w:w="93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 </w:t>
            </w:r>
          </w:p>
        </w:tc>
        <w:tc>
          <w:tcPr>
            <w:tcW w:w="208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 </w:t>
            </w:r>
          </w:p>
        </w:tc>
        <w:tc>
          <w:tcPr>
            <w:tcW w:w="198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 </w:t>
            </w:r>
          </w:p>
        </w:tc>
        <w:tc>
          <w:tcPr>
            <w:tcW w:w="208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 </w:t>
            </w:r>
          </w:p>
        </w:tc>
        <w:tc>
          <w:tcPr>
            <w:tcW w:w="198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 </w:t>
            </w:r>
          </w:p>
        </w:tc>
        <w:tc>
          <w:tcPr>
            <w:tcW w:w="91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 </w:t>
            </w:r>
          </w:p>
        </w:tc>
      </w:tr>
    </w:tbl>
    <w:p w:rsidR="00000000" w:rsidRDefault="00530CE6">
      <w:pPr>
        <w:pStyle w:val="a5"/>
        <w:divId w:val="210927276"/>
      </w:pPr>
      <w:r>
        <w:t xml:space="preserve">Государственный аудитор:    ______                          </w:t>
      </w:r>
      <w:r>
        <w:t>__________________________________________________________________________                               </w:t>
      </w:r>
    </w:p>
    <w:p w:rsidR="00000000" w:rsidRDefault="00530CE6">
      <w:pPr>
        <w:pStyle w:val="a5"/>
        <w:divId w:val="210927276"/>
      </w:pPr>
      <w:r>
        <w:t>                                               подпись                                                          (Ф.И.О. (при его наличии))</w:t>
      </w:r>
    </w:p>
    <w:p w:rsidR="00000000" w:rsidRDefault="00530CE6">
      <w:pPr>
        <w:pStyle w:val="a5"/>
        <w:divId w:val="210927276"/>
      </w:pPr>
      <w:r>
        <w:t>Руководител</w:t>
      </w:r>
      <w:r>
        <w:t>ь группы государственного аудита    __________                             ____________________________________________________________________                     </w:t>
      </w:r>
    </w:p>
    <w:p w:rsidR="00000000" w:rsidRDefault="00530CE6">
      <w:pPr>
        <w:pStyle w:val="a5"/>
        <w:divId w:val="210927276"/>
      </w:pPr>
      <w:r>
        <w:t>                                                                                подпись    </w:t>
      </w:r>
      <w:r>
        <w:t>                                         (Ф.И.О. (при его наличии))</w:t>
      </w:r>
    </w:p>
    <w:p w:rsidR="00000000" w:rsidRDefault="00530CE6">
      <w:pPr>
        <w:pStyle w:val="a5"/>
        <w:divId w:val="210927276"/>
      </w:pPr>
      <w:r>
        <w:t>« »_________   20____________ года.</w:t>
      </w:r>
    </w:p>
    <w:p w:rsidR="00000000" w:rsidRDefault="00530CE6">
      <w:pPr>
        <w:pStyle w:val="a5"/>
        <w:divId w:val="210927276"/>
      </w:pPr>
      <w:r>
        <w:t> </w:t>
      </w:r>
    </w:p>
    <w:p w:rsidR="00000000" w:rsidRDefault="00530CE6">
      <w:pPr>
        <w:pStyle w:val="5"/>
        <w:rPr>
          <w:rFonts w:eastAsia="Times New Roman"/>
        </w:rPr>
      </w:pPr>
      <w:r>
        <w:rPr>
          <w:rFonts w:eastAsia="Times New Roman"/>
        </w:rPr>
        <w:t>Приложение 11</w:t>
      </w:r>
    </w:p>
    <w:p w:rsidR="00000000" w:rsidRDefault="00530CE6">
      <w:pPr>
        <w:pStyle w:val="a5"/>
        <w:jc w:val="right"/>
        <w:divId w:val="963732867"/>
      </w:pPr>
      <w:r>
        <w:t>к процедурному стандарту</w:t>
      </w:r>
    </w:p>
    <w:p w:rsidR="00000000" w:rsidRDefault="00530CE6">
      <w:pPr>
        <w:pStyle w:val="a5"/>
        <w:jc w:val="right"/>
        <w:divId w:val="963732867"/>
      </w:pPr>
      <w:r>
        <w:t>«Аудит финансовой отчетности»</w:t>
      </w:r>
    </w:p>
    <w:p w:rsidR="00000000" w:rsidRDefault="00530CE6">
      <w:pPr>
        <w:pStyle w:val="a5"/>
        <w:jc w:val="right"/>
        <w:divId w:val="963732867"/>
      </w:pPr>
      <w:r>
        <w:t>Форма</w:t>
      </w:r>
    </w:p>
    <w:p w:rsidR="00000000" w:rsidRDefault="00530CE6">
      <w:pPr>
        <w:pStyle w:val="a5"/>
        <w:jc w:val="center"/>
        <w:divId w:val="963732867"/>
      </w:pPr>
      <w:r>
        <w:rPr>
          <w:rStyle w:val="a6"/>
        </w:rPr>
        <w:t>РД - Исходящее сальдо денежных средств и их эквивалентов (РД-ИСДС)</w:t>
      </w:r>
    </w:p>
    <w:p w:rsidR="00000000" w:rsidRDefault="00530CE6">
      <w:pPr>
        <w:pStyle w:val="a5"/>
        <w:divId w:val="963732867"/>
      </w:pPr>
      <w:r>
        <w:t>Объект аудита   _____________________________________________________________________________           </w:t>
      </w:r>
    </w:p>
    <w:p w:rsidR="00000000" w:rsidRDefault="00530CE6">
      <w:pPr>
        <w:pStyle w:val="a5"/>
        <w:divId w:val="963732867"/>
      </w:pPr>
      <w:r>
        <w:t>Период аудита              ________________________________________________________________________________</w:t>
      </w:r>
    </w:p>
    <w:p w:rsidR="00000000" w:rsidRDefault="00530CE6">
      <w:pPr>
        <w:pStyle w:val="a5"/>
        <w:divId w:val="963732867"/>
      </w:pPr>
      <w:r>
        <w:t>Сроки проведения аудита      ______________</w:t>
      </w:r>
      <w:r>
        <w:t>_______________________________________________________________</w:t>
      </w:r>
    </w:p>
    <w:p w:rsidR="00000000" w:rsidRDefault="00530CE6">
      <w:pPr>
        <w:pStyle w:val="a5"/>
        <w:divId w:val="963732867"/>
      </w:pPr>
      <w:r>
        <w:t>Государственный аудитор      ______________________________________________________________________________</w:t>
      </w:r>
    </w:p>
    <w:p w:rsidR="00000000" w:rsidRDefault="00530CE6">
      <w:pPr>
        <w:pStyle w:val="a5"/>
        <w:divId w:val="963732867"/>
      </w:pPr>
      <w:r>
        <w:t>Руководитель группы государственного аудита        _________________________________</w:t>
      </w:r>
      <w:r>
        <w:t>_______________________________</w:t>
      </w:r>
    </w:p>
    <w:tbl>
      <w:tblPr>
        <w:tblW w:w="5000" w:type="pct"/>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467"/>
        <w:gridCol w:w="1024"/>
        <w:gridCol w:w="493"/>
        <w:gridCol w:w="552"/>
        <w:gridCol w:w="1010"/>
        <w:gridCol w:w="1016"/>
        <w:gridCol w:w="493"/>
        <w:gridCol w:w="552"/>
        <w:gridCol w:w="1036"/>
        <w:gridCol w:w="1174"/>
        <w:gridCol w:w="493"/>
        <w:gridCol w:w="552"/>
        <w:gridCol w:w="648"/>
      </w:tblGrid>
      <w:tr w:rsidR="00000000">
        <w:trPr>
          <w:divId w:val="963732867"/>
          <w:trHeight w:val="315"/>
        </w:trPr>
        <w:tc>
          <w:tcPr>
            <w:tcW w:w="525" w:type="dxa"/>
            <w:vMerge w:val="restart"/>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По</w:t>
            </w:r>
            <w:r>
              <w:softHyphen/>
            </w:r>
          </w:p>
          <w:p w:rsidR="00000000" w:rsidRDefault="00530CE6">
            <w:pPr>
              <w:pStyle w:val="a5"/>
            </w:pPr>
            <w:r>
              <w:t>ка-</w:t>
            </w:r>
          </w:p>
          <w:p w:rsidR="00000000" w:rsidRDefault="00530CE6">
            <w:pPr>
              <w:pStyle w:val="a5"/>
            </w:pPr>
            <w:r>
              <w:t>за-</w:t>
            </w:r>
          </w:p>
          <w:p w:rsidR="00000000" w:rsidRDefault="00530CE6">
            <w:pPr>
              <w:pStyle w:val="a5"/>
            </w:pPr>
            <w:r>
              <w:t>те-</w:t>
            </w:r>
          </w:p>
          <w:p w:rsidR="00000000" w:rsidRDefault="00530CE6">
            <w:pPr>
              <w:pStyle w:val="a5"/>
            </w:pPr>
            <w:r>
              <w:t>ли</w:t>
            </w:r>
          </w:p>
        </w:tc>
        <w:tc>
          <w:tcPr>
            <w:tcW w:w="3405" w:type="dxa"/>
            <w:gridSpan w:val="4"/>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По данным бухгалтерского учета</w:t>
            </w:r>
          </w:p>
        </w:tc>
        <w:tc>
          <w:tcPr>
            <w:tcW w:w="3255" w:type="dxa"/>
            <w:gridSpan w:val="4"/>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По данным аудита</w:t>
            </w:r>
          </w:p>
        </w:tc>
        <w:tc>
          <w:tcPr>
            <w:tcW w:w="2805" w:type="dxa"/>
            <w:gridSpan w:val="4"/>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Отклонение</w:t>
            </w:r>
          </w:p>
        </w:tc>
      </w:tr>
      <w:tr w:rsidR="00000000">
        <w:trPr>
          <w:divId w:val="963732867"/>
          <w:trHeight w:val="2385"/>
        </w:trPr>
        <w:tc>
          <w:tcPr>
            <w:tcW w:w="0" w:type="auto"/>
            <w:vMerge/>
            <w:tcBorders>
              <w:top w:val="single" w:sz="6" w:space="0" w:color="CCCCCC"/>
              <w:left w:val="single" w:sz="6" w:space="0" w:color="CCCCCC"/>
              <w:bottom w:val="single" w:sz="6" w:space="0" w:color="CCCCCC"/>
              <w:right w:val="single" w:sz="6" w:space="0" w:color="CCCCCC"/>
            </w:tcBorders>
            <w:vAlign w:val="center"/>
            <w:hideMark/>
          </w:tcPr>
          <w:p w:rsidR="00000000" w:rsidRDefault="00530CE6">
            <w:pPr>
              <w:rPr>
                <w:sz w:val="24"/>
                <w:szCs w:val="24"/>
              </w:rPr>
            </w:pPr>
          </w:p>
        </w:tc>
        <w:tc>
          <w:tcPr>
            <w:tcW w:w="120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Остаток на начало от</w:t>
            </w:r>
            <w:r>
              <w:softHyphen/>
              <w:t>четного пе</w:t>
            </w:r>
            <w:r>
              <w:softHyphen/>
              <w:t>риода</w:t>
            </w:r>
          </w:p>
        </w:tc>
        <w:tc>
          <w:tcPr>
            <w:tcW w:w="54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По</w:t>
            </w:r>
            <w:r>
              <w:softHyphen/>
            </w:r>
          </w:p>
          <w:p w:rsidR="00000000" w:rsidRDefault="00530CE6">
            <w:pPr>
              <w:pStyle w:val="a5"/>
              <w:jc w:val="center"/>
            </w:pPr>
            <w:r>
              <w:t>сту</w:t>
            </w:r>
            <w:r>
              <w:softHyphen/>
            </w:r>
          </w:p>
          <w:p w:rsidR="00000000" w:rsidRDefault="00530CE6">
            <w:pPr>
              <w:pStyle w:val="a5"/>
              <w:jc w:val="center"/>
            </w:pPr>
            <w:r>
              <w:t>пи</w:t>
            </w:r>
            <w:r>
              <w:softHyphen/>
            </w:r>
          </w:p>
          <w:p w:rsidR="00000000" w:rsidRDefault="00530CE6">
            <w:pPr>
              <w:pStyle w:val="a5"/>
              <w:jc w:val="center"/>
            </w:pPr>
            <w:r>
              <w:t>ло</w:t>
            </w:r>
          </w:p>
        </w:tc>
        <w:tc>
          <w:tcPr>
            <w:tcW w:w="54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Вы-</w:t>
            </w:r>
          </w:p>
          <w:p w:rsidR="00000000" w:rsidRDefault="00530CE6">
            <w:pPr>
              <w:pStyle w:val="a5"/>
              <w:jc w:val="center"/>
            </w:pPr>
            <w:r>
              <w:t>бы</w:t>
            </w:r>
            <w:r>
              <w:softHyphen/>
            </w:r>
          </w:p>
          <w:p w:rsidR="00000000" w:rsidRDefault="00530CE6">
            <w:pPr>
              <w:pStyle w:val="a5"/>
              <w:jc w:val="center"/>
            </w:pPr>
            <w:r>
              <w:t>ло</w:t>
            </w:r>
          </w:p>
        </w:tc>
        <w:tc>
          <w:tcPr>
            <w:tcW w:w="111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Остаток на конец от</w:t>
            </w:r>
            <w:r>
              <w:softHyphen/>
              <w:t>четного пе</w:t>
            </w:r>
            <w:r>
              <w:softHyphen/>
              <w:t>риода</w:t>
            </w:r>
          </w:p>
        </w:tc>
        <w:tc>
          <w:tcPr>
            <w:tcW w:w="115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Остаток на начало от</w:t>
            </w:r>
            <w:r>
              <w:softHyphen/>
              <w:t>четного пе</w:t>
            </w:r>
            <w:r>
              <w:softHyphen/>
              <w:t>риода</w:t>
            </w:r>
          </w:p>
        </w:tc>
        <w:tc>
          <w:tcPr>
            <w:tcW w:w="54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По</w:t>
            </w:r>
            <w:r>
              <w:softHyphen/>
            </w:r>
          </w:p>
          <w:p w:rsidR="00000000" w:rsidRDefault="00530CE6">
            <w:pPr>
              <w:pStyle w:val="a5"/>
              <w:jc w:val="center"/>
            </w:pPr>
            <w:r>
              <w:t>сту</w:t>
            </w:r>
            <w:r>
              <w:softHyphen/>
            </w:r>
          </w:p>
          <w:p w:rsidR="00000000" w:rsidRDefault="00530CE6">
            <w:pPr>
              <w:pStyle w:val="a5"/>
              <w:jc w:val="center"/>
            </w:pPr>
            <w:r>
              <w:t>пи</w:t>
            </w:r>
            <w:r>
              <w:softHyphen/>
            </w:r>
          </w:p>
          <w:p w:rsidR="00000000" w:rsidRDefault="00530CE6">
            <w:pPr>
              <w:pStyle w:val="a5"/>
              <w:jc w:val="center"/>
            </w:pPr>
            <w:r>
              <w:t>ло</w:t>
            </w:r>
          </w:p>
        </w:tc>
        <w:tc>
          <w:tcPr>
            <w:tcW w:w="54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Вы-</w:t>
            </w:r>
          </w:p>
          <w:p w:rsidR="00000000" w:rsidRDefault="00530CE6">
            <w:pPr>
              <w:pStyle w:val="a5"/>
              <w:jc w:val="center"/>
            </w:pPr>
            <w:r>
              <w:t>бы</w:t>
            </w:r>
            <w:r>
              <w:softHyphen/>
            </w:r>
          </w:p>
          <w:p w:rsidR="00000000" w:rsidRDefault="00530CE6">
            <w:pPr>
              <w:pStyle w:val="a5"/>
              <w:jc w:val="center"/>
            </w:pPr>
            <w:r>
              <w:t>ло</w:t>
            </w:r>
          </w:p>
        </w:tc>
        <w:tc>
          <w:tcPr>
            <w:tcW w:w="102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Остаток на конец отчетно</w:t>
            </w:r>
            <w:r>
              <w:softHyphen/>
              <w:t>го перио</w:t>
            </w:r>
            <w:r>
              <w:softHyphen/>
              <w:t>да</w:t>
            </w:r>
          </w:p>
        </w:tc>
        <w:tc>
          <w:tcPr>
            <w:tcW w:w="105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Остаток на начало отчетного периода</w:t>
            </w:r>
          </w:p>
        </w:tc>
        <w:tc>
          <w:tcPr>
            <w:tcW w:w="54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По</w:t>
            </w:r>
            <w:r>
              <w:softHyphen/>
            </w:r>
          </w:p>
          <w:p w:rsidR="00000000" w:rsidRDefault="00530CE6">
            <w:pPr>
              <w:pStyle w:val="a5"/>
              <w:jc w:val="center"/>
            </w:pPr>
            <w:r>
              <w:t>сту</w:t>
            </w:r>
            <w:r>
              <w:softHyphen/>
            </w:r>
          </w:p>
          <w:p w:rsidR="00000000" w:rsidRDefault="00530CE6">
            <w:pPr>
              <w:pStyle w:val="a5"/>
              <w:jc w:val="center"/>
            </w:pPr>
            <w:r>
              <w:t>пи</w:t>
            </w:r>
            <w:r>
              <w:softHyphen/>
            </w:r>
          </w:p>
          <w:p w:rsidR="00000000" w:rsidRDefault="00530CE6">
            <w:pPr>
              <w:pStyle w:val="a5"/>
              <w:jc w:val="center"/>
            </w:pPr>
            <w:r>
              <w:t>ло</w:t>
            </w:r>
          </w:p>
        </w:tc>
        <w:tc>
          <w:tcPr>
            <w:tcW w:w="54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Вы-</w:t>
            </w:r>
          </w:p>
          <w:p w:rsidR="00000000" w:rsidRDefault="00530CE6">
            <w:pPr>
              <w:pStyle w:val="a5"/>
              <w:jc w:val="center"/>
            </w:pPr>
            <w:r>
              <w:t>бы</w:t>
            </w:r>
            <w:r>
              <w:softHyphen/>
            </w:r>
          </w:p>
          <w:p w:rsidR="00000000" w:rsidRDefault="00530CE6">
            <w:pPr>
              <w:pStyle w:val="a5"/>
              <w:jc w:val="center"/>
            </w:pPr>
            <w:r>
              <w:t>ло</w:t>
            </w:r>
          </w:p>
        </w:tc>
        <w:tc>
          <w:tcPr>
            <w:tcW w:w="66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Оста</w:t>
            </w:r>
            <w:r>
              <w:softHyphen/>
            </w:r>
          </w:p>
          <w:p w:rsidR="00000000" w:rsidRDefault="00530CE6">
            <w:pPr>
              <w:pStyle w:val="a5"/>
              <w:jc w:val="center"/>
            </w:pPr>
            <w:r>
              <w:t>ток</w:t>
            </w:r>
          </w:p>
          <w:p w:rsidR="00000000" w:rsidRDefault="00530CE6">
            <w:pPr>
              <w:pStyle w:val="a5"/>
              <w:jc w:val="center"/>
            </w:pPr>
            <w:r>
              <w:t>на</w:t>
            </w:r>
          </w:p>
          <w:p w:rsidR="00000000" w:rsidRDefault="00530CE6">
            <w:pPr>
              <w:pStyle w:val="a5"/>
              <w:jc w:val="center"/>
            </w:pPr>
            <w:r>
              <w:t>ко</w:t>
            </w:r>
            <w:r>
              <w:softHyphen/>
            </w:r>
          </w:p>
          <w:p w:rsidR="00000000" w:rsidRDefault="00530CE6">
            <w:pPr>
              <w:pStyle w:val="a5"/>
              <w:jc w:val="center"/>
            </w:pPr>
            <w:r>
              <w:t>нец</w:t>
            </w:r>
          </w:p>
          <w:p w:rsidR="00000000" w:rsidRDefault="00530CE6">
            <w:pPr>
              <w:pStyle w:val="a5"/>
              <w:jc w:val="center"/>
            </w:pPr>
            <w:r>
              <w:t>от</w:t>
            </w:r>
            <w:r>
              <w:softHyphen/>
            </w:r>
          </w:p>
          <w:p w:rsidR="00000000" w:rsidRDefault="00530CE6">
            <w:pPr>
              <w:pStyle w:val="a5"/>
              <w:jc w:val="center"/>
            </w:pPr>
            <w:r>
              <w:t>чет</w:t>
            </w:r>
            <w:r>
              <w:softHyphen/>
            </w:r>
          </w:p>
          <w:p w:rsidR="00000000" w:rsidRDefault="00530CE6">
            <w:pPr>
              <w:pStyle w:val="a5"/>
              <w:jc w:val="center"/>
            </w:pPr>
            <w:r>
              <w:t>ного</w:t>
            </w:r>
          </w:p>
          <w:p w:rsidR="00000000" w:rsidRDefault="00530CE6">
            <w:pPr>
              <w:pStyle w:val="a5"/>
              <w:jc w:val="center"/>
            </w:pPr>
            <w:r>
              <w:t>пери</w:t>
            </w:r>
            <w:r>
              <w:softHyphen/>
            </w:r>
          </w:p>
          <w:p w:rsidR="00000000" w:rsidRDefault="00530CE6">
            <w:pPr>
              <w:pStyle w:val="a5"/>
              <w:jc w:val="center"/>
            </w:pPr>
            <w:r>
              <w:t>ода</w:t>
            </w:r>
          </w:p>
        </w:tc>
      </w:tr>
      <w:tr w:rsidR="00000000">
        <w:trPr>
          <w:divId w:val="963732867"/>
          <w:trHeight w:val="315"/>
        </w:trPr>
        <w:tc>
          <w:tcPr>
            <w:tcW w:w="52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1</w:t>
            </w:r>
          </w:p>
        </w:tc>
        <w:tc>
          <w:tcPr>
            <w:tcW w:w="120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2</w:t>
            </w:r>
          </w:p>
        </w:tc>
        <w:tc>
          <w:tcPr>
            <w:tcW w:w="54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3</w:t>
            </w:r>
          </w:p>
        </w:tc>
        <w:tc>
          <w:tcPr>
            <w:tcW w:w="54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4</w:t>
            </w:r>
          </w:p>
        </w:tc>
        <w:tc>
          <w:tcPr>
            <w:tcW w:w="111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5</w:t>
            </w:r>
          </w:p>
        </w:tc>
        <w:tc>
          <w:tcPr>
            <w:tcW w:w="115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7</w:t>
            </w:r>
          </w:p>
        </w:tc>
        <w:tc>
          <w:tcPr>
            <w:tcW w:w="54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8</w:t>
            </w:r>
          </w:p>
        </w:tc>
        <w:tc>
          <w:tcPr>
            <w:tcW w:w="54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9</w:t>
            </w:r>
          </w:p>
        </w:tc>
        <w:tc>
          <w:tcPr>
            <w:tcW w:w="102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10</w:t>
            </w:r>
          </w:p>
        </w:tc>
        <w:tc>
          <w:tcPr>
            <w:tcW w:w="105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11</w:t>
            </w:r>
          </w:p>
        </w:tc>
        <w:tc>
          <w:tcPr>
            <w:tcW w:w="54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12</w:t>
            </w:r>
          </w:p>
        </w:tc>
        <w:tc>
          <w:tcPr>
            <w:tcW w:w="54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13</w:t>
            </w:r>
          </w:p>
        </w:tc>
        <w:tc>
          <w:tcPr>
            <w:tcW w:w="66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14</w:t>
            </w:r>
          </w:p>
        </w:tc>
      </w:tr>
      <w:tr w:rsidR="00000000">
        <w:trPr>
          <w:divId w:val="963732867"/>
          <w:trHeight w:val="315"/>
        </w:trPr>
        <w:tc>
          <w:tcPr>
            <w:tcW w:w="52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120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54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54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111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115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54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54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102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105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54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54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66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r>
    </w:tbl>
    <w:p w:rsidR="00000000" w:rsidRDefault="00530CE6">
      <w:pPr>
        <w:pStyle w:val="a5"/>
        <w:divId w:val="963732867"/>
      </w:pPr>
      <w:r>
        <w:t>Государственный аудитор:_____________                   ____________________________________                                   </w:t>
      </w:r>
    </w:p>
    <w:p w:rsidR="00000000" w:rsidRDefault="00530CE6">
      <w:pPr>
        <w:pStyle w:val="a5"/>
        <w:divId w:val="963732867"/>
      </w:pPr>
      <w:r>
        <w:t xml:space="preserve">                                                  </w:t>
      </w:r>
      <w:r>
        <w:t>подпись                                   (Ф.И.О. (при его наличии))</w:t>
      </w:r>
    </w:p>
    <w:p w:rsidR="00000000" w:rsidRDefault="00530CE6">
      <w:pPr>
        <w:pStyle w:val="a5"/>
        <w:divId w:val="963732867"/>
      </w:pPr>
      <w:r>
        <w:t>« »  ___________ 20_____________ года.</w:t>
      </w:r>
    </w:p>
    <w:p w:rsidR="00000000" w:rsidRDefault="00530CE6">
      <w:pPr>
        <w:pStyle w:val="a5"/>
        <w:divId w:val="963732867"/>
      </w:pPr>
      <w:r>
        <w:t> </w:t>
      </w:r>
    </w:p>
    <w:p w:rsidR="00000000" w:rsidRDefault="00530CE6">
      <w:pPr>
        <w:pStyle w:val="5"/>
        <w:rPr>
          <w:rFonts w:eastAsia="Times New Roman"/>
        </w:rPr>
      </w:pPr>
      <w:r>
        <w:rPr>
          <w:rFonts w:eastAsia="Times New Roman"/>
        </w:rPr>
        <w:t>Приложение 12</w:t>
      </w:r>
    </w:p>
    <w:p w:rsidR="00000000" w:rsidRDefault="00530CE6">
      <w:pPr>
        <w:pStyle w:val="a5"/>
        <w:jc w:val="right"/>
        <w:divId w:val="1390030305"/>
      </w:pPr>
      <w:r>
        <w:t>к процедурному стандарту</w:t>
      </w:r>
    </w:p>
    <w:p w:rsidR="00000000" w:rsidRDefault="00530CE6">
      <w:pPr>
        <w:pStyle w:val="a5"/>
        <w:jc w:val="right"/>
        <w:divId w:val="1390030305"/>
      </w:pPr>
      <w:r>
        <w:t>«Аудит финансовой отчетности»</w:t>
      </w:r>
    </w:p>
    <w:p w:rsidR="00000000" w:rsidRDefault="00530CE6">
      <w:pPr>
        <w:pStyle w:val="a5"/>
        <w:jc w:val="right"/>
        <w:divId w:val="1390030305"/>
      </w:pPr>
      <w:r>
        <w:t>Форма</w:t>
      </w:r>
    </w:p>
    <w:p w:rsidR="00000000" w:rsidRDefault="00530CE6">
      <w:pPr>
        <w:pStyle w:val="a5"/>
        <w:jc w:val="center"/>
        <w:divId w:val="1390030305"/>
      </w:pPr>
      <w:r>
        <w:rPr>
          <w:rStyle w:val="a6"/>
        </w:rPr>
        <w:t>РД - Тест оценки рисков средств внутреннего контроля по денежным средст</w:t>
      </w:r>
      <w:r>
        <w:rPr>
          <w:rStyle w:val="a6"/>
        </w:rPr>
        <w:t>вам и их эквивалентам (РД-ТКДС)</w:t>
      </w:r>
    </w:p>
    <w:p w:rsidR="00000000" w:rsidRDefault="00530CE6">
      <w:pPr>
        <w:pStyle w:val="a5"/>
        <w:divId w:val="1390030305"/>
      </w:pPr>
      <w:r>
        <w:t>Объект аудита  ______________________________________________________________________________            </w:t>
      </w:r>
    </w:p>
    <w:p w:rsidR="00000000" w:rsidRDefault="00530CE6">
      <w:pPr>
        <w:pStyle w:val="a5"/>
        <w:divId w:val="1390030305"/>
      </w:pPr>
      <w:r>
        <w:t>Период аудита              ___________________________________________________________________________</w:t>
      </w:r>
    </w:p>
    <w:p w:rsidR="00000000" w:rsidRDefault="00530CE6">
      <w:pPr>
        <w:pStyle w:val="a5"/>
        <w:divId w:val="1390030305"/>
      </w:pPr>
      <w:r>
        <w:t>Сроки проведения аудита      _______________________________________________________________________</w:t>
      </w:r>
    </w:p>
    <w:p w:rsidR="00000000" w:rsidRDefault="00530CE6">
      <w:pPr>
        <w:pStyle w:val="a5"/>
        <w:divId w:val="1390030305"/>
      </w:pPr>
      <w:r>
        <w:t>Государственный аудитор      ________________________________________________________________________</w:t>
      </w:r>
    </w:p>
    <w:p w:rsidR="00000000" w:rsidRDefault="00530CE6">
      <w:pPr>
        <w:pStyle w:val="a5"/>
        <w:divId w:val="1390030305"/>
      </w:pPr>
      <w:r>
        <w:t>Руководитель группы государственного аудита        __</w:t>
      </w:r>
      <w:r>
        <w:t>________________________________________________________________</w:t>
      </w:r>
    </w:p>
    <w:tbl>
      <w:tblPr>
        <w:tblW w:w="5000" w:type="pct"/>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474"/>
        <w:gridCol w:w="6018"/>
        <w:gridCol w:w="1324"/>
        <w:gridCol w:w="773"/>
        <w:gridCol w:w="921"/>
      </w:tblGrid>
      <w:tr w:rsidR="00000000">
        <w:trPr>
          <w:divId w:val="1390030305"/>
          <w:trHeight w:val="780"/>
        </w:trPr>
        <w:tc>
          <w:tcPr>
            <w:tcW w:w="46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w:t>
            </w:r>
          </w:p>
          <w:p w:rsidR="00000000" w:rsidRDefault="00530CE6">
            <w:pPr>
              <w:pStyle w:val="a5"/>
              <w:jc w:val="center"/>
            </w:pPr>
            <w:r>
              <w:t>п/п</w:t>
            </w:r>
          </w:p>
        </w:tc>
        <w:tc>
          <w:tcPr>
            <w:tcW w:w="651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Вопросы</w:t>
            </w:r>
          </w:p>
        </w:tc>
        <w:tc>
          <w:tcPr>
            <w:tcW w:w="136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Ответ (да/нет /нет ответа*)</w:t>
            </w:r>
          </w:p>
        </w:tc>
        <w:tc>
          <w:tcPr>
            <w:tcW w:w="78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При-</w:t>
            </w:r>
          </w:p>
          <w:p w:rsidR="00000000" w:rsidRDefault="00530CE6">
            <w:pPr>
              <w:pStyle w:val="a5"/>
              <w:jc w:val="center"/>
            </w:pPr>
            <w:r>
              <w:t>меча-</w:t>
            </w:r>
          </w:p>
          <w:p w:rsidR="00000000" w:rsidRDefault="00530CE6">
            <w:pPr>
              <w:pStyle w:val="a5"/>
              <w:jc w:val="center"/>
            </w:pPr>
            <w:r>
              <w:t>ние</w:t>
            </w:r>
          </w:p>
        </w:tc>
        <w:tc>
          <w:tcPr>
            <w:tcW w:w="87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Ссылка на НПА</w:t>
            </w:r>
          </w:p>
        </w:tc>
      </w:tr>
      <w:tr w:rsidR="00000000">
        <w:trPr>
          <w:divId w:val="1390030305"/>
          <w:trHeight w:val="315"/>
        </w:trPr>
        <w:tc>
          <w:tcPr>
            <w:tcW w:w="46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1</w:t>
            </w:r>
          </w:p>
        </w:tc>
        <w:tc>
          <w:tcPr>
            <w:tcW w:w="651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2</w:t>
            </w:r>
          </w:p>
        </w:tc>
        <w:tc>
          <w:tcPr>
            <w:tcW w:w="136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3</w:t>
            </w:r>
          </w:p>
        </w:tc>
        <w:tc>
          <w:tcPr>
            <w:tcW w:w="78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4</w:t>
            </w:r>
          </w:p>
        </w:tc>
        <w:tc>
          <w:tcPr>
            <w:tcW w:w="87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5</w:t>
            </w:r>
          </w:p>
        </w:tc>
      </w:tr>
      <w:tr w:rsidR="00000000">
        <w:trPr>
          <w:divId w:val="1390030305"/>
          <w:trHeight w:val="540"/>
        </w:trPr>
        <w:tc>
          <w:tcPr>
            <w:tcW w:w="46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1.</w:t>
            </w:r>
          </w:p>
        </w:tc>
        <w:tc>
          <w:tcPr>
            <w:tcW w:w="651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заключен письменный договор о полной материальной ответственности с лицом, от</w:t>
            </w:r>
            <w:r>
              <w:softHyphen/>
              <w:t>ветственным за хранение денежных средств</w:t>
            </w:r>
          </w:p>
        </w:tc>
        <w:tc>
          <w:tcPr>
            <w:tcW w:w="136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78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87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r>
      <w:tr w:rsidR="00000000">
        <w:trPr>
          <w:divId w:val="1390030305"/>
          <w:trHeight w:val="540"/>
        </w:trPr>
        <w:tc>
          <w:tcPr>
            <w:tcW w:w="46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2.</w:t>
            </w:r>
          </w:p>
        </w:tc>
        <w:tc>
          <w:tcPr>
            <w:tcW w:w="651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в первичных кассовых документах заполняются все реквизиты, подчистки, помарки, исправления отсутствуют</w:t>
            </w:r>
          </w:p>
        </w:tc>
        <w:tc>
          <w:tcPr>
            <w:tcW w:w="136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78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87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r>
      <w:tr w:rsidR="00000000">
        <w:trPr>
          <w:divId w:val="1390030305"/>
          <w:trHeight w:val="540"/>
        </w:trPr>
        <w:tc>
          <w:tcPr>
            <w:tcW w:w="46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3.</w:t>
            </w:r>
          </w:p>
        </w:tc>
        <w:tc>
          <w:tcPr>
            <w:tcW w:w="651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проверенные и принятые к учету документы систематизируются по датам соверше</w:t>
            </w:r>
            <w:r>
              <w:softHyphen/>
              <w:t>ния операций (в хронологическом порядке)</w:t>
            </w:r>
          </w:p>
        </w:tc>
        <w:tc>
          <w:tcPr>
            <w:tcW w:w="136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78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87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r>
      <w:tr w:rsidR="00000000">
        <w:trPr>
          <w:divId w:val="1390030305"/>
          <w:trHeight w:val="315"/>
        </w:trPr>
        <w:tc>
          <w:tcPr>
            <w:tcW w:w="46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4.</w:t>
            </w:r>
          </w:p>
        </w:tc>
        <w:tc>
          <w:tcPr>
            <w:tcW w:w="651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кассовые ордера регистрируются в журнале регистрации</w:t>
            </w:r>
          </w:p>
        </w:tc>
        <w:tc>
          <w:tcPr>
            <w:tcW w:w="136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78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87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r>
      <w:tr w:rsidR="00000000">
        <w:trPr>
          <w:divId w:val="1390030305"/>
          <w:trHeight w:val="315"/>
        </w:trPr>
        <w:tc>
          <w:tcPr>
            <w:tcW w:w="46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5.</w:t>
            </w:r>
          </w:p>
        </w:tc>
        <w:tc>
          <w:tcPr>
            <w:tcW w:w="651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соблюдается периодичность проведения инвентаризации</w:t>
            </w:r>
          </w:p>
        </w:tc>
        <w:tc>
          <w:tcPr>
            <w:tcW w:w="136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78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87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r>
      <w:tr w:rsidR="00000000">
        <w:trPr>
          <w:divId w:val="1390030305"/>
          <w:trHeight w:val="315"/>
        </w:trPr>
        <w:tc>
          <w:tcPr>
            <w:tcW w:w="46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6.</w:t>
            </w:r>
          </w:p>
        </w:tc>
        <w:tc>
          <w:tcPr>
            <w:tcW w:w="651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имеются разрешения для открытия контрольных счетов наличности</w:t>
            </w:r>
          </w:p>
        </w:tc>
        <w:tc>
          <w:tcPr>
            <w:tcW w:w="136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78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87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r>
      <w:tr w:rsidR="00000000">
        <w:trPr>
          <w:divId w:val="1390030305"/>
          <w:trHeight w:val="540"/>
        </w:trPr>
        <w:tc>
          <w:tcPr>
            <w:tcW w:w="46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7.</w:t>
            </w:r>
          </w:p>
        </w:tc>
        <w:tc>
          <w:tcPr>
            <w:tcW w:w="651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мемориальные ордера по учету денежных средств подписываются главным бухгалте</w:t>
            </w:r>
            <w:r>
              <w:softHyphen/>
              <w:t>ром или его заместителем и исполнителем</w:t>
            </w:r>
          </w:p>
        </w:tc>
        <w:tc>
          <w:tcPr>
            <w:tcW w:w="136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78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87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r>
      <w:tr w:rsidR="00000000">
        <w:trPr>
          <w:divId w:val="1390030305"/>
          <w:trHeight w:val="315"/>
        </w:trPr>
        <w:tc>
          <w:tcPr>
            <w:tcW w:w="46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651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136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78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87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r>
      <w:tr w:rsidR="00000000">
        <w:trPr>
          <w:divId w:val="1390030305"/>
          <w:trHeight w:val="315"/>
        </w:trPr>
        <w:tc>
          <w:tcPr>
            <w:tcW w:w="46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651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Итоговая оценка</w:t>
            </w:r>
          </w:p>
        </w:tc>
        <w:tc>
          <w:tcPr>
            <w:tcW w:w="136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78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87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r>
    </w:tbl>
    <w:p w:rsidR="00000000" w:rsidRDefault="00530CE6">
      <w:pPr>
        <w:pStyle w:val="a5"/>
        <w:divId w:val="1390030305"/>
      </w:pPr>
      <w:r>
        <w:t>Определение уровня риска средств контроля:</w:t>
      </w:r>
    </w:p>
    <w:p w:rsidR="00000000" w:rsidRDefault="00530CE6">
      <w:pPr>
        <w:pStyle w:val="a5"/>
        <w:divId w:val="1390030305"/>
      </w:pPr>
      <w:r>
        <w:t>низкий - 0% - 29%;</w:t>
      </w:r>
    </w:p>
    <w:p w:rsidR="00000000" w:rsidRDefault="00530CE6">
      <w:pPr>
        <w:pStyle w:val="a5"/>
        <w:divId w:val="1390030305"/>
      </w:pPr>
      <w:r>
        <w:t>средний - 30% - 69%;</w:t>
      </w:r>
    </w:p>
    <w:p w:rsidR="00000000" w:rsidRDefault="00530CE6">
      <w:pPr>
        <w:pStyle w:val="a5"/>
        <w:divId w:val="1390030305"/>
      </w:pPr>
      <w:r>
        <w:t>высокий - 70% - 100%.</w:t>
      </w:r>
    </w:p>
    <w:p w:rsidR="00000000" w:rsidRDefault="00530CE6">
      <w:pPr>
        <w:pStyle w:val="a5"/>
        <w:divId w:val="1390030305"/>
      </w:pPr>
      <w:r>
        <w:t>Примечание. Перечень вопросов не является исчерпывающим и дополняется государственным аудитором, исходя из особенностей деятельности</w:t>
      </w:r>
    </w:p>
    <w:p w:rsidR="00000000" w:rsidRDefault="00530CE6">
      <w:pPr>
        <w:pStyle w:val="a5"/>
        <w:divId w:val="1390030305"/>
      </w:pPr>
      <w:r>
        <w:t>объекта аудита. На каждый тестовый вопрос проставляется соответствующий ответ. В</w:t>
      </w:r>
      <w:r>
        <w:t xml:space="preserve"> примечании пишется комментарий по каждому ответу (при необходимости) и прилагаются копии документов, подтверждающих ответ.</w:t>
      </w:r>
    </w:p>
    <w:p w:rsidR="00000000" w:rsidRDefault="00530CE6">
      <w:pPr>
        <w:pStyle w:val="a5"/>
        <w:divId w:val="1390030305"/>
      </w:pPr>
      <w:r>
        <w:t>Оценка риска необнаружения системой внутреннего контроля искажений тестируемых объектов учета производится путем определения процент</w:t>
      </w:r>
      <w:r>
        <w:t>ной доли условно отрицательных ответов из предложенного перечня вопросов. При наличии варианта «Нет ответа» данный вопрос не включается в совокупность вопросов оценки риска.</w:t>
      </w:r>
    </w:p>
    <w:p w:rsidR="00000000" w:rsidRDefault="00530CE6">
      <w:pPr>
        <w:pStyle w:val="a5"/>
        <w:divId w:val="1390030305"/>
      </w:pPr>
      <w:r>
        <w:t>*Ответ «Нет ответа» выбирается в случае, если операции, связанные с данным вопросо</w:t>
      </w:r>
      <w:r>
        <w:t>м, не имеют места в учете объекта аудита.</w:t>
      </w:r>
    </w:p>
    <w:p w:rsidR="00000000" w:rsidRDefault="00530CE6">
      <w:pPr>
        <w:pStyle w:val="a5"/>
        <w:divId w:val="1390030305"/>
      </w:pPr>
      <w:r>
        <w:t>Государственный аудитор: ______________                ___________________________________________________________           </w:t>
      </w:r>
    </w:p>
    <w:p w:rsidR="00000000" w:rsidRDefault="00530CE6">
      <w:pPr>
        <w:pStyle w:val="a5"/>
        <w:divId w:val="1390030305"/>
      </w:pPr>
      <w:r>
        <w:t>                                               подпись                                  </w:t>
      </w:r>
      <w:r>
        <w:t>                         (Ф.И.О. (при его наличии))</w:t>
      </w:r>
    </w:p>
    <w:p w:rsidR="00000000" w:rsidRDefault="00530CE6">
      <w:pPr>
        <w:pStyle w:val="a5"/>
        <w:divId w:val="1390030305"/>
      </w:pPr>
      <w:r>
        <w:t>Руководитель группы государственного аудита     __________                         ________________________________________________________    </w:t>
      </w:r>
    </w:p>
    <w:p w:rsidR="00000000" w:rsidRDefault="00530CE6">
      <w:pPr>
        <w:pStyle w:val="a5"/>
        <w:divId w:val="1390030305"/>
      </w:pPr>
      <w:r>
        <w:t>                                                            </w:t>
      </w:r>
      <w:r>
        <w:t>                  подпись                                  (Ф.И.О. (при его наличии))</w:t>
      </w:r>
    </w:p>
    <w:p w:rsidR="00000000" w:rsidRDefault="00530CE6">
      <w:pPr>
        <w:pStyle w:val="a5"/>
        <w:divId w:val="1390030305"/>
      </w:pPr>
      <w:r>
        <w:t>« » ___________20____________  года.</w:t>
      </w:r>
    </w:p>
    <w:p w:rsidR="00000000" w:rsidRDefault="00530CE6">
      <w:pPr>
        <w:pStyle w:val="a5"/>
        <w:divId w:val="1390030305"/>
      </w:pPr>
      <w:r>
        <w:t> </w:t>
      </w:r>
    </w:p>
    <w:p w:rsidR="00000000" w:rsidRDefault="00530CE6">
      <w:pPr>
        <w:pStyle w:val="5"/>
        <w:rPr>
          <w:rFonts w:eastAsia="Times New Roman"/>
        </w:rPr>
      </w:pPr>
      <w:r>
        <w:rPr>
          <w:rFonts w:eastAsia="Times New Roman"/>
        </w:rPr>
        <w:t xml:space="preserve">Приложение 13 </w:t>
      </w:r>
    </w:p>
    <w:p w:rsidR="00000000" w:rsidRDefault="00530CE6">
      <w:pPr>
        <w:pStyle w:val="a5"/>
        <w:jc w:val="right"/>
        <w:divId w:val="31926607"/>
      </w:pPr>
      <w:r>
        <w:t>к процедурному стандарту</w:t>
      </w:r>
    </w:p>
    <w:p w:rsidR="00000000" w:rsidRDefault="00530CE6">
      <w:pPr>
        <w:pStyle w:val="a5"/>
        <w:jc w:val="right"/>
        <w:divId w:val="31926607"/>
      </w:pPr>
      <w:r>
        <w:t>«Аудит финансовой отчетности»</w:t>
      </w:r>
    </w:p>
    <w:p w:rsidR="00000000" w:rsidRDefault="00530CE6">
      <w:pPr>
        <w:pStyle w:val="a5"/>
        <w:jc w:val="right"/>
        <w:divId w:val="31926607"/>
      </w:pPr>
      <w:r>
        <w:t>Форма</w:t>
      </w:r>
    </w:p>
    <w:p w:rsidR="00000000" w:rsidRDefault="00530CE6">
      <w:pPr>
        <w:pStyle w:val="a5"/>
        <w:jc w:val="center"/>
        <w:divId w:val="31926607"/>
      </w:pPr>
      <w:r>
        <w:rPr>
          <w:rStyle w:val="a6"/>
        </w:rPr>
        <w:t>РД - Свод ошибок денежных средств и их эквивалентов (РД</w:t>
      </w:r>
      <w:r>
        <w:rPr>
          <w:rStyle w:val="a6"/>
        </w:rPr>
        <w:t>-ОДС)</w:t>
      </w:r>
    </w:p>
    <w:p w:rsidR="00000000" w:rsidRDefault="00530CE6">
      <w:pPr>
        <w:pStyle w:val="a5"/>
        <w:divId w:val="31926607"/>
      </w:pPr>
      <w:r>
        <w:t>Объект аудита   ____________________________________________________________________________________</w:t>
      </w:r>
    </w:p>
    <w:p w:rsidR="00000000" w:rsidRDefault="00530CE6">
      <w:pPr>
        <w:pStyle w:val="a5"/>
        <w:divId w:val="31926607"/>
      </w:pPr>
      <w:r>
        <w:t>Период аудита  _____________________________________________________________________________________</w:t>
      </w:r>
    </w:p>
    <w:p w:rsidR="00000000" w:rsidRDefault="00530CE6">
      <w:pPr>
        <w:pStyle w:val="a5"/>
        <w:divId w:val="31926607"/>
      </w:pPr>
      <w:r>
        <w:t>Сроки проведения аудита   ______________________</w:t>
      </w:r>
      <w:r>
        <w:t>______________________________________________________</w:t>
      </w:r>
    </w:p>
    <w:p w:rsidR="00000000" w:rsidRDefault="00530CE6">
      <w:pPr>
        <w:pStyle w:val="a5"/>
        <w:divId w:val="31926607"/>
      </w:pPr>
      <w:r>
        <w:t>Государственный аудитор  _____________________________________________________________________________</w:t>
      </w:r>
    </w:p>
    <w:p w:rsidR="00000000" w:rsidRDefault="00530CE6">
      <w:pPr>
        <w:pStyle w:val="a5"/>
        <w:divId w:val="31926607"/>
      </w:pPr>
      <w:r>
        <w:t>Руководитель группы государственного аудита     __________________________________________________</w:t>
      </w:r>
      <w:r>
        <w:t>_______________</w:t>
      </w:r>
    </w:p>
    <w:tbl>
      <w:tblPr>
        <w:tblW w:w="5000" w:type="pct"/>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2149"/>
        <w:gridCol w:w="778"/>
        <w:gridCol w:w="790"/>
        <w:gridCol w:w="1098"/>
        <w:gridCol w:w="1732"/>
        <w:gridCol w:w="2406"/>
        <w:gridCol w:w="557"/>
      </w:tblGrid>
      <w:tr w:rsidR="00000000">
        <w:trPr>
          <w:divId w:val="31926607"/>
          <w:trHeight w:val="1470"/>
        </w:trPr>
        <w:tc>
          <w:tcPr>
            <w:tcW w:w="244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Аудиторские процедуры</w:t>
            </w:r>
          </w:p>
        </w:tc>
        <w:tc>
          <w:tcPr>
            <w:tcW w:w="70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Ссыл</w:t>
            </w:r>
            <w:r>
              <w:softHyphen/>
              <w:t>ка на</w:t>
            </w:r>
          </w:p>
          <w:p w:rsidR="00000000" w:rsidRDefault="00530CE6">
            <w:pPr>
              <w:pStyle w:val="a5"/>
              <w:jc w:val="center"/>
            </w:pPr>
            <w:r>
              <w:t>РД</w:t>
            </w:r>
          </w:p>
        </w:tc>
        <w:tc>
          <w:tcPr>
            <w:tcW w:w="70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Выяв</w:t>
            </w:r>
            <w:r>
              <w:softHyphen/>
            </w:r>
          </w:p>
          <w:p w:rsidR="00000000" w:rsidRDefault="00530CE6">
            <w:pPr>
              <w:pStyle w:val="a5"/>
              <w:jc w:val="center"/>
            </w:pPr>
            <w:r>
              <w:t>лен</w:t>
            </w:r>
            <w:r>
              <w:softHyphen/>
            </w:r>
          </w:p>
          <w:p w:rsidR="00000000" w:rsidRDefault="00530CE6">
            <w:pPr>
              <w:pStyle w:val="a5"/>
              <w:jc w:val="center"/>
            </w:pPr>
            <w:r>
              <w:t>ные</w:t>
            </w:r>
          </w:p>
          <w:p w:rsidR="00000000" w:rsidRDefault="00530CE6">
            <w:pPr>
              <w:pStyle w:val="a5"/>
              <w:jc w:val="center"/>
            </w:pPr>
            <w:r>
              <w:t>иска</w:t>
            </w:r>
            <w:r>
              <w:softHyphen/>
            </w:r>
          </w:p>
          <w:p w:rsidR="00000000" w:rsidRDefault="00530CE6">
            <w:pPr>
              <w:pStyle w:val="a5"/>
              <w:jc w:val="center"/>
            </w:pPr>
            <w:r>
              <w:t>жения</w:t>
            </w:r>
          </w:p>
        </w:tc>
        <w:tc>
          <w:tcPr>
            <w:tcW w:w="114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Сумма ис</w:t>
            </w:r>
            <w:r>
              <w:softHyphen/>
              <w:t>кажений при сплош</w:t>
            </w:r>
            <w:r>
              <w:softHyphen/>
              <w:t>ной провер</w:t>
            </w:r>
            <w:r>
              <w:softHyphen/>
              <w:t>ке</w:t>
            </w:r>
          </w:p>
        </w:tc>
        <w:tc>
          <w:tcPr>
            <w:tcW w:w="159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Сумма искаже</w:t>
            </w:r>
            <w:r>
              <w:softHyphen/>
              <w:t>ний при проверке специфических элементов</w:t>
            </w:r>
          </w:p>
        </w:tc>
        <w:tc>
          <w:tcPr>
            <w:tcW w:w="282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Сумма искажений в результате экстраполяции на генеральную со</w:t>
            </w:r>
            <w:r>
              <w:softHyphen/>
              <w:t>вокупность при статистической выборке</w:t>
            </w:r>
          </w:p>
        </w:tc>
        <w:tc>
          <w:tcPr>
            <w:tcW w:w="57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Все</w:t>
            </w:r>
            <w:r>
              <w:softHyphen/>
            </w:r>
          </w:p>
          <w:p w:rsidR="00000000" w:rsidRDefault="00530CE6">
            <w:pPr>
              <w:pStyle w:val="a5"/>
              <w:jc w:val="center"/>
            </w:pPr>
            <w:r>
              <w:t>го</w:t>
            </w:r>
          </w:p>
          <w:p w:rsidR="00000000" w:rsidRDefault="00530CE6">
            <w:pPr>
              <w:pStyle w:val="a5"/>
              <w:jc w:val="center"/>
            </w:pPr>
            <w:r>
              <w:t>ис</w:t>
            </w:r>
            <w:r>
              <w:softHyphen/>
            </w:r>
          </w:p>
          <w:p w:rsidR="00000000" w:rsidRDefault="00530CE6">
            <w:pPr>
              <w:pStyle w:val="a5"/>
              <w:jc w:val="center"/>
            </w:pPr>
            <w:r>
              <w:t>ка-</w:t>
            </w:r>
          </w:p>
          <w:p w:rsidR="00000000" w:rsidRDefault="00530CE6">
            <w:pPr>
              <w:pStyle w:val="a5"/>
              <w:jc w:val="center"/>
            </w:pPr>
            <w:r>
              <w:t>же-</w:t>
            </w:r>
          </w:p>
          <w:p w:rsidR="00000000" w:rsidRDefault="00530CE6">
            <w:pPr>
              <w:pStyle w:val="a5"/>
              <w:jc w:val="center"/>
            </w:pPr>
            <w:r>
              <w:t>ний</w:t>
            </w:r>
          </w:p>
        </w:tc>
      </w:tr>
      <w:tr w:rsidR="00000000">
        <w:trPr>
          <w:divId w:val="31926607"/>
          <w:trHeight w:val="315"/>
        </w:trPr>
        <w:tc>
          <w:tcPr>
            <w:tcW w:w="244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1</w:t>
            </w:r>
          </w:p>
        </w:tc>
        <w:tc>
          <w:tcPr>
            <w:tcW w:w="70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2</w:t>
            </w:r>
          </w:p>
        </w:tc>
        <w:tc>
          <w:tcPr>
            <w:tcW w:w="70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3</w:t>
            </w:r>
          </w:p>
        </w:tc>
        <w:tc>
          <w:tcPr>
            <w:tcW w:w="114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4</w:t>
            </w:r>
          </w:p>
        </w:tc>
        <w:tc>
          <w:tcPr>
            <w:tcW w:w="159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5</w:t>
            </w:r>
          </w:p>
        </w:tc>
        <w:tc>
          <w:tcPr>
            <w:tcW w:w="282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6</w:t>
            </w:r>
          </w:p>
        </w:tc>
        <w:tc>
          <w:tcPr>
            <w:tcW w:w="57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7</w:t>
            </w:r>
          </w:p>
        </w:tc>
      </w:tr>
      <w:tr w:rsidR="00000000">
        <w:trPr>
          <w:divId w:val="31926607"/>
          <w:trHeight w:val="315"/>
        </w:trPr>
        <w:tc>
          <w:tcPr>
            <w:tcW w:w="244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Аудит входящего сальдо</w:t>
            </w:r>
          </w:p>
        </w:tc>
        <w:tc>
          <w:tcPr>
            <w:tcW w:w="70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70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114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159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282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57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r>
      <w:tr w:rsidR="00000000">
        <w:trPr>
          <w:divId w:val="31926607"/>
          <w:trHeight w:val="315"/>
        </w:trPr>
        <w:tc>
          <w:tcPr>
            <w:tcW w:w="244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Аудит кассовых операций</w:t>
            </w:r>
          </w:p>
        </w:tc>
        <w:tc>
          <w:tcPr>
            <w:tcW w:w="70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70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114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159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282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57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r>
      <w:tr w:rsidR="00000000">
        <w:trPr>
          <w:divId w:val="31926607"/>
          <w:trHeight w:val="540"/>
        </w:trPr>
        <w:tc>
          <w:tcPr>
            <w:tcW w:w="244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Аудит движения денежных средств и их эквивалентов</w:t>
            </w:r>
          </w:p>
        </w:tc>
        <w:tc>
          <w:tcPr>
            <w:tcW w:w="70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70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114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159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282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57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r>
      <w:tr w:rsidR="00000000">
        <w:trPr>
          <w:divId w:val="31926607"/>
          <w:trHeight w:val="540"/>
        </w:trPr>
        <w:tc>
          <w:tcPr>
            <w:tcW w:w="244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Аудит применения корпора</w:t>
            </w:r>
            <w:r>
              <w:softHyphen/>
              <w:t>тивной платежной карточки</w:t>
            </w:r>
          </w:p>
        </w:tc>
        <w:tc>
          <w:tcPr>
            <w:tcW w:w="70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70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114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159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282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57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r>
      <w:tr w:rsidR="00000000">
        <w:trPr>
          <w:divId w:val="31926607"/>
          <w:trHeight w:val="540"/>
        </w:trPr>
        <w:tc>
          <w:tcPr>
            <w:tcW w:w="244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Аудит операций по валютно</w:t>
            </w:r>
            <w:r>
              <w:softHyphen/>
              <w:t>му счету, КСН</w:t>
            </w:r>
          </w:p>
        </w:tc>
        <w:tc>
          <w:tcPr>
            <w:tcW w:w="70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70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114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159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282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57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r>
      <w:tr w:rsidR="00000000">
        <w:trPr>
          <w:divId w:val="31926607"/>
          <w:trHeight w:val="540"/>
        </w:trPr>
        <w:tc>
          <w:tcPr>
            <w:tcW w:w="244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Аудит использования чеко</w:t>
            </w:r>
            <w:r>
              <w:softHyphen/>
              <w:t>вой книжки</w:t>
            </w:r>
          </w:p>
        </w:tc>
        <w:tc>
          <w:tcPr>
            <w:tcW w:w="70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70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114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159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282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57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r>
      <w:tr w:rsidR="00000000">
        <w:trPr>
          <w:divId w:val="31926607"/>
          <w:trHeight w:val="1005"/>
        </w:trPr>
        <w:tc>
          <w:tcPr>
            <w:tcW w:w="244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Аудит денежных средств от операционной, инвестицион</w:t>
            </w:r>
            <w:r>
              <w:softHyphen/>
              <w:t>ной и финансовой деятельно</w:t>
            </w:r>
            <w:r>
              <w:softHyphen/>
              <w:t>сти</w:t>
            </w:r>
          </w:p>
        </w:tc>
        <w:tc>
          <w:tcPr>
            <w:tcW w:w="70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70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114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159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282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57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r>
      <w:tr w:rsidR="00000000">
        <w:trPr>
          <w:divId w:val="31926607"/>
          <w:trHeight w:val="315"/>
        </w:trPr>
        <w:tc>
          <w:tcPr>
            <w:tcW w:w="244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Аудит исходящего сальдо</w:t>
            </w:r>
          </w:p>
        </w:tc>
        <w:tc>
          <w:tcPr>
            <w:tcW w:w="70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70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114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159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282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57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r>
      <w:tr w:rsidR="00000000">
        <w:trPr>
          <w:divId w:val="31926607"/>
          <w:trHeight w:val="315"/>
        </w:trPr>
        <w:tc>
          <w:tcPr>
            <w:tcW w:w="9405" w:type="dxa"/>
            <w:gridSpan w:val="6"/>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Итого искажений</w:t>
            </w:r>
          </w:p>
        </w:tc>
        <w:tc>
          <w:tcPr>
            <w:tcW w:w="57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r>
    </w:tbl>
    <w:p w:rsidR="00000000" w:rsidRDefault="00530CE6">
      <w:pPr>
        <w:pStyle w:val="a5"/>
        <w:divId w:val="31926607"/>
      </w:pPr>
      <w:r>
        <w:t>Примечание. Перечень аудиторских процедур не является исчерпывающим и может быть дополнен государственным аудитором исходя из особенностей деятельности объекта аудита.</w:t>
      </w:r>
    </w:p>
    <w:p w:rsidR="00000000" w:rsidRDefault="00530CE6">
      <w:pPr>
        <w:pStyle w:val="a5"/>
        <w:divId w:val="31926607"/>
      </w:pPr>
      <w:r>
        <w:t>Государственный аудитор:_____________                                      _____________</w:t>
      </w:r>
      <w:r>
        <w:t>_________________________________________</w:t>
      </w:r>
    </w:p>
    <w:p w:rsidR="00000000" w:rsidRDefault="00530CE6">
      <w:pPr>
        <w:pStyle w:val="a5"/>
        <w:divId w:val="31926607"/>
      </w:pPr>
      <w:r>
        <w:t>                                                   подпись                                                                     (Ф.И.О. (при его наличии))</w:t>
      </w:r>
    </w:p>
    <w:p w:rsidR="00000000" w:rsidRDefault="00530CE6">
      <w:pPr>
        <w:pStyle w:val="a5"/>
        <w:divId w:val="31926607"/>
      </w:pPr>
      <w:r>
        <w:t>Руководитель группы государственного аудита    ________     </w:t>
      </w:r>
      <w:r>
        <w:t>                       _____________________________________________________________     </w:t>
      </w:r>
    </w:p>
    <w:p w:rsidR="00000000" w:rsidRDefault="00530CE6">
      <w:pPr>
        <w:pStyle w:val="a5"/>
        <w:divId w:val="31926607"/>
      </w:pPr>
      <w:r>
        <w:t>                                                                            подпись                                     (Ф.И.О. (при его наличии))</w:t>
      </w:r>
    </w:p>
    <w:p w:rsidR="00000000" w:rsidRDefault="00530CE6">
      <w:pPr>
        <w:pStyle w:val="a5"/>
        <w:divId w:val="31926607"/>
      </w:pPr>
      <w:r>
        <w:t>« »_________    20_</w:t>
      </w:r>
      <w:r>
        <w:t>________    года.</w:t>
      </w:r>
    </w:p>
    <w:p w:rsidR="00000000" w:rsidRDefault="00530CE6">
      <w:pPr>
        <w:pStyle w:val="a5"/>
        <w:divId w:val="31926607"/>
      </w:pPr>
      <w:r>
        <w:t> </w:t>
      </w:r>
    </w:p>
    <w:p w:rsidR="00000000" w:rsidRDefault="00530CE6">
      <w:pPr>
        <w:pStyle w:val="5"/>
        <w:rPr>
          <w:rFonts w:eastAsia="Times New Roman"/>
        </w:rPr>
      </w:pPr>
      <w:r>
        <w:rPr>
          <w:rFonts w:eastAsia="Times New Roman"/>
        </w:rPr>
        <w:t>Приложение 14</w:t>
      </w:r>
    </w:p>
    <w:p w:rsidR="00000000" w:rsidRDefault="00530CE6">
      <w:pPr>
        <w:pStyle w:val="a5"/>
        <w:jc w:val="right"/>
        <w:divId w:val="977802642"/>
      </w:pPr>
      <w:r>
        <w:t>к процедурному стандарту</w:t>
      </w:r>
    </w:p>
    <w:p w:rsidR="00000000" w:rsidRDefault="00530CE6">
      <w:pPr>
        <w:pStyle w:val="a5"/>
        <w:jc w:val="right"/>
        <w:divId w:val="977802642"/>
      </w:pPr>
      <w:r>
        <w:t>«Аудит финансовой отчетности»</w:t>
      </w:r>
    </w:p>
    <w:p w:rsidR="00000000" w:rsidRDefault="00530CE6">
      <w:pPr>
        <w:pStyle w:val="a5"/>
        <w:jc w:val="right"/>
        <w:divId w:val="977802642"/>
      </w:pPr>
      <w:r>
        <w:t>Форма</w:t>
      </w:r>
    </w:p>
    <w:p w:rsidR="00000000" w:rsidRDefault="00530CE6">
      <w:pPr>
        <w:pStyle w:val="a5"/>
        <w:jc w:val="center"/>
        <w:divId w:val="977802642"/>
      </w:pPr>
      <w:r>
        <w:rPr>
          <w:rStyle w:val="a6"/>
        </w:rPr>
        <w:t>РД - Денежные средства и их эквиваленты - выводы (РД-ДС-Выводы)</w:t>
      </w:r>
    </w:p>
    <w:p w:rsidR="00000000" w:rsidRDefault="00530CE6">
      <w:pPr>
        <w:pStyle w:val="a5"/>
        <w:divId w:val="977802642"/>
      </w:pPr>
      <w:r>
        <w:t>Объект аудита   _______________________________________________________________</w:t>
      </w:r>
    </w:p>
    <w:p w:rsidR="00000000" w:rsidRDefault="00530CE6">
      <w:pPr>
        <w:pStyle w:val="a5"/>
        <w:divId w:val="977802642"/>
      </w:pPr>
      <w:r>
        <w:t xml:space="preserve">Период аудита  </w:t>
      </w:r>
      <w:r>
        <w:t>____________________________________________________________________________</w:t>
      </w:r>
    </w:p>
    <w:p w:rsidR="00000000" w:rsidRDefault="00530CE6">
      <w:pPr>
        <w:pStyle w:val="a5"/>
        <w:divId w:val="977802642"/>
      </w:pPr>
      <w:r>
        <w:t>Сроки проведения аудита   ____________________________________________________________________________</w:t>
      </w:r>
    </w:p>
    <w:p w:rsidR="00000000" w:rsidRDefault="00530CE6">
      <w:pPr>
        <w:pStyle w:val="a5"/>
        <w:divId w:val="977802642"/>
      </w:pPr>
      <w:r>
        <w:t>Государственный аудитор  ___________________________________________________</w:t>
      </w:r>
      <w:r>
        <w:t>_________________________________</w:t>
      </w:r>
    </w:p>
    <w:p w:rsidR="00000000" w:rsidRDefault="00530CE6">
      <w:pPr>
        <w:pStyle w:val="a5"/>
        <w:divId w:val="977802642"/>
      </w:pPr>
      <w:r>
        <w:t>Руководитель группы государственного аудита     _______________________________________________________________________</w:t>
      </w:r>
    </w:p>
    <w:tbl>
      <w:tblPr>
        <w:tblW w:w="5000" w:type="pct"/>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1040"/>
        <w:gridCol w:w="7081"/>
        <w:gridCol w:w="778"/>
        <w:gridCol w:w="611"/>
      </w:tblGrid>
      <w:tr w:rsidR="00000000">
        <w:trPr>
          <w:divId w:val="977802642"/>
          <w:trHeight w:val="780"/>
        </w:trPr>
        <w:tc>
          <w:tcPr>
            <w:tcW w:w="90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Утвер</w:t>
            </w:r>
            <w:r>
              <w:softHyphen/>
            </w:r>
          </w:p>
          <w:p w:rsidR="00000000" w:rsidRDefault="00530CE6">
            <w:pPr>
              <w:pStyle w:val="a5"/>
              <w:jc w:val="center"/>
            </w:pPr>
            <w:r>
              <w:t>ждения</w:t>
            </w:r>
          </w:p>
        </w:tc>
        <w:tc>
          <w:tcPr>
            <w:tcW w:w="775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Результаты аудиторской проверки</w:t>
            </w:r>
          </w:p>
        </w:tc>
        <w:tc>
          <w:tcPr>
            <w:tcW w:w="69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Ссыл</w:t>
            </w:r>
            <w:r>
              <w:softHyphen/>
              <w:t>ка на</w:t>
            </w:r>
          </w:p>
          <w:p w:rsidR="00000000" w:rsidRDefault="00530CE6">
            <w:pPr>
              <w:pStyle w:val="a5"/>
              <w:jc w:val="center"/>
            </w:pPr>
            <w:r>
              <w:t>РД</w:t>
            </w:r>
          </w:p>
        </w:tc>
        <w:tc>
          <w:tcPr>
            <w:tcW w:w="61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Сум</w:t>
            </w:r>
            <w:r>
              <w:softHyphen/>
            </w:r>
          </w:p>
          <w:p w:rsidR="00000000" w:rsidRDefault="00530CE6">
            <w:pPr>
              <w:pStyle w:val="a5"/>
              <w:jc w:val="center"/>
            </w:pPr>
            <w:r>
              <w:t>ма</w:t>
            </w:r>
          </w:p>
        </w:tc>
      </w:tr>
      <w:tr w:rsidR="00000000">
        <w:trPr>
          <w:divId w:val="977802642"/>
          <w:trHeight w:val="315"/>
        </w:trPr>
        <w:tc>
          <w:tcPr>
            <w:tcW w:w="90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1</w:t>
            </w:r>
          </w:p>
        </w:tc>
        <w:tc>
          <w:tcPr>
            <w:tcW w:w="775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2</w:t>
            </w:r>
          </w:p>
        </w:tc>
        <w:tc>
          <w:tcPr>
            <w:tcW w:w="69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3</w:t>
            </w:r>
          </w:p>
        </w:tc>
        <w:tc>
          <w:tcPr>
            <w:tcW w:w="61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4</w:t>
            </w:r>
          </w:p>
        </w:tc>
      </w:tr>
      <w:tr w:rsidR="00000000">
        <w:trPr>
          <w:divId w:val="977802642"/>
          <w:trHeight w:val="540"/>
        </w:trPr>
        <w:tc>
          <w:tcPr>
            <w:tcW w:w="90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Возник</w:t>
            </w:r>
            <w:r>
              <w:softHyphen/>
            </w:r>
          </w:p>
          <w:p w:rsidR="00000000" w:rsidRDefault="00530CE6">
            <w:pPr>
              <w:pStyle w:val="a5"/>
            </w:pPr>
            <w:r>
              <w:t>новение</w:t>
            </w:r>
          </w:p>
        </w:tc>
        <w:tc>
          <w:tcPr>
            <w:tcW w:w="775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отраженные в бухгалтерском учете операции по движению денежных средств и их эквивалентов дей</w:t>
            </w:r>
            <w:r>
              <w:softHyphen/>
              <w:t>ствительно относятся к данному объекту аудита</w:t>
            </w:r>
          </w:p>
        </w:tc>
        <w:tc>
          <w:tcPr>
            <w:tcW w:w="69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61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r>
      <w:tr w:rsidR="00000000">
        <w:trPr>
          <w:divId w:val="977802642"/>
          <w:trHeight w:val="540"/>
        </w:trPr>
        <w:tc>
          <w:tcPr>
            <w:tcW w:w="90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Полно</w:t>
            </w:r>
            <w:r>
              <w:softHyphen/>
            </w:r>
          </w:p>
          <w:p w:rsidR="00000000" w:rsidRDefault="00530CE6">
            <w:pPr>
              <w:pStyle w:val="a5"/>
            </w:pPr>
            <w:r>
              <w:t>та</w:t>
            </w:r>
          </w:p>
        </w:tc>
        <w:tc>
          <w:tcPr>
            <w:tcW w:w="775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денежные средства и их эквиваленты учтены в бухгалтерском учете и отражены в финансовой отчет</w:t>
            </w:r>
            <w:r>
              <w:softHyphen/>
              <w:t>ности и информация по ним раскрыта</w:t>
            </w:r>
          </w:p>
        </w:tc>
        <w:tc>
          <w:tcPr>
            <w:tcW w:w="69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61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r>
      <w:tr w:rsidR="00000000">
        <w:trPr>
          <w:divId w:val="977802642"/>
          <w:trHeight w:val="765"/>
        </w:trPr>
        <w:tc>
          <w:tcPr>
            <w:tcW w:w="90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Суще-</w:t>
            </w:r>
          </w:p>
          <w:p w:rsidR="00000000" w:rsidRDefault="00530CE6">
            <w:pPr>
              <w:pStyle w:val="a5"/>
            </w:pPr>
            <w:r>
              <w:t>ствова-</w:t>
            </w:r>
          </w:p>
          <w:p w:rsidR="00000000" w:rsidRDefault="00530CE6">
            <w:pPr>
              <w:pStyle w:val="a5"/>
            </w:pPr>
            <w:r>
              <w:t>ние</w:t>
            </w:r>
          </w:p>
        </w:tc>
        <w:tc>
          <w:tcPr>
            <w:tcW w:w="775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денежные средства и их эквиваленты, отраженные в финансовой отчетности, действительно суще</w:t>
            </w:r>
            <w:r>
              <w:softHyphen/>
              <w:t>ствуют по состоянию на отчетную дату</w:t>
            </w:r>
          </w:p>
        </w:tc>
        <w:tc>
          <w:tcPr>
            <w:tcW w:w="69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61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r>
      <w:tr w:rsidR="00000000">
        <w:trPr>
          <w:divId w:val="977802642"/>
          <w:trHeight w:val="1005"/>
        </w:trPr>
        <w:tc>
          <w:tcPr>
            <w:tcW w:w="90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Точ</w:t>
            </w:r>
            <w:r>
              <w:softHyphen/>
              <w:t>ность и отсече</w:t>
            </w:r>
            <w:r>
              <w:softHyphen/>
              <w:t>ние</w:t>
            </w:r>
          </w:p>
        </w:tc>
        <w:tc>
          <w:tcPr>
            <w:tcW w:w="775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денежные средства и их эквиваленты отражены на надлежащую сумму и распределены (отсечение) в</w:t>
            </w:r>
            <w:r>
              <w:t xml:space="preserve"> течение отчетного периода</w:t>
            </w:r>
          </w:p>
        </w:tc>
        <w:tc>
          <w:tcPr>
            <w:tcW w:w="69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61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r>
      <w:tr w:rsidR="00000000">
        <w:trPr>
          <w:divId w:val="977802642"/>
          <w:trHeight w:val="765"/>
        </w:trPr>
        <w:tc>
          <w:tcPr>
            <w:tcW w:w="90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Права и обяза</w:t>
            </w:r>
            <w:r>
              <w:softHyphen/>
              <w:t>тельства</w:t>
            </w:r>
          </w:p>
        </w:tc>
        <w:tc>
          <w:tcPr>
            <w:tcW w:w="775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права объекта аудита на все денежные средства и их эквиваленты документально подтверждены</w:t>
            </w:r>
          </w:p>
        </w:tc>
        <w:tc>
          <w:tcPr>
            <w:tcW w:w="69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61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r>
      <w:tr w:rsidR="00000000">
        <w:trPr>
          <w:divId w:val="977802642"/>
          <w:trHeight w:val="1005"/>
        </w:trPr>
        <w:tc>
          <w:tcPr>
            <w:tcW w:w="90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Оценка и рас- пределе</w:t>
            </w:r>
            <w:r>
              <w:softHyphen/>
              <w:t>ние</w:t>
            </w:r>
          </w:p>
        </w:tc>
        <w:tc>
          <w:tcPr>
            <w:tcW w:w="775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денежные средства и их эквиваленты отражены в бухгалтерском учете и финансовой (бюджетной) от</w:t>
            </w:r>
            <w:r>
              <w:softHyphen/>
              <w:t>четности в правильной оценке, систематически распределены по периодам в соответствии с требова</w:t>
            </w:r>
            <w:r>
              <w:softHyphen/>
              <w:t>ниями учетных политик объекта аудита</w:t>
            </w:r>
          </w:p>
        </w:tc>
        <w:tc>
          <w:tcPr>
            <w:tcW w:w="69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61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r>
      <w:tr w:rsidR="00000000">
        <w:trPr>
          <w:divId w:val="977802642"/>
          <w:trHeight w:val="765"/>
        </w:trPr>
        <w:tc>
          <w:tcPr>
            <w:tcW w:w="90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Класси-</w:t>
            </w:r>
          </w:p>
          <w:p w:rsidR="00000000" w:rsidRDefault="00530CE6">
            <w:pPr>
              <w:pStyle w:val="a5"/>
            </w:pPr>
            <w:r>
              <w:t>фика-</w:t>
            </w:r>
          </w:p>
          <w:p w:rsidR="00000000" w:rsidRDefault="00530CE6">
            <w:pPr>
              <w:pStyle w:val="a5"/>
            </w:pPr>
            <w:r>
              <w:t>ция</w:t>
            </w:r>
          </w:p>
        </w:tc>
        <w:tc>
          <w:tcPr>
            <w:tcW w:w="775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произведена классификация денежных средств и их эквивалентов, операции по ним разнесены по над</w:t>
            </w:r>
            <w:r>
              <w:softHyphen/>
              <w:t>лежащим счетам</w:t>
            </w:r>
          </w:p>
        </w:tc>
        <w:tc>
          <w:tcPr>
            <w:tcW w:w="69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61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r>
      <w:tr w:rsidR="00000000">
        <w:trPr>
          <w:divId w:val="977802642"/>
          <w:trHeight w:val="540"/>
        </w:trPr>
        <w:tc>
          <w:tcPr>
            <w:tcW w:w="90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Понят</w:t>
            </w:r>
            <w:r>
              <w:softHyphen/>
            </w:r>
          </w:p>
          <w:p w:rsidR="00000000" w:rsidRDefault="00530CE6">
            <w:pPr>
              <w:pStyle w:val="a5"/>
            </w:pPr>
            <w:r>
              <w:t>ность</w:t>
            </w:r>
          </w:p>
        </w:tc>
        <w:tc>
          <w:tcPr>
            <w:tcW w:w="775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финансовая информация надежна представлена и раскрытия четко выражены</w:t>
            </w:r>
          </w:p>
        </w:tc>
        <w:tc>
          <w:tcPr>
            <w:tcW w:w="69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61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r>
      <w:tr w:rsidR="00000000">
        <w:trPr>
          <w:divId w:val="977802642"/>
          <w:trHeight w:val="555"/>
        </w:trPr>
        <w:tc>
          <w:tcPr>
            <w:tcW w:w="90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Соответ</w:t>
            </w:r>
            <w:r>
              <w:softHyphen/>
            </w:r>
          </w:p>
          <w:p w:rsidR="00000000" w:rsidRDefault="00530CE6">
            <w:pPr>
              <w:pStyle w:val="a5"/>
            </w:pPr>
            <w:r>
              <w:t>ствие</w:t>
            </w:r>
          </w:p>
        </w:tc>
        <w:tc>
          <w:tcPr>
            <w:tcW w:w="775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операции с денежными средствами и их эквивалентами отражены в бухгалтерском учете в соответ</w:t>
            </w:r>
            <w:r>
              <w:softHyphen/>
              <w:t>ствии с нормативными правовыми актами по ведению бухгалтерского учета</w:t>
            </w:r>
          </w:p>
        </w:tc>
        <w:tc>
          <w:tcPr>
            <w:tcW w:w="69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61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r>
    </w:tbl>
    <w:p w:rsidR="00000000" w:rsidRDefault="00530CE6">
      <w:pPr>
        <w:pStyle w:val="a5"/>
        <w:divId w:val="977802642"/>
      </w:pPr>
      <w:r>
        <w:t>Выводы. Выявленная ошибка в размере ______   тенге существенна (несущественна). Государс</w:t>
      </w:r>
      <w:r>
        <w:t>твенный аудитор подтверждает (подтверждает с учетом замечаний, не подтверждает, отказывается от выражения мнения) данные на____________    по статьям _____________   .</w:t>
      </w:r>
    </w:p>
    <w:p w:rsidR="00000000" w:rsidRDefault="00530CE6">
      <w:pPr>
        <w:pStyle w:val="a5"/>
        <w:divId w:val="977802642"/>
      </w:pPr>
      <w:r>
        <w:t>Государственный аудитор:   _______                      ________________________________</w:t>
      </w:r>
      <w:r>
        <w:t>___________________________________         </w:t>
      </w:r>
    </w:p>
    <w:p w:rsidR="00000000" w:rsidRDefault="00530CE6">
      <w:pPr>
        <w:pStyle w:val="a5"/>
        <w:divId w:val="977802642"/>
      </w:pPr>
      <w:r>
        <w:t>                                               подпись                                                  (Ф.И.О. (при его наличии))</w:t>
      </w:r>
    </w:p>
    <w:p w:rsidR="00000000" w:rsidRDefault="00530CE6">
      <w:pPr>
        <w:pStyle w:val="a5"/>
        <w:divId w:val="977802642"/>
      </w:pPr>
      <w:r>
        <w:t>Руководитель группы государственного аудита   _________                    _____</w:t>
      </w:r>
      <w:r>
        <w:t>________________________________________________________      </w:t>
      </w:r>
    </w:p>
    <w:p w:rsidR="00000000" w:rsidRDefault="00530CE6">
      <w:pPr>
        <w:pStyle w:val="a5"/>
        <w:divId w:val="977802642"/>
      </w:pPr>
      <w:r>
        <w:t>                                                                            подпись                                         (Ф.И.О. (при его наличии))</w:t>
      </w:r>
    </w:p>
    <w:p w:rsidR="00000000" w:rsidRDefault="00530CE6">
      <w:pPr>
        <w:pStyle w:val="a5"/>
        <w:divId w:val="977802642"/>
      </w:pPr>
      <w:r>
        <w:t>« » _____________ 20__________    года.</w:t>
      </w:r>
    </w:p>
    <w:p w:rsidR="00000000" w:rsidRDefault="00530CE6">
      <w:pPr>
        <w:pStyle w:val="5"/>
        <w:rPr>
          <w:rFonts w:eastAsia="Times New Roman"/>
        </w:rPr>
      </w:pPr>
      <w:r>
        <w:rPr>
          <w:rFonts w:eastAsia="Times New Roman"/>
        </w:rPr>
        <w:t>Пр</w:t>
      </w:r>
      <w:r>
        <w:rPr>
          <w:rFonts w:eastAsia="Times New Roman"/>
        </w:rPr>
        <w:t>иложение 15</w:t>
      </w:r>
    </w:p>
    <w:p w:rsidR="00000000" w:rsidRDefault="00530CE6">
      <w:pPr>
        <w:pStyle w:val="a5"/>
        <w:jc w:val="right"/>
        <w:divId w:val="1801268261"/>
      </w:pPr>
      <w:r>
        <w:t>к процедурному стандарту</w:t>
      </w:r>
    </w:p>
    <w:p w:rsidR="00000000" w:rsidRDefault="00530CE6">
      <w:pPr>
        <w:pStyle w:val="a5"/>
        <w:jc w:val="right"/>
        <w:divId w:val="1801268261"/>
      </w:pPr>
      <w:r>
        <w:t>«Аудит финансовой отчетности»</w:t>
      </w:r>
    </w:p>
    <w:p w:rsidR="00000000" w:rsidRDefault="00530CE6">
      <w:pPr>
        <w:pStyle w:val="a5"/>
        <w:jc w:val="right"/>
        <w:divId w:val="1801268261"/>
      </w:pPr>
      <w:r>
        <w:t>Форма</w:t>
      </w:r>
    </w:p>
    <w:p w:rsidR="00000000" w:rsidRDefault="00530CE6">
      <w:pPr>
        <w:pStyle w:val="a5"/>
        <w:jc w:val="center"/>
        <w:divId w:val="1801268261"/>
      </w:pPr>
      <w:r>
        <w:rPr>
          <w:rStyle w:val="a6"/>
        </w:rPr>
        <w:t>РД - Программа проведения аудиторских процедур финансовых инвестиций</w:t>
      </w:r>
    </w:p>
    <w:p w:rsidR="00000000" w:rsidRDefault="00530CE6">
      <w:pPr>
        <w:pStyle w:val="a5"/>
        <w:jc w:val="center"/>
        <w:divId w:val="1801268261"/>
      </w:pPr>
      <w:r>
        <w:rPr>
          <w:rStyle w:val="a6"/>
        </w:rPr>
        <w:t>и финансовых обязательств (РД-ПФИФО)</w:t>
      </w:r>
    </w:p>
    <w:p w:rsidR="00000000" w:rsidRDefault="00530CE6">
      <w:pPr>
        <w:pStyle w:val="a5"/>
        <w:divId w:val="1801268261"/>
      </w:pPr>
      <w:r>
        <w:t xml:space="preserve">Объект аудита  </w:t>
      </w:r>
      <w:r>
        <w:t>_____________________________________________________________________</w:t>
      </w:r>
    </w:p>
    <w:p w:rsidR="00000000" w:rsidRDefault="00530CE6">
      <w:pPr>
        <w:pStyle w:val="a5"/>
        <w:divId w:val="1801268261"/>
      </w:pPr>
      <w:r>
        <w:t>Период аудита  ______________________________________________________________________</w:t>
      </w:r>
    </w:p>
    <w:p w:rsidR="00000000" w:rsidRDefault="00530CE6">
      <w:pPr>
        <w:pStyle w:val="a5"/>
        <w:divId w:val="1801268261"/>
      </w:pPr>
      <w:r>
        <w:t>Срок проведения аудита     ________________________________________________________________________</w:t>
      </w:r>
    </w:p>
    <w:p w:rsidR="00000000" w:rsidRDefault="00530CE6">
      <w:pPr>
        <w:pStyle w:val="a5"/>
        <w:divId w:val="1801268261"/>
      </w:pPr>
      <w:r>
        <w:t>Государственный аудитор  __________________________________________________________________________</w:t>
      </w:r>
    </w:p>
    <w:p w:rsidR="00000000" w:rsidRDefault="00530CE6">
      <w:pPr>
        <w:pStyle w:val="a5"/>
        <w:divId w:val="1801268261"/>
      </w:pPr>
      <w:r>
        <w:t>Руководитель группы государственного аудита     _____________________________________________________________________</w:t>
      </w:r>
    </w:p>
    <w:tbl>
      <w:tblPr>
        <w:tblW w:w="5000" w:type="pct"/>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463"/>
        <w:gridCol w:w="7435"/>
        <w:gridCol w:w="834"/>
        <w:gridCol w:w="778"/>
      </w:tblGrid>
      <w:tr w:rsidR="00000000">
        <w:trPr>
          <w:divId w:val="1801268261"/>
          <w:trHeight w:val="1005"/>
        </w:trPr>
        <w:tc>
          <w:tcPr>
            <w:tcW w:w="46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w:t>
            </w:r>
          </w:p>
          <w:p w:rsidR="00000000" w:rsidRDefault="00530CE6">
            <w:pPr>
              <w:pStyle w:val="a5"/>
              <w:jc w:val="center"/>
            </w:pPr>
            <w:r>
              <w:t>п</w:t>
            </w:r>
          </w:p>
          <w:p w:rsidR="00000000" w:rsidRDefault="00530CE6">
            <w:pPr>
              <w:pStyle w:val="a5"/>
              <w:jc w:val="center"/>
            </w:pPr>
            <w:r>
              <w:t>/п</w:t>
            </w:r>
          </w:p>
        </w:tc>
        <w:tc>
          <w:tcPr>
            <w:tcW w:w="805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Аудиторская процедура</w:t>
            </w:r>
          </w:p>
        </w:tc>
        <w:tc>
          <w:tcPr>
            <w:tcW w:w="75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Срок</w:t>
            </w:r>
          </w:p>
          <w:p w:rsidR="00000000" w:rsidRDefault="00530CE6">
            <w:pPr>
              <w:pStyle w:val="a5"/>
              <w:jc w:val="center"/>
            </w:pPr>
            <w:r>
              <w:t>вы-</w:t>
            </w:r>
          </w:p>
          <w:p w:rsidR="00000000" w:rsidRDefault="00530CE6">
            <w:pPr>
              <w:pStyle w:val="a5"/>
              <w:jc w:val="center"/>
            </w:pPr>
            <w:r>
              <w:t>полне-</w:t>
            </w:r>
          </w:p>
          <w:p w:rsidR="00000000" w:rsidRDefault="00530CE6">
            <w:pPr>
              <w:pStyle w:val="a5"/>
              <w:jc w:val="center"/>
            </w:pPr>
            <w:r>
              <w:t>ния</w:t>
            </w:r>
          </w:p>
        </w:tc>
        <w:tc>
          <w:tcPr>
            <w:tcW w:w="70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Ссыл</w:t>
            </w:r>
            <w:r>
              <w:softHyphen/>
              <w:t>ка на</w:t>
            </w:r>
          </w:p>
          <w:p w:rsidR="00000000" w:rsidRDefault="00530CE6">
            <w:pPr>
              <w:pStyle w:val="a5"/>
              <w:jc w:val="center"/>
            </w:pPr>
            <w:r>
              <w:t>РД</w:t>
            </w:r>
          </w:p>
        </w:tc>
      </w:tr>
      <w:tr w:rsidR="00000000">
        <w:trPr>
          <w:divId w:val="1801268261"/>
          <w:trHeight w:val="315"/>
        </w:trPr>
        <w:tc>
          <w:tcPr>
            <w:tcW w:w="46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1</w:t>
            </w:r>
          </w:p>
        </w:tc>
        <w:tc>
          <w:tcPr>
            <w:tcW w:w="805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2</w:t>
            </w:r>
          </w:p>
        </w:tc>
        <w:tc>
          <w:tcPr>
            <w:tcW w:w="75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3</w:t>
            </w:r>
          </w:p>
        </w:tc>
        <w:tc>
          <w:tcPr>
            <w:tcW w:w="70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4</w:t>
            </w:r>
          </w:p>
        </w:tc>
      </w:tr>
      <w:tr w:rsidR="00000000">
        <w:trPr>
          <w:divId w:val="1801268261"/>
          <w:trHeight w:val="315"/>
        </w:trPr>
        <w:tc>
          <w:tcPr>
            <w:tcW w:w="9975" w:type="dxa"/>
            <w:gridSpan w:val="4"/>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Общие процедуры</w:t>
            </w:r>
          </w:p>
        </w:tc>
      </w:tr>
      <w:tr w:rsidR="00000000">
        <w:trPr>
          <w:divId w:val="1801268261"/>
          <w:trHeight w:val="315"/>
        </w:trPr>
        <w:tc>
          <w:tcPr>
            <w:tcW w:w="46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1.</w:t>
            </w:r>
          </w:p>
        </w:tc>
        <w:tc>
          <w:tcPr>
            <w:tcW w:w="805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Запрос и изучение документов</w:t>
            </w:r>
          </w:p>
        </w:tc>
        <w:tc>
          <w:tcPr>
            <w:tcW w:w="75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70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r>
      <w:tr w:rsidR="00000000">
        <w:trPr>
          <w:divId w:val="1801268261"/>
          <w:trHeight w:val="315"/>
        </w:trPr>
        <w:tc>
          <w:tcPr>
            <w:tcW w:w="46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2.</w:t>
            </w:r>
          </w:p>
        </w:tc>
        <w:tc>
          <w:tcPr>
            <w:tcW w:w="805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Проверка входящего сальдо</w:t>
            </w:r>
          </w:p>
        </w:tc>
        <w:tc>
          <w:tcPr>
            <w:tcW w:w="75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70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r>
      <w:tr w:rsidR="00000000">
        <w:trPr>
          <w:divId w:val="1801268261"/>
          <w:trHeight w:val="315"/>
        </w:trPr>
        <w:tc>
          <w:tcPr>
            <w:tcW w:w="46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3.</w:t>
            </w:r>
          </w:p>
        </w:tc>
        <w:tc>
          <w:tcPr>
            <w:tcW w:w="805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Подтверждение первичной оценки систем внутреннего аудита и бухгалтерского учета</w:t>
            </w:r>
          </w:p>
        </w:tc>
        <w:tc>
          <w:tcPr>
            <w:tcW w:w="75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70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r>
      <w:tr w:rsidR="00000000">
        <w:trPr>
          <w:divId w:val="1801268261"/>
          <w:trHeight w:val="315"/>
        </w:trPr>
        <w:tc>
          <w:tcPr>
            <w:tcW w:w="46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4.</w:t>
            </w:r>
          </w:p>
        </w:tc>
        <w:tc>
          <w:tcPr>
            <w:tcW w:w="805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Выявление приоритетных направлений проверки</w:t>
            </w:r>
          </w:p>
        </w:tc>
        <w:tc>
          <w:tcPr>
            <w:tcW w:w="75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70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r>
      <w:tr w:rsidR="00000000">
        <w:trPr>
          <w:divId w:val="1801268261"/>
          <w:trHeight w:val="315"/>
        </w:trPr>
        <w:tc>
          <w:tcPr>
            <w:tcW w:w="9975" w:type="dxa"/>
            <w:gridSpan w:val="4"/>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Процедуры по существу</w:t>
            </w:r>
          </w:p>
        </w:tc>
      </w:tr>
      <w:tr w:rsidR="00000000">
        <w:trPr>
          <w:divId w:val="1801268261"/>
          <w:trHeight w:val="315"/>
        </w:trPr>
        <w:tc>
          <w:tcPr>
            <w:tcW w:w="46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5.</w:t>
            </w:r>
          </w:p>
        </w:tc>
        <w:tc>
          <w:tcPr>
            <w:tcW w:w="805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Проверка правильности проведения инвентаризации и отражения ее результатов в учете</w:t>
            </w:r>
          </w:p>
        </w:tc>
        <w:tc>
          <w:tcPr>
            <w:tcW w:w="75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70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r>
      <w:tr w:rsidR="00000000">
        <w:trPr>
          <w:divId w:val="1801268261"/>
          <w:trHeight w:val="540"/>
        </w:trPr>
        <w:tc>
          <w:tcPr>
            <w:tcW w:w="46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6.</w:t>
            </w:r>
          </w:p>
        </w:tc>
        <w:tc>
          <w:tcPr>
            <w:tcW w:w="805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Проверка первоначального признания и отражения в учетных регистрах финансовых инвестиций и финан</w:t>
            </w:r>
            <w:r>
              <w:softHyphen/>
              <w:t>совых обязательств</w:t>
            </w:r>
          </w:p>
        </w:tc>
        <w:tc>
          <w:tcPr>
            <w:tcW w:w="75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70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r>
      <w:tr w:rsidR="00000000">
        <w:trPr>
          <w:divId w:val="1801268261"/>
          <w:trHeight w:val="315"/>
        </w:trPr>
        <w:tc>
          <w:tcPr>
            <w:tcW w:w="46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7.</w:t>
            </w:r>
          </w:p>
        </w:tc>
        <w:tc>
          <w:tcPr>
            <w:tcW w:w="805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Проверка последующей оценки финансовых инвестиций и финансовых обязательств</w:t>
            </w:r>
          </w:p>
        </w:tc>
        <w:tc>
          <w:tcPr>
            <w:tcW w:w="75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70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r>
      <w:tr w:rsidR="00000000">
        <w:trPr>
          <w:divId w:val="1801268261"/>
          <w:trHeight w:val="315"/>
        </w:trPr>
        <w:tc>
          <w:tcPr>
            <w:tcW w:w="46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8.</w:t>
            </w:r>
          </w:p>
        </w:tc>
        <w:tc>
          <w:tcPr>
            <w:tcW w:w="805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Проверка правильности отражения операций по финансовым обязательствам</w:t>
            </w:r>
          </w:p>
        </w:tc>
        <w:tc>
          <w:tcPr>
            <w:tcW w:w="75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70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r>
      <w:tr w:rsidR="00000000">
        <w:trPr>
          <w:divId w:val="1801268261"/>
          <w:trHeight w:val="315"/>
        </w:trPr>
        <w:tc>
          <w:tcPr>
            <w:tcW w:w="46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9.</w:t>
            </w:r>
          </w:p>
        </w:tc>
        <w:tc>
          <w:tcPr>
            <w:tcW w:w="805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Проверка начисленного резерва на обесценение финансовых инвестиций</w:t>
            </w:r>
          </w:p>
        </w:tc>
        <w:tc>
          <w:tcPr>
            <w:tcW w:w="75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70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r>
      <w:tr w:rsidR="00000000">
        <w:trPr>
          <w:divId w:val="1801268261"/>
          <w:trHeight w:val="315"/>
        </w:trPr>
        <w:tc>
          <w:tcPr>
            <w:tcW w:w="46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10.</w:t>
            </w:r>
          </w:p>
        </w:tc>
        <w:tc>
          <w:tcPr>
            <w:tcW w:w="805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Подтверждение сальдо отчетного периода</w:t>
            </w:r>
          </w:p>
        </w:tc>
        <w:tc>
          <w:tcPr>
            <w:tcW w:w="75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70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r>
      <w:tr w:rsidR="00000000">
        <w:trPr>
          <w:divId w:val="1801268261"/>
          <w:trHeight w:val="315"/>
        </w:trPr>
        <w:tc>
          <w:tcPr>
            <w:tcW w:w="9975" w:type="dxa"/>
            <w:gridSpan w:val="4"/>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Аналитические процедуры</w:t>
            </w:r>
          </w:p>
        </w:tc>
      </w:tr>
      <w:tr w:rsidR="00000000">
        <w:trPr>
          <w:divId w:val="1801268261"/>
          <w:trHeight w:val="540"/>
        </w:trPr>
        <w:tc>
          <w:tcPr>
            <w:tcW w:w="46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11.</w:t>
            </w:r>
          </w:p>
        </w:tc>
        <w:tc>
          <w:tcPr>
            <w:tcW w:w="805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Проверка полноты и точности раскрытия информации в финансовой отчетности финансовых инвестиции и финансовых обязательств</w:t>
            </w:r>
          </w:p>
        </w:tc>
        <w:tc>
          <w:tcPr>
            <w:tcW w:w="75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70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r>
      <w:tr w:rsidR="00000000">
        <w:trPr>
          <w:divId w:val="1801268261"/>
          <w:trHeight w:val="315"/>
        </w:trPr>
        <w:tc>
          <w:tcPr>
            <w:tcW w:w="9975" w:type="dxa"/>
            <w:gridSpan w:val="4"/>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Заключительные процедуры</w:t>
            </w:r>
          </w:p>
        </w:tc>
      </w:tr>
      <w:tr w:rsidR="00000000">
        <w:trPr>
          <w:divId w:val="1801268261"/>
          <w:trHeight w:val="780"/>
        </w:trPr>
        <w:tc>
          <w:tcPr>
            <w:tcW w:w="46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12.</w:t>
            </w:r>
          </w:p>
        </w:tc>
        <w:tc>
          <w:tcPr>
            <w:tcW w:w="805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Анализ выявленных ошибок и их влияние на достоверность финансовой отчетности. Формирование мне</w:t>
            </w:r>
            <w:r>
              <w:softHyphen/>
              <w:t>ния о достоверности отражения финансовых инвестиций и финансовых обязательств в финансовой отчет</w:t>
            </w:r>
            <w:r>
              <w:softHyphen/>
              <w:t>ности</w:t>
            </w:r>
          </w:p>
        </w:tc>
        <w:tc>
          <w:tcPr>
            <w:tcW w:w="75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70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r>
    </w:tbl>
    <w:p w:rsidR="00000000" w:rsidRDefault="00530CE6">
      <w:pPr>
        <w:pStyle w:val="a5"/>
        <w:divId w:val="1801268261"/>
      </w:pPr>
      <w:r>
        <w:t>Примечание. Государственный аудитор корректирует программу и может проводить дополнительные тесты в зависимости от изменения запланированной оценки неотъемлемого риска и риска средств контроля.</w:t>
      </w:r>
    </w:p>
    <w:p w:rsidR="00000000" w:rsidRDefault="00530CE6">
      <w:pPr>
        <w:pStyle w:val="a5"/>
        <w:divId w:val="1801268261"/>
      </w:pPr>
      <w:r>
        <w:t>Государственный аудитор:  _________                      _____</w:t>
      </w:r>
      <w:r>
        <w:t>______________________________________________________          </w:t>
      </w:r>
    </w:p>
    <w:p w:rsidR="00000000" w:rsidRDefault="00530CE6">
      <w:pPr>
        <w:pStyle w:val="a5"/>
        <w:divId w:val="1801268261"/>
      </w:pPr>
      <w:r>
        <w:t>                                                  подпись                                     (Ф.И.О. (при его наличии))</w:t>
      </w:r>
    </w:p>
    <w:p w:rsidR="00000000" w:rsidRDefault="00530CE6">
      <w:pPr>
        <w:pStyle w:val="a5"/>
        <w:divId w:val="1801268261"/>
      </w:pPr>
      <w:r>
        <w:t>Руководитель группы государственного аудита  _________       _________</w:t>
      </w:r>
      <w:r>
        <w:t>_____________________________________________________                    </w:t>
      </w:r>
    </w:p>
    <w:p w:rsidR="00000000" w:rsidRDefault="00530CE6">
      <w:pPr>
        <w:pStyle w:val="a5"/>
        <w:divId w:val="1801268261"/>
      </w:pPr>
      <w:r>
        <w:t>                                                                     подпись                             (Ф.И.О. (при его наличии))</w:t>
      </w:r>
    </w:p>
    <w:p w:rsidR="00000000" w:rsidRDefault="00530CE6">
      <w:pPr>
        <w:pStyle w:val="a5"/>
        <w:divId w:val="1801268261"/>
      </w:pPr>
      <w:r>
        <w:t>« »___________    20__________    года.</w:t>
      </w:r>
    </w:p>
    <w:p w:rsidR="00000000" w:rsidRDefault="00530CE6">
      <w:pPr>
        <w:pStyle w:val="5"/>
        <w:rPr>
          <w:rFonts w:eastAsia="Times New Roman"/>
        </w:rPr>
      </w:pPr>
      <w:r>
        <w:rPr>
          <w:rFonts w:eastAsia="Times New Roman"/>
        </w:rPr>
        <w:t>Приложение</w:t>
      </w:r>
      <w:r>
        <w:rPr>
          <w:rFonts w:eastAsia="Times New Roman"/>
        </w:rPr>
        <w:t xml:space="preserve"> 16</w:t>
      </w:r>
    </w:p>
    <w:p w:rsidR="00000000" w:rsidRDefault="00530CE6">
      <w:pPr>
        <w:pStyle w:val="a5"/>
        <w:jc w:val="right"/>
        <w:divId w:val="989675830"/>
      </w:pPr>
      <w:r>
        <w:t>к процедурному стандарту</w:t>
      </w:r>
    </w:p>
    <w:p w:rsidR="00000000" w:rsidRDefault="00530CE6">
      <w:pPr>
        <w:pStyle w:val="a5"/>
        <w:jc w:val="right"/>
        <w:divId w:val="989675830"/>
      </w:pPr>
      <w:r>
        <w:t>«Аудит финансовой отчетности»</w:t>
      </w:r>
    </w:p>
    <w:p w:rsidR="00000000" w:rsidRDefault="00530CE6">
      <w:pPr>
        <w:pStyle w:val="a5"/>
        <w:jc w:val="right"/>
        <w:divId w:val="989675830"/>
      </w:pPr>
      <w:r>
        <w:t>Форма</w:t>
      </w:r>
    </w:p>
    <w:p w:rsidR="00000000" w:rsidRDefault="00530CE6">
      <w:pPr>
        <w:pStyle w:val="a5"/>
        <w:jc w:val="center"/>
        <w:divId w:val="989675830"/>
      </w:pPr>
      <w:r>
        <w:rPr>
          <w:rStyle w:val="a6"/>
        </w:rPr>
        <w:t>РД - Входящее сальдо финансовых инвестиций и финансовых обязательств</w:t>
      </w:r>
    </w:p>
    <w:p w:rsidR="00000000" w:rsidRDefault="00530CE6">
      <w:pPr>
        <w:pStyle w:val="a5"/>
        <w:jc w:val="center"/>
        <w:divId w:val="989675830"/>
      </w:pPr>
      <w:r>
        <w:rPr>
          <w:rStyle w:val="a6"/>
        </w:rPr>
        <w:t>(РД-ВСФИФО)</w:t>
      </w:r>
    </w:p>
    <w:p w:rsidR="00000000" w:rsidRDefault="00530CE6">
      <w:pPr>
        <w:pStyle w:val="a5"/>
        <w:divId w:val="989675830"/>
      </w:pPr>
      <w:r>
        <w:t>Объект аудита   ____________________________________________________________________________</w:t>
      </w:r>
    </w:p>
    <w:p w:rsidR="00000000" w:rsidRDefault="00530CE6">
      <w:pPr>
        <w:pStyle w:val="a5"/>
        <w:divId w:val="989675830"/>
      </w:pPr>
      <w:r>
        <w:t>Период аудита  __</w:t>
      </w:r>
      <w:r>
        <w:t>____________________________________________________________________________</w:t>
      </w:r>
    </w:p>
    <w:p w:rsidR="00000000" w:rsidRDefault="00530CE6">
      <w:pPr>
        <w:pStyle w:val="a5"/>
        <w:divId w:val="989675830"/>
      </w:pPr>
      <w:r>
        <w:t>Сроки проведения аудита   _____________________________________________________________________</w:t>
      </w:r>
    </w:p>
    <w:p w:rsidR="00000000" w:rsidRDefault="00530CE6">
      <w:pPr>
        <w:pStyle w:val="a5"/>
        <w:divId w:val="989675830"/>
      </w:pPr>
      <w:r>
        <w:t xml:space="preserve">Государственный аудитор  </w:t>
      </w:r>
      <w:r>
        <w:t>_______________________________________________________________________</w:t>
      </w:r>
    </w:p>
    <w:p w:rsidR="00000000" w:rsidRDefault="00530CE6">
      <w:pPr>
        <w:pStyle w:val="a5"/>
        <w:divId w:val="989675830"/>
      </w:pPr>
      <w:r>
        <w:t>Руководитель группы государственного аудита____________________________________________________________</w:t>
      </w:r>
    </w:p>
    <w:tbl>
      <w:tblPr>
        <w:tblW w:w="5000" w:type="pct"/>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920"/>
        <w:gridCol w:w="1998"/>
        <w:gridCol w:w="1850"/>
        <w:gridCol w:w="1998"/>
        <w:gridCol w:w="1850"/>
        <w:gridCol w:w="894"/>
      </w:tblGrid>
      <w:tr w:rsidR="00000000">
        <w:trPr>
          <w:divId w:val="989675830"/>
          <w:trHeight w:val="615"/>
        </w:trPr>
        <w:tc>
          <w:tcPr>
            <w:tcW w:w="930" w:type="dxa"/>
            <w:vMerge w:val="restart"/>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Показа</w:t>
            </w:r>
            <w:r>
              <w:softHyphen/>
            </w:r>
          </w:p>
          <w:p w:rsidR="00000000" w:rsidRDefault="00530CE6">
            <w:pPr>
              <w:pStyle w:val="a5"/>
              <w:jc w:val="center"/>
            </w:pPr>
            <w:r>
              <w:t>тели</w:t>
            </w:r>
          </w:p>
        </w:tc>
        <w:tc>
          <w:tcPr>
            <w:tcW w:w="4065" w:type="dxa"/>
            <w:gridSpan w:val="2"/>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По данным бухгалтерского учета</w:t>
            </w:r>
          </w:p>
        </w:tc>
        <w:tc>
          <w:tcPr>
            <w:tcW w:w="4065" w:type="dxa"/>
            <w:gridSpan w:val="2"/>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По данным аудита</w:t>
            </w:r>
          </w:p>
        </w:tc>
        <w:tc>
          <w:tcPr>
            <w:tcW w:w="915" w:type="dxa"/>
            <w:vMerge w:val="restart"/>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Откло</w:t>
            </w:r>
            <w:r>
              <w:softHyphen/>
            </w:r>
          </w:p>
          <w:p w:rsidR="00000000" w:rsidRDefault="00530CE6">
            <w:pPr>
              <w:pStyle w:val="a5"/>
              <w:jc w:val="center"/>
            </w:pPr>
            <w:r>
              <w:t>н</w:t>
            </w:r>
            <w:r>
              <w:t>ение</w:t>
            </w:r>
          </w:p>
        </w:tc>
      </w:tr>
      <w:tr w:rsidR="00000000">
        <w:trPr>
          <w:divId w:val="989675830"/>
          <w:trHeight w:val="540"/>
        </w:trPr>
        <w:tc>
          <w:tcPr>
            <w:tcW w:w="0" w:type="auto"/>
            <w:vMerge/>
            <w:tcBorders>
              <w:top w:val="single" w:sz="6" w:space="0" w:color="CCCCCC"/>
              <w:left w:val="single" w:sz="6" w:space="0" w:color="CCCCCC"/>
              <w:bottom w:val="single" w:sz="6" w:space="0" w:color="CCCCCC"/>
              <w:right w:val="single" w:sz="6" w:space="0" w:color="CCCCCC"/>
            </w:tcBorders>
            <w:vAlign w:val="center"/>
            <w:hideMark/>
          </w:tcPr>
          <w:p w:rsidR="00000000" w:rsidRDefault="00530CE6">
            <w:pPr>
              <w:rPr>
                <w:sz w:val="24"/>
                <w:szCs w:val="24"/>
              </w:rPr>
            </w:pPr>
          </w:p>
        </w:tc>
        <w:tc>
          <w:tcPr>
            <w:tcW w:w="208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на конец предыдущего периода</w:t>
            </w:r>
          </w:p>
        </w:tc>
        <w:tc>
          <w:tcPr>
            <w:tcW w:w="198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на начало отчетного периода</w:t>
            </w:r>
          </w:p>
        </w:tc>
        <w:tc>
          <w:tcPr>
            <w:tcW w:w="208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на конец предыдущего периода</w:t>
            </w:r>
          </w:p>
        </w:tc>
        <w:tc>
          <w:tcPr>
            <w:tcW w:w="198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на начало отчетного периода</w:t>
            </w:r>
          </w:p>
        </w:tc>
        <w:tc>
          <w:tcPr>
            <w:tcW w:w="0" w:type="auto"/>
            <w:vMerge/>
            <w:tcBorders>
              <w:top w:val="single" w:sz="6" w:space="0" w:color="CCCCCC"/>
              <w:left w:val="single" w:sz="6" w:space="0" w:color="CCCCCC"/>
              <w:bottom w:val="single" w:sz="6" w:space="0" w:color="CCCCCC"/>
              <w:right w:val="single" w:sz="6" w:space="0" w:color="CCCCCC"/>
            </w:tcBorders>
            <w:vAlign w:val="center"/>
            <w:hideMark/>
          </w:tcPr>
          <w:p w:rsidR="00000000" w:rsidRDefault="00530CE6">
            <w:pPr>
              <w:rPr>
                <w:sz w:val="24"/>
                <w:szCs w:val="24"/>
              </w:rPr>
            </w:pPr>
          </w:p>
        </w:tc>
      </w:tr>
      <w:tr w:rsidR="00000000">
        <w:trPr>
          <w:divId w:val="989675830"/>
          <w:trHeight w:val="315"/>
        </w:trPr>
        <w:tc>
          <w:tcPr>
            <w:tcW w:w="93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1</w:t>
            </w:r>
          </w:p>
        </w:tc>
        <w:tc>
          <w:tcPr>
            <w:tcW w:w="208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2</w:t>
            </w:r>
          </w:p>
        </w:tc>
        <w:tc>
          <w:tcPr>
            <w:tcW w:w="198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3</w:t>
            </w:r>
          </w:p>
        </w:tc>
        <w:tc>
          <w:tcPr>
            <w:tcW w:w="208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4</w:t>
            </w:r>
          </w:p>
        </w:tc>
        <w:tc>
          <w:tcPr>
            <w:tcW w:w="198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5</w:t>
            </w:r>
          </w:p>
        </w:tc>
        <w:tc>
          <w:tcPr>
            <w:tcW w:w="91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6</w:t>
            </w:r>
          </w:p>
        </w:tc>
      </w:tr>
      <w:tr w:rsidR="00000000">
        <w:trPr>
          <w:divId w:val="989675830"/>
          <w:trHeight w:val="315"/>
        </w:trPr>
        <w:tc>
          <w:tcPr>
            <w:tcW w:w="93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208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198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208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198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91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r>
    </w:tbl>
    <w:p w:rsidR="00000000" w:rsidRDefault="00530CE6">
      <w:pPr>
        <w:pStyle w:val="a5"/>
        <w:divId w:val="989675830"/>
      </w:pPr>
      <w:r>
        <w:t xml:space="preserve">Государственный аудитор: _______________                       </w:t>
      </w:r>
      <w:r>
        <w:t>____________________________________________________________________                   </w:t>
      </w:r>
    </w:p>
    <w:p w:rsidR="00000000" w:rsidRDefault="00530CE6">
      <w:pPr>
        <w:pStyle w:val="a5"/>
        <w:divId w:val="989675830"/>
      </w:pPr>
      <w:r>
        <w:t>                                               подпись                                                     (Ф.И.О. (при его наличии))</w:t>
      </w:r>
    </w:p>
    <w:p w:rsidR="00000000" w:rsidRDefault="00530CE6">
      <w:pPr>
        <w:pStyle w:val="a5"/>
        <w:divId w:val="989675830"/>
      </w:pPr>
      <w:r>
        <w:t>Руководитель группы государственно</w:t>
      </w:r>
      <w:r>
        <w:t>го аудита ____________                      ____________________________________________________________________         </w:t>
      </w:r>
    </w:p>
    <w:p w:rsidR="00000000" w:rsidRDefault="00530CE6">
      <w:pPr>
        <w:pStyle w:val="a5"/>
        <w:divId w:val="989675830"/>
      </w:pPr>
      <w:r>
        <w:t xml:space="preserve">                                                                                подпись                                  (Ф.И.О. (при </w:t>
      </w:r>
      <w:r>
        <w:t>его наличии))</w:t>
      </w:r>
    </w:p>
    <w:p w:rsidR="00000000" w:rsidRDefault="00530CE6">
      <w:pPr>
        <w:pStyle w:val="a5"/>
        <w:divId w:val="989675830"/>
      </w:pPr>
      <w:r>
        <w:t>« »  ___       20 ______    года</w:t>
      </w:r>
    </w:p>
    <w:p w:rsidR="00000000" w:rsidRDefault="00530CE6">
      <w:pPr>
        <w:pStyle w:val="a5"/>
        <w:divId w:val="989675830"/>
      </w:pPr>
      <w:r>
        <w:t> </w:t>
      </w:r>
    </w:p>
    <w:p w:rsidR="00000000" w:rsidRDefault="00530CE6">
      <w:pPr>
        <w:pStyle w:val="5"/>
        <w:rPr>
          <w:rFonts w:eastAsia="Times New Roman"/>
        </w:rPr>
      </w:pPr>
      <w:r>
        <w:rPr>
          <w:rFonts w:eastAsia="Times New Roman"/>
        </w:rPr>
        <w:t>Приложение 17</w:t>
      </w:r>
    </w:p>
    <w:p w:rsidR="00000000" w:rsidRDefault="00530CE6">
      <w:pPr>
        <w:pStyle w:val="a5"/>
        <w:jc w:val="right"/>
        <w:divId w:val="93406087"/>
      </w:pPr>
      <w:r>
        <w:t>к процедурному стандарту</w:t>
      </w:r>
    </w:p>
    <w:p w:rsidR="00000000" w:rsidRDefault="00530CE6">
      <w:pPr>
        <w:pStyle w:val="a5"/>
        <w:jc w:val="right"/>
        <w:divId w:val="93406087"/>
      </w:pPr>
      <w:r>
        <w:t>«Аудит финансовой отчетности»</w:t>
      </w:r>
    </w:p>
    <w:p w:rsidR="00000000" w:rsidRDefault="00530CE6">
      <w:pPr>
        <w:pStyle w:val="a5"/>
        <w:jc w:val="right"/>
        <w:divId w:val="93406087"/>
      </w:pPr>
      <w:r>
        <w:t>Форма</w:t>
      </w:r>
    </w:p>
    <w:p w:rsidR="00000000" w:rsidRDefault="00530CE6">
      <w:pPr>
        <w:pStyle w:val="a5"/>
        <w:jc w:val="center"/>
        <w:divId w:val="93406087"/>
      </w:pPr>
      <w:r>
        <w:rPr>
          <w:rStyle w:val="a6"/>
        </w:rPr>
        <w:t>РД - Исходящее сальдо финансовых инвестиций и финансовых обязательств</w:t>
      </w:r>
    </w:p>
    <w:p w:rsidR="00000000" w:rsidRDefault="00530CE6">
      <w:pPr>
        <w:pStyle w:val="a5"/>
        <w:jc w:val="center"/>
        <w:divId w:val="93406087"/>
      </w:pPr>
      <w:r>
        <w:rPr>
          <w:rStyle w:val="a6"/>
        </w:rPr>
        <w:t>(РД-ИСФИФО)</w:t>
      </w:r>
    </w:p>
    <w:p w:rsidR="00000000" w:rsidRDefault="00530CE6">
      <w:pPr>
        <w:pStyle w:val="a5"/>
        <w:divId w:val="93406087"/>
      </w:pPr>
      <w:r>
        <w:t xml:space="preserve">Объект аудита   </w:t>
      </w:r>
      <w:r>
        <w:t>_____________________________________________________________________</w:t>
      </w:r>
    </w:p>
    <w:p w:rsidR="00000000" w:rsidRDefault="00530CE6">
      <w:pPr>
        <w:pStyle w:val="a5"/>
        <w:divId w:val="93406087"/>
      </w:pPr>
      <w:r>
        <w:t>Период аудита  __________________________________________________________________</w:t>
      </w:r>
    </w:p>
    <w:p w:rsidR="00000000" w:rsidRDefault="00530CE6">
      <w:pPr>
        <w:pStyle w:val="a5"/>
        <w:divId w:val="93406087"/>
      </w:pPr>
      <w:r>
        <w:t>Сроки проведения аудита   ______________________________________________________________</w:t>
      </w:r>
    </w:p>
    <w:p w:rsidR="00000000" w:rsidRDefault="00530CE6">
      <w:pPr>
        <w:pStyle w:val="a5"/>
        <w:divId w:val="93406087"/>
      </w:pPr>
      <w:r>
        <w:t>Государственный</w:t>
      </w:r>
      <w:r>
        <w:t xml:space="preserve"> аудитор  ________________________________________________________________</w:t>
      </w:r>
    </w:p>
    <w:p w:rsidR="00000000" w:rsidRDefault="00530CE6">
      <w:pPr>
        <w:pStyle w:val="a5"/>
        <w:divId w:val="93406087"/>
      </w:pPr>
      <w:r>
        <w:t>Руководитель группы государственного аудита_____________________________________________________</w:t>
      </w:r>
    </w:p>
    <w:tbl>
      <w:tblPr>
        <w:tblW w:w="5000" w:type="pct"/>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433"/>
        <w:gridCol w:w="922"/>
        <w:gridCol w:w="590"/>
        <w:gridCol w:w="636"/>
        <w:gridCol w:w="971"/>
        <w:gridCol w:w="922"/>
        <w:gridCol w:w="590"/>
        <w:gridCol w:w="636"/>
        <w:gridCol w:w="922"/>
        <w:gridCol w:w="922"/>
        <w:gridCol w:w="590"/>
        <w:gridCol w:w="636"/>
        <w:gridCol w:w="740"/>
      </w:tblGrid>
      <w:tr w:rsidR="00000000">
        <w:trPr>
          <w:divId w:val="93406087"/>
          <w:trHeight w:val="615"/>
        </w:trPr>
        <w:tc>
          <w:tcPr>
            <w:tcW w:w="525" w:type="dxa"/>
            <w:vMerge w:val="restart"/>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По</w:t>
            </w:r>
            <w:r>
              <w:softHyphen/>
            </w:r>
          </w:p>
          <w:p w:rsidR="00000000" w:rsidRDefault="00530CE6">
            <w:pPr>
              <w:pStyle w:val="a5"/>
              <w:jc w:val="center"/>
            </w:pPr>
            <w:r>
              <w:t>ка-</w:t>
            </w:r>
          </w:p>
          <w:p w:rsidR="00000000" w:rsidRDefault="00530CE6">
            <w:pPr>
              <w:pStyle w:val="a5"/>
              <w:jc w:val="center"/>
            </w:pPr>
            <w:r>
              <w:t>за-</w:t>
            </w:r>
          </w:p>
          <w:p w:rsidR="00000000" w:rsidRDefault="00530CE6">
            <w:pPr>
              <w:pStyle w:val="a5"/>
              <w:jc w:val="center"/>
            </w:pPr>
            <w:r>
              <w:t>те-</w:t>
            </w:r>
          </w:p>
          <w:p w:rsidR="00000000" w:rsidRDefault="00530CE6">
            <w:pPr>
              <w:pStyle w:val="a5"/>
              <w:jc w:val="center"/>
            </w:pPr>
            <w:r>
              <w:t>ли</w:t>
            </w:r>
          </w:p>
        </w:tc>
        <w:tc>
          <w:tcPr>
            <w:tcW w:w="3285" w:type="dxa"/>
            <w:gridSpan w:val="4"/>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По данным бухгалтерского учета</w:t>
            </w:r>
          </w:p>
        </w:tc>
        <w:tc>
          <w:tcPr>
            <w:tcW w:w="3210" w:type="dxa"/>
            <w:gridSpan w:val="4"/>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По данным аудита</w:t>
            </w:r>
          </w:p>
        </w:tc>
        <w:tc>
          <w:tcPr>
            <w:tcW w:w="2970" w:type="dxa"/>
            <w:gridSpan w:val="4"/>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Отклонение</w:t>
            </w:r>
          </w:p>
        </w:tc>
      </w:tr>
      <w:tr w:rsidR="00000000">
        <w:trPr>
          <w:divId w:val="93406087"/>
          <w:trHeight w:val="1920"/>
        </w:trPr>
        <w:tc>
          <w:tcPr>
            <w:tcW w:w="0" w:type="auto"/>
            <w:vMerge/>
            <w:tcBorders>
              <w:top w:val="single" w:sz="6" w:space="0" w:color="CCCCCC"/>
              <w:left w:val="single" w:sz="6" w:space="0" w:color="CCCCCC"/>
              <w:bottom w:val="single" w:sz="6" w:space="0" w:color="CCCCCC"/>
              <w:right w:val="single" w:sz="6" w:space="0" w:color="CCCCCC"/>
            </w:tcBorders>
            <w:vAlign w:val="center"/>
            <w:hideMark/>
          </w:tcPr>
          <w:p w:rsidR="00000000" w:rsidRDefault="00530CE6">
            <w:pPr>
              <w:rPr>
                <w:sz w:val="24"/>
                <w:szCs w:val="24"/>
              </w:rPr>
            </w:pPr>
          </w:p>
        </w:tc>
        <w:tc>
          <w:tcPr>
            <w:tcW w:w="100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Остаток на нача</w:t>
            </w:r>
            <w:r>
              <w:softHyphen/>
              <w:t>ло отчет</w:t>
            </w:r>
            <w:r>
              <w:softHyphen/>
              <w:t>ного пе</w:t>
            </w:r>
            <w:r>
              <w:softHyphen/>
              <w:t>риода</w:t>
            </w:r>
          </w:p>
        </w:tc>
        <w:tc>
          <w:tcPr>
            <w:tcW w:w="64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По</w:t>
            </w:r>
            <w:r>
              <w:softHyphen/>
            </w:r>
          </w:p>
          <w:p w:rsidR="00000000" w:rsidRDefault="00530CE6">
            <w:pPr>
              <w:pStyle w:val="a5"/>
              <w:jc w:val="center"/>
            </w:pPr>
            <w:r>
              <w:t>сту</w:t>
            </w:r>
            <w:r>
              <w:softHyphen/>
            </w:r>
          </w:p>
          <w:p w:rsidR="00000000" w:rsidRDefault="00530CE6">
            <w:pPr>
              <w:pStyle w:val="a5"/>
              <w:jc w:val="center"/>
            </w:pPr>
            <w:r>
              <w:t>пи</w:t>
            </w:r>
            <w:r>
              <w:softHyphen/>
            </w:r>
          </w:p>
          <w:p w:rsidR="00000000" w:rsidRDefault="00530CE6">
            <w:pPr>
              <w:pStyle w:val="a5"/>
              <w:jc w:val="center"/>
            </w:pPr>
            <w:r>
              <w:t>ло/</w:t>
            </w:r>
          </w:p>
          <w:p w:rsidR="00000000" w:rsidRDefault="00530CE6">
            <w:pPr>
              <w:pStyle w:val="a5"/>
              <w:jc w:val="center"/>
            </w:pPr>
            <w:r>
              <w:t>На-</w:t>
            </w:r>
          </w:p>
          <w:p w:rsidR="00000000" w:rsidRDefault="00530CE6">
            <w:pPr>
              <w:pStyle w:val="a5"/>
              <w:jc w:val="center"/>
            </w:pPr>
            <w:r>
              <w:t>чис</w:t>
            </w:r>
            <w:r>
              <w:softHyphen/>
            </w:r>
          </w:p>
          <w:p w:rsidR="00000000" w:rsidRDefault="00530CE6">
            <w:pPr>
              <w:pStyle w:val="a5"/>
              <w:jc w:val="center"/>
            </w:pPr>
            <w:r>
              <w:t>лено</w:t>
            </w:r>
          </w:p>
        </w:tc>
        <w:tc>
          <w:tcPr>
            <w:tcW w:w="67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Вы-</w:t>
            </w:r>
          </w:p>
          <w:p w:rsidR="00000000" w:rsidRDefault="00530CE6">
            <w:pPr>
              <w:pStyle w:val="a5"/>
              <w:jc w:val="center"/>
            </w:pPr>
            <w:r>
              <w:t>бы</w:t>
            </w:r>
            <w:r>
              <w:softHyphen/>
            </w:r>
          </w:p>
          <w:p w:rsidR="00000000" w:rsidRDefault="00530CE6">
            <w:pPr>
              <w:pStyle w:val="a5"/>
              <w:jc w:val="center"/>
            </w:pPr>
            <w:r>
              <w:t>ло/</w:t>
            </w:r>
          </w:p>
          <w:p w:rsidR="00000000" w:rsidRDefault="00530CE6">
            <w:pPr>
              <w:pStyle w:val="a5"/>
              <w:jc w:val="center"/>
            </w:pPr>
            <w:r>
              <w:t>Упла</w:t>
            </w:r>
            <w:r>
              <w:softHyphen/>
            </w:r>
          </w:p>
          <w:p w:rsidR="00000000" w:rsidRDefault="00530CE6">
            <w:pPr>
              <w:pStyle w:val="a5"/>
              <w:jc w:val="center"/>
            </w:pPr>
            <w:r>
              <w:t>чено</w:t>
            </w:r>
          </w:p>
        </w:tc>
        <w:tc>
          <w:tcPr>
            <w:tcW w:w="94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Остаток на конец отчетно</w:t>
            </w:r>
            <w:r>
              <w:softHyphen/>
              <w:t>го перио</w:t>
            </w:r>
            <w:r>
              <w:softHyphen/>
              <w:t>да</w:t>
            </w:r>
          </w:p>
        </w:tc>
        <w:tc>
          <w:tcPr>
            <w:tcW w:w="97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Остаток на нача</w:t>
            </w:r>
            <w:r>
              <w:softHyphen/>
              <w:t>ло отчет</w:t>
            </w:r>
            <w:r>
              <w:softHyphen/>
              <w:t>ного пе</w:t>
            </w:r>
            <w:r>
              <w:softHyphen/>
              <w:t>риода</w:t>
            </w:r>
          </w:p>
        </w:tc>
        <w:tc>
          <w:tcPr>
            <w:tcW w:w="64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По</w:t>
            </w:r>
            <w:r>
              <w:softHyphen/>
            </w:r>
          </w:p>
          <w:p w:rsidR="00000000" w:rsidRDefault="00530CE6">
            <w:pPr>
              <w:pStyle w:val="a5"/>
              <w:jc w:val="center"/>
            </w:pPr>
            <w:r>
              <w:t>сту</w:t>
            </w:r>
            <w:r>
              <w:softHyphen/>
            </w:r>
          </w:p>
          <w:p w:rsidR="00000000" w:rsidRDefault="00530CE6">
            <w:pPr>
              <w:pStyle w:val="a5"/>
              <w:jc w:val="center"/>
            </w:pPr>
            <w:r>
              <w:t>пи</w:t>
            </w:r>
            <w:r>
              <w:softHyphen/>
            </w:r>
          </w:p>
          <w:p w:rsidR="00000000" w:rsidRDefault="00530CE6">
            <w:pPr>
              <w:pStyle w:val="a5"/>
              <w:jc w:val="center"/>
            </w:pPr>
            <w:r>
              <w:t>ло/</w:t>
            </w:r>
          </w:p>
          <w:p w:rsidR="00000000" w:rsidRDefault="00530CE6">
            <w:pPr>
              <w:pStyle w:val="a5"/>
              <w:jc w:val="center"/>
            </w:pPr>
            <w:r>
              <w:t>На-</w:t>
            </w:r>
          </w:p>
          <w:p w:rsidR="00000000" w:rsidRDefault="00530CE6">
            <w:pPr>
              <w:pStyle w:val="a5"/>
              <w:jc w:val="center"/>
            </w:pPr>
            <w:r>
              <w:t>чис</w:t>
            </w:r>
            <w:r>
              <w:softHyphen/>
            </w:r>
          </w:p>
          <w:p w:rsidR="00000000" w:rsidRDefault="00530CE6">
            <w:pPr>
              <w:pStyle w:val="a5"/>
              <w:jc w:val="center"/>
            </w:pPr>
            <w:r>
              <w:t>лено</w:t>
            </w:r>
          </w:p>
        </w:tc>
        <w:tc>
          <w:tcPr>
            <w:tcW w:w="67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Вы-</w:t>
            </w:r>
          </w:p>
          <w:p w:rsidR="00000000" w:rsidRDefault="00530CE6">
            <w:pPr>
              <w:pStyle w:val="a5"/>
              <w:jc w:val="center"/>
            </w:pPr>
            <w:r>
              <w:t>бы</w:t>
            </w:r>
            <w:r>
              <w:softHyphen/>
            </w:r>
          </w:p>
          <w:p w:rsidR="00000000" w:rsidRDefault="00530CE6">
            <w:pPr>
              <w:pStyle w:val="a5"/>
              <w:jc w:val="center"/>
            </w:pPr>
            <w:r>
              <w:t>ло/</w:t>
            </w:r>
          </w:p>
          <w:p w:rsidR="00000000" w:rsidRDefault="00530CE6">
            <w:pPr>
              <w:pStyle w:val="a5"/>
              <w:jc w:val="center"/>
            </w:pPr>
            <w:r>
              <w:t>Упла</w:t>
            </w:r>
            <w:r>
              <w:softHyphen/>
            </w:r>
          </w:p>
          <w:p w:rsidR="00000000" w:rsidRDefault="00530CE6">
            <w:pPr>
              <w:pStyle w:val="a5"/>
              <w:jc w:val="center"/>
            </w:pPr>
            <w:r>
              <w:t>чено</w:t>
            </w:r>
          </w:p>
        </w:tc>
        <w:tc>
          <w:tcPr>
            <w:tcW w:w="90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Остаток на ко</w:t>
            </w:r>
            <w:r>
              <w:softHyphen/>
              <w:t>нец от</w:t>
            </w:r>
            <w:r>
              <w:softHyphen/>
              <w:t>четного периода</w:t>
            </w:r>
          </w:p>
        </w:tc>
        <w:tc>
          <w:tcPr>
            <w:tcW w:w="94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Остаток на нача</w:t>
            </w:r>
            <w:r>
              <w:softHyphen/>
              <w:t>ло отчет</w:t>
            </w:r>
            <w:r>
              <w:softHyphen/>
              <w:t>ного пе</w:t>
            </w:r>
            <w:r>
              <w:softHyphen/>
              <w:t>риода</w:t>
            </w:r>
          </w:p>
        </w:tc>
        <w:tc>
          <w:tcPr>
            <w:tcW w:w="61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По</w:t>
            </w:r>
            <w:r>
              <w:softHyphen/>
            </w:r>
          </w:p>
          <w:p w:rsidR="00000000" w:rsidRDefault="00530CE6">
            <w:pPr>
              <w:pStyle w:val="a5"/>
              <w:jc w:val="center"/>
            </w:pPr>
            <w:r>
              <w:t>сту</w:t>
            </w:r>
            <w:r>
              <w:softHyphen/>
            </w:r>
          </w:p>
          <w:p w:rsidR="00000000" w:rsidRDefault="00530CE6">
            <w:pPr>
              <w:pStyle w:val="a5"/>
              <w:jc w:val="center"/>
            </w:pPr>
            <w:r>
              <w:t>пи</w:t>
            </w:r>
            <w:r>
              <w:softHyphen/>
            </w:r>
          </w:p>
          <w:p w:rsidR="00000000" w:rsidRDefault="00530CE6">
            <w:pPr>
              <w:pStyle w:val="a5"/>
              <w:jc w:val="center"/>
            </w:pPr>
            <w:r>
              <w:t>ло/</w:t>
            </w:r>
          </w:p>
          <w:p w:rsidR="00000000" w:rsidRDefault="00530CE6">
            <w:pPr>
              <w:pStyle w:val="a5"/>
              <w:jc w:val="center"/>
            </w:pPr>
            <w:r>
              <w:t>На-</w:t>
            </w:r>
          </w:p>
          <w:p w:rsidR="00000000" w:rsidRDefault="00530CE6">
            <w:pPr>
              <w:pStyle w:val="a5"/>
              <w:jc w:val="center"/>
            </w:pPr>
            <w:r>
              <w:t>чис</w:t>
            </w:r>
            <w:r>
              <w:softHyphen/>
            </w:r>
          </w:p>
          <w:p w:rsidR="00000000" w:rsidRDefault="00530CE6">
            <w:pPr>
              <w:pStyle w:val="a5"/>
              <w:jc w:val="center"/>
            </w:pPr>
            <w:r>
              <w:t>лено</w:t>
            </w:r>
          </w:p>
        </w:tc>
        <w:tc>
          <w:tcPr>
            <w:tcW w:w="67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Вы-</w:t>
            </w:r>
          </w:p>
          <w:p w:rsidR="00000000" w:rsidRDefault="00530CE6">
            <w:pPr>
              <w:pStyle w:val="a5"/>
              <w:jc w:val="center"/>
            </w:pPr>
            <w:r>
              <w:t>бы</w:t>
            </w:r>
            <w:r>
              <w:softHyphen/>
            </w:r>
          </w:p>
          <w:p w:rsidR="00000000" w:rsidRDefault="00530CE6">
            <w:pPr>
              <w:pStyle w:val="a5"/>
              <w:jc w:val="center"/>
            </w:pPr>
            <w:r>
              <w:t>ло/</w:t>
            </w:r>
          </w:p>
          <w:p w:rsidR="00000000" w:rsidRDefault="00530CE6">
            <w:pPr>
              <w:pStyle w:val="a5"/>
              <w:jc w:val="center"/>
            </w:pPr>
            <w:r>
              <w:t>Упла</w:t>
            </w:r>
            <w:r>
              <w:softHyphen/>
            </w:r>
          </w:p>
          <w:p w:rsidR="00000000" w:rsidRDefault="00530CE6">
            <w:pPr>
              <w:pStyle w:val="a5"/>
              <w:jc w:val="center"/>
            </w:pPr>
            <w:r>
              <w:t>чено</w:t>
            </w:r>
          </w:p>
        </w:tc>
        <w:tc>
          <w:tcPr>
            <w:tcW w:w="73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Оста</w:t>
            </w:r>
            <w:r>
              <w:softHyphen/>
              <w:t>ток на ко</w:t>
            </w:r>
            <w:r>
              <w:softHyphen/>
              <w:t>нец отчет</w:t>
            </w:r>
            <w:r>
              <w:softHyphen/>
              <w:t>ного пери</w:t>
            </w:r>
            <w:r>
              <w:softHyphen/>
              <w:t>ода</w:t>
            </w:r>
          </w:p>
        </w:tc>
      </w:tr>
      <w:tr w:rsidR="00000000">
        <w:trPr>
          <w:divId w:val="93406087"/>
          <w:trHeight w:val="315"/>
        </w:trPr>
        <w:tc>
          <w:tcPr>
            <w:tcW w:w="52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1</w:t>
            </w:r>
          </w:p>
        </w:tc>
        <w:tc>
          <w:tcPr>
            <w:tcW w:w="100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2</w:t>
            </w:r>
          </w:p>
        </w:tc>
        <w:tc>
          <w:tcPr>
            <w:tcW w:w="64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3</w:t>
            </w:r>
          </w:p>
        </w:tc>
        <w:tc>
          <w:tcPr>
            <w:tcW w:w="67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4</w:t>
            </w:r>
          </w:p>
        </w:tc>
        <w:tc>
          <w:tcPr>
            <w:tcW w:w="94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5</w:t>
            </w:r>
          </w:p>
        </w:tc>
        <w:tc>
          <w:tcPr>
            <w:tcW w:w="97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7</w:t>
            </w:r>
          </w:p>
        </w:tc>
        <w:tc>
          <w:tcPr>
            <w:tcW w:w="64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8</w:t>
            </w:r>
          </w:p>
        </w:tc>
        <w:tc>
          <w:tcPr>
            <w:tcW w:w="67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9</w:t>
            </w:r>
          </w:p>
        </w:tc>
        <w:tc>
          <w:tcPr>
            <w:tcW w:w="90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10</w:t>
            </w:r>
          </w:p>
        </w:tc>
        <w:tc>
          <w:tcPr>
            <w:tcW w:w="94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11</w:t>
            </w:r>
          </w:p>
        </w:tc>
        <w:tc>
          <w:tcPr>
            <w:tcW w:w="61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12</w:t>
            </w:r>
          </w:p>
        </w:tc>
        <w:tc>
          <w:tcPr>
            <w:tcW w:w="67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13</w:t>
            </w:r>
          </w:p>
        </w:tc>
        <w:tc>
          <w:tcPr>
            <w:tcW w:w="73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14</w:t>
            </w:r>
          </w:p>
        </w:tc>
      </w:tr>
      <w:tr w:rsidR="00000000">
        <w:trPr>
          <w:divId w:val="93406087"/>
          <w:trHeight w:val="330"/>
        </w:trPr>
        <w:tc>
          <w:tcPr>
            <w:tcW w:w="52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100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64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67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94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97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64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67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90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94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61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67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73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r>
    </w:tbl>
    <w:p w:rsidR="00000000" w:rsidRDefault="00530CE6">
      <w:pPr>
        <w:pStyle w:val="a5"/>
        <w:divId w:val="93406087"/>
      </w:pPr>
      <w:r>
        <w:t>Государственный аудитор: ______________                              _____________________________________________________________                    </w:t>
      </w:r>
    </w:p>
    <w:p w:rsidR="00000000" w:rsidRDefault="00530CE6">
      <w:pPr>
        <w:pStyle w:val="a5"/>
        <w:divId w:val="93406087"/>
      </w:pPr>
      <w:r>
        <w:t>                                                подпись               </w:t>
      </w:r>
      <w:r>
        <w:t>                                     (Ф.И.О. (при его наличии))</w:t>
      </w:r>
    </w:p>
    <w:p w:rsidR="00000000" w:rsidRDefault="00530CE6">
      <w:pPr>
        <w:pStyle w:val="a5"/>
        <w:divId w:val="93406087"/>
      </w:pPr>
      <w:r>
        <w:t>Руководитель группы государственного аудита       _____________                ____________________________________________________</w:t>
      </w:r>
    </w:p>
    <w:p w:rsidR="00000000" w:rsidRDefault="00530CE6">
      <w:pPr>
        <w:pStyle w:val="a5"/>
        <w:divId w:val="93406087"/>
      </w:pPr>
      <w:r>
        <w:t>                                                            </w:t>
      </w:r>
      <w:r>
        <w:t>                        подпись                                                    (Ф.И.О. (при его наличии))</w:t>
      </w:r>
    </w:p>
    <w:p w:rsidR="00000000" w:rsidRDefault="00530CE6">
      <w:pPr>
        <w:pStyle w:val="a5"/>
        <w:divId w:val="93406087"/>
      </w:pPr>
      <w:r>
        <w:t> </w:t>
      </w:r>
    </w:p>
    <w:p w:rsidR="00000000" w:rsidRDefault="00530CE6">
      <w:pPr>
        <w:pStyle w:val="a5"/>
        <w:divId w:val="93406087"/>
      </w:pPr>
      <w:r>
        <w:t>« » _________   20__________     года.</w:t>
      </w:r>
    </w:p>
    <w:p w:rsidR="00000000" w:rsidRDefault="00530CE6">
      <w:pPr>
        <w:pStyle w:val="a5"/>
        <w:divId w:val="93406087"/>
      </w:pPr>
      <w:r>
        <w:t> </w:t>
      </w:r>
    </w:p>
    <w:p w:rsidR="00000000" w:rsidRDefault="00530CE6">
      <w:pPr>
        <w:pStyle w:val="5"/>
        <w:rPr>
          <w:rFonts w:eastAsia="Times New Roman"/>
        </w:rPr>
      </w:pPr>
      <w:r>
        <w:rPr>
          <w:rFonts w:eastAsia="Times New Roman"/>
        </w:rPr>
        <w:t>Приложение 18</w:t>
      </w:r>
    </w:p>
    <w:p w:rsidR="00000000" w:rsidRDefault="00530CE6">
      <w:pPr>
        <w:pStyle w:val="a5"/>
        <w:jc w:val="right"/>
        <w:divId w:val="81344203"/>
      </w:pPr>
      <w:r>
        <w:t>к процедурному стандарту</w:t>
      </w:r>
    </w:p>
    <w:p w:rsidR="00000000" w:rsidRDefault="00530CE6">
      <w:pPr>
        <w:pStyle w:val="a5"/>
        <w:jc w:val="right"/>
        <w:divId w:val="81344203"/>
      </w:pPr>
      <w:r>
        <w:t>«Аудит финансовой отчетности»</w:t>
      </w:r>
    </w:p>
    <w:p w:rsidR="00000000" w:rsidRDefault="00530CE6">
      <w:pPr>
        <w:pStyle w:val="a5"/>
        <w:jc w:val="right"/>
        <w:divId w:val="81344203"/>
      </w:pPr>
      <w:r>
        <w:t>Форма</w:t>
      </w:r>
    </w:p>
    <w:p w:rsidR="00000000" w:rsidRDefault="00530CE6">
      <w:pPr>
        <w:pStyle w:val="a5"/>
        <w:jc w:val="center"/>
        <w:divId w:val="81344203"/>
      </w:pPr>
      <w:r>
        <w:rPr>
          <w:rStyle w:val="a6"/>
        </w:rPr>
        <w:t>РД - Тест оценки рисков средств внутреннего контроля по финансовым инвестициям и финансовым обязательствам (РД-ТКДС)</w:t>
      </w:r>
    </w:p>
    <w:p w:rsidR="00000000" w:rsidRDefault="00530CE6">
      <w:pPr>
        <w:pStyle w:val="a5"/>
        <w:divId w:val="81344203"/>
      </w:pPr>
      <w:r>
        <w:t>Объект аудита _____________________________________________________ </w:t>
      </w:r>
    </w:p>
    <w:p w:rsidR="00000000" w:rsidRDefault="00530CE6">
      <w:pPr>
        <w:pStyle w:val="a5"/>
        <w:divId w:val="81344203"/>
      </w:pPr>
      <w:r>
        <w:t>Период аудита  _______________________________________________________</w:t>
      </w:r>
      <w:r>
        <w:t>____</w:t>
      </w:r>
    </w:p>
    <w:p w:rsidR="00000000" w:rsidRDefault="00530CE6">
      <w:pPr>
        <w:pStyle w:val="a5"/>
        <w:divId w:val="81344203"/>
      </w:pPr>
      <w:r>
        <w:t>Сроки проведения аудита   ____________________________________________________</w:t>
      </w:r>
    </w:p>
    <w:p w:rsidR="00000000" w:rsidRDefault="00530CE6">
      <w:pPr>
        <w:pStyle w:val="a5"/>
        <w:divId w:val="81344203"/>
      </w:pPr>
      <w:r>
        <w:t>Государственный аудитор  ________________________________________________________</w:t>
      </w:r>
    </w:p>
    <w:p w:rsidR="00000000" w:rsidRDefault="00530CE6">
      <w:pPr>
        <w:pStyle w:val="a5"/>
        <w:divId w:val="81344203"/>
      </w:pPr>
      <w:r>
        <w:t>Руководитель группы государственного аудита     __________________________________________</w:t>
      </w:r>
      <w:r>
        <w:t>___________</w:t>
      </w:r>
    </w:p>
    <w:tbl>
      <w:tblPr>
        <w:tblW w:w="5000" w:type="pct"/>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474"/>
        <w:gridCol w:w="6401"/>
        <w:gridCol w:w="1141"/>
        <w:gridCol w:w="716"/>
        <w:gridCol w:w="778"/>
      </w:tblGrid>
      <w:tr w:rsidR="00000000">
        <w:trPr>
          <w:divId w:val="81344203"/>
          <w:trHeight w:val="780"/>
        </w:trPr>
        <w:tc>
          <w:tcPr>
            <w:tcW w:w="46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w:t>
            </w:r>
          </w:p>
          <w:p w:rsidR="00000000" w:rsidRDefault="00530CE6">
            <w:pPr>
              <w:pStyle w:val="a5"/>
              <w:jc w:val="center"/>
            </w:pPr>
            <w:r>
              <w:t>п/п</w:t>
            </w:r>
          </w:p>
        </w:tc>
        <w:tc>
          <w:tcPr>
            <w:tcW w:w="694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Вопросы</w:t>
            </w:r>
          </w:p>
        </w:tc>
        <w:tc>
          <w:tcPr>
            <w:tcW w:w="118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Ответ (да /нет/ нет от</w:t>
            </w:r>
            <w:r>
              <w:softHyphen/>
              <w:t>вета*)</w:t>
            </w:r>
          </w:p>
        </w:tc>
        <w:tc>
          <w:tcPr>
            <w:tcW w:w="66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При-</w:t>
            </w:r>
          </w:p>
          <w:p w:rsidR="00000000" w:rsidRDefault="00530CE6">
            <w:pPr>
              <w:pStyle w:val="a5"/>
              <w:jc w:val="center"/>
            </w:pPr>
            <w:r>
              <w:t>меча-</w:t>
            </w:r>
          </w:p>
          <w:p w:rsidR="00000000" w:rsidRDefault="00530CE6">
            <w:pPr>
              <w:pStyle w:val="a5"/>
              <w:jc w:val="center"/>
            </w:pPr>
            <w:r>
              <w:t>ние</w:t>
            </w:r>
          </w:p>
        </w:tc>
        <w:tc>
          <w:tcPr>
            <w:tcW w:w="73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Ссыл</w:t>
            </w:r>
            <w:r>
              <w:softHyphen/>
              <w:t>ка на НПА</w:t>
            </w:r>
          </w:p>
        </w:tc>
      </w:tr>
      <w:tr w:rsidR="00000000">
        <w:trPr>
          <w:divId w:val="81344203"/>
          <w:trHeight w:val="315"/>
        </w:trPr>
        <w:tc>
          <w:tcPr>
            <w:tcW w:w="46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1</w:t>
            </w:r>
          </w:p>
        </w:tc>
        <w:tc>
          <w:tcPr>
            <w:tcW w:w="694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2</w:t>
            </w:r>
          </w:p>
        </w:tc>
        <w:tc>
          <w:tcPr>
            <w:tcW w:w="118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3</w:t>
            </w:r>
          </w:p>
        </w:tc>
        <w:tc>
          <w:tcPr>
            <w:tcW w:w="66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4</w:t>
            </w:r>
          </w:p>
        </w:tc>
        <w:tc>
          <w:tcPr>
            <w:tcW w:w="73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5</w:t>
            </w:r>
          </w:p>
        </w:tc>
      </w:tr>
      <w:tr w:rsidR="00000000">
        <w:trPr>
          <w:divId w:val="81344203"/>
          <w:trHeight w:val="315"/>
        </w:trPr>
        <w:tc>
          <w:tcPr>
            <w:tcW w:w="46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1.</w:t>
            </w:r>
          </w:p>
        </w:tc>
        <w:tc>
          <w:tcPr>
            <w:tcW w:w="694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наличие разрешения на открытие КСН</w:t>
            </w:r>
          </w:p>
        </w:tc>
        <w:tc>
          <w:tcPr>
            <w:tcW w:w="118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66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73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r>
      <w:tr w:rsidR="00000000">
        <w:trPr>
          <w:divId w:val="81344203"/>
          <w:trHeight w:val="315"/>
        </w:trPr>
        <w:tc>
          <w:tcPr>
            <w:tcW w:w="46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2.</w:t>
            </w:r>
          </w:p>
        </w:tc>
        <w:tc>
          <w:tcPr>
            <w:tcW w:w="694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соблюдается график погашения займов полученных</w:t>
            </w:r>
          </w:p>
        </w:tc>
        <w:tc>
          <w:tcPr>
            <w:tcW w:w="118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66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73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r>
      <w:tr w:rsidR="00000000">
        <w:trPr>
          <w:divId w:val="81344203"/>
          <w:trHeight w:val="315"/>
        </w:trPr>
        <w:tc>
          <w:tcPr>
            <w:tcW w:w="46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3.</w:t>
            </w:r>
          </w:p>
        </w:tc>
        <w:tc>
          <w:tcPr>
            <w:tcW w:w="694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соблюдается график выплаты вознаграждений по займам полученным</w:t>
            </w:r>
          </w:p>
        </w:tc>
        <w:tc>
          <w:tcPr>
            <w:tcW w:w="118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66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73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r>
      <w:tr w:rsidR="00000000">
        <w:trPr>
          <w:divId w:val="81344203"/>
          <w:trHeight w:val="315"/>
        </w:trPr>
        <w:tc>
          <w:tcPr>
            <w:tcW w:w="46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4.</w:t>
            </w:r>
          </w:p>
        </w:tc>
        <w:tc>
          <w:tcPr>
            <w:tcW w:w="694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своевременно поступают в бюджет займы предоставленные и кредиты</w:t>
            </w:r>
          </w:p>
        </w:tc>
        <w:tc>
          <w:tcPr>
            <w:tcW w:w="118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66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73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r>
      <w:tr w:rsidR="00000000">
        <w:trPr>
          <w:divId w:val="81344203"/>
          <w:trHeight w:val="540"/>
        </w:trPr>
        <w:tc>
          <w:tcPr>
            <w:tcW w:w="46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5.</w:t>
            </w:r>
          </w:p>
        </w:tc>
        <w:tc>
          <w:tcPr>
            <w:tcW w:w="694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своевременно поступают в бюджет вознаграждения по займам предоставленным и креди</w:t>
            </w:r>
            <w:r>
              <w:softHyphen/>
              <w:t>там</w:t>
            </w:r>
          </w:p>
        </w:tc>
        <w:tc>
          <w:tcPr>
            <w:tcW w:w="118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66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73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r>
      <w:tr w:rsidR="00000000">
        <w:trPr>
          <w:divId w:val="81344203"/>
          <w:trHeight w:val="315"/>
        </w:trPr>
        <w:tc>
          <w:tcPr>
            <w:tcW w:w="46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6.</w:t>
            </w:r>
          </w:p>
        </w:tc>
        <w:tc>
          <w:tcPr>
            <w:tcW w:w="694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соблюдается периодичность проведения инвентаризации</w:t>
            </w:r>
          </w:p>
        </w:tc>
        <w:tc>
          <w:tcPr>
            <w:tcW w:w="118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66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73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r>
      <w:tr w:rsidR="00000000">
        <w:trPr>
          <w:divId w:val="81344203"/>
          <w:trHeight w:val="540"/>
        </w:trPr>
        <w:tc>
          <w:tcPr>
            <w:tcW w:w="46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7.</w:t>
            </w:r>
          </w:p>
        </w:tc>
        <w:tc>
          <w:tcPr>
            <w:tcW w:w="694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мемориальные ордера по учету финансовых инвестиций и финансовых обязательств под</w:t>
            </w:r>
            <w:r>
              <w:softHyphen/>
              <w:t>писываются главным бухгалтером или его заместителем и исполнителем</w:t>
            </w:r>
          </w:p>
        </w:tc>
        <w:tc>
          <w:tcPr>
            <w:tcW w:w="118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66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73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r>
      <w:tr w:rsidR="00000000">
        <w:trPr>
          <w:divId w:val="81344203"/>
          <w:trHeight w:val="315"/>
        </w:trPr>
        <w:tc>
          <w:tcPr>
            <w:tcW w:w="46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694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118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66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73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r>
      <w:tr w:rsidR="00000000">
        <w:trPr>
          <w:divId w:val="81344203"/>
          <w:trHeight w:val="315"/>
        </w:trPr>
        <w:tc>
          <w:tcPr>
            <w:tcW w:w="7410" w:type="dxa"/>
            <w:gridSpan w:val="2"/>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Итоговая оценка</w:t>
            </w:r>
          </w:p>
        </w:tc>
        <w:tc>
          <w:tcPr>
            <w:tcW w:w="118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66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73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r>
    </w:tbl>
    <w:p w:rsidR="00000000" w:rsidRDefault="00530CE6">
      <w:pPr>
        <w:pStyle w:val="a5"/>
        <w:divId w:val="81344203"/>
      </w:pPr>
      <w:r>
        <w:t>Определение уровня риска средств контроля:</w:t>
      </w:r>
    </w:p>
    <w:p w:rsidR="00000000" w:rsidRDefault="00530CE6">
      <w:pPr>
        <w:pStyle w:val="a5"/>
        <w:divId w:val="81344203"/>
      </w:pPr>
      <w:r>
        <w:t>низкий - 0% - 29%;</w:t>
      </w:r>
    </w:p>
    <w:p w:rsidR="00000000" w:rsidRDefault="00530CE6">
      <w:pPr>
        <w:pStyle w:val="a5"/>
        <w:divId w:val="81344203"/>
      </w:pPr>
      <w:r>
        <w:t>средний - 30% - 69%;</w:t>
      </w:r>
    </w:p>
    <w:p w:rsidR="00000000" w:rsidRDefault="00530CE6">
      <w:pPr>
        <w:pStyle w:val="a5"/>
        <w:divId w:val="81344203"/>
      </w:pPr>
      <w:r>
        <w:t>высокий - 70% - 100%.</w:t>
      </w:r>
    </w:p>
    <w:p w:rsidR="00000000" w:rsidRDefault="00530CE6">
      <w:pPr>
        <w:pStyle w:val="a5"/>
        <w:divId w:val="81344203"/>
      </w:pPr>
      <w:r>
        <w:t>Примечание. Перечень вопросов не является исчерпывающим и дополняется государственным аудитором исходя из особенностей деятельности объекта аудита. На каждый тестовый вопрос проставляется соответствующий ответ. В примечании пишется комментарий по каждому о</w:t>
      </w:r>
      <w:r>
        <w:t>твету (при необходимости) и прилагаются копии документов, подтверждающих ответ.</w:t>
      </w:r>
    </w:p>
    <w:p w:rsidR="00000000" w:rsidRDefault="00530CE6">
      <w:pPr>
        <w:pStyle w:val="a5"/>
        <w:divId w:val="81344203"/>
      </w:pPr>
      <w:r>
        <w:t>Оценка риска необнаружения системой внутреннего контроля искажений тестируемых объектов учета производится путем определения процентной доли условно отрицательных ответов из пр</w:t>
      </w:r>
      <w:r>
        <w:t>едложенного перечня вопросов. При наличии варианта «Нет ответа» данный вопрос не включается в совокупность вопросов оценки риска.</w:t>
      </w:r>
    </w:p>
    <w:p w:rsidR="00000000" w:rsidRDefault="00530CE6">
      <w:pPr>
        <w:pStyle w:val="a5"/>
        <w:divId w:val="81344203"/>
      </w:pPr>
      <w:r>
        <w:t>*Ответ «Нет ответа» выбирается в случае, если операции, связанные с данным вопросом, не имеют места в учете объекта аудита.</w:t>
      </w:r>
    </w:p>
    <w:p w:rsidR="00000000" w:rsidRDefault="00530CE6">
      <w:pPr>
        <w:pStyle w:val="a5"/>
        <w:divId w:val="81344203"/>
      </w:pPr>
      <w:r>
        <w:t>Го</w:t>
      </w:r>
      <w:r>
        <w:t>сударственный аудитор:  _________________          __________________________________________________          </w:t>
      </w:r>
    </w:p>
    <w:p w:rsidR="00000000" w:rsidRDefault="00530CE6">
      <w:pPr>
        <w:pStyle w:val="a5"/>
        <w:divId w:val="81344203"/>
      </w:pPr>
      <w:r>
        <w:t>                                               подпись                                                        (Ф.И.О. (при его наличии))</w:t>
      </w:r>
    </w:p>
    <w:p w:rsidR="00000000" w:rsidRDefault="00530CE6">
      <w:pPr>
        <w:pStyle w:val="a5"/>
        <w:divId w:val="81344203"/>
      </w:pPr>
      <w:r>
        <w:t>Руковод</w:t>
      </w:r>
      <w:r>
        <w:t>итель группы государственного аудита _________________               _____________________________________________________        </w:t>
      </w:r>
    </w:p>
    <w:p w:rsidR="00000000" w:rsidRDefault="00530CE6">
      <w:pPr>
        <w:pStyle w:val="a5"/>
        <w:divId w:val="81344203"/>
      </w:pPr>
      <w:r>
        <w:t>                                                                               подпись                                       </w:t>
      </w:r>
      <w:r>
        <w:t>     (Ф.И.О. (при его наличии))</w:t>
      </w:r>
    </w:p>
    <w:p w:rsidR="00000000" w:rsidRDefault="00530CE6">
      <w:pPr>
        <w:pStyle w:val="a5"/>
        <w:divId w:val="81344203"/>
      </w:pPr>
      <w:r>
        <w:t>« »_________    20____________    года.</w:t>
      </w:r>
    </w:p>
    <w:p w:rsidR="00000000" w:rsidRDefault="00530CE6">
      <w:pPr>
        <w:pStyle w:val="a5"/>
        <w:divId w:val="81344203"/>
      </w:pPr>
      <w:r>
        <w:t> </w:t>
      </w:r>
    </w:p>
    <w:p w:rsidR="00000000" w:rsidRDefault="00530CE6">
      <w:pPr>
        <w:pStyle w:val="5"/>
        <w:rPr>
          <w:rFonts w:eastAsia="Times New Roman"/>
        </w:rPr>
      </w:pPr>
      <w:r>
        <w:rPr>
          <w:rFonts w:eastAsia="Times New Roman"/>
        </w:rPr>
        <w:t>Приложение 19</w:t>
      </w:r>
    </w:p>
    <w:p w:rsidR="00000000" w:rsidRDefault="00530CE6">
      <w:pPr>
        <w:pStyle w:val="a5"/>
        <w:jc w:val="right"/>
        <w:divId w:val="1252200151"/>
      </w:pPr>
      <w:r>
        <w:t>к процедурному стандарту</w:t>
      </w:r>
    </w:p>
    <w:p w:rsidR="00000000" w:rsidRDefault="00530CE6">
      <w:pPr>
        <w:pStyle w:val="a5"/>
        <w:jc w:val="right"/>
        <w:divId w:val="1252200151"/>
      </w:pPr>
      <w:r>
        <w:t>«Аудит финансовой отчетности»</w:t>
      </w:r>
    </w:p>
    <w:p w:rsidR="00000000" w:rsidRDefault="00530CE6">
      <w:pPr>
        <w:pStyle w:val="a5"/>
        <w:jc w:val="right"/>
        <w:divId w:val="1252200151"/>
      </w:pPr>
      <w:r>
        <w:t>Форма</w:t>
      </w:r>
    </w:p>
    <w:p w:rsidR="00000000" w:rsidRDefault="00530CE6">
      <w:pPr>
        <w:pStyle w:val="a5"/>
        <w:jc w:val="center"/>
        <w:divId w:val="1252200151"/>
      </w:pPr>
      <w:r>
        <w:rPr>
          <w:rStyle w:val="a6"/>
        </w:rPr>
        <w:t>РД - Бюджетные займы и кредиты (РД-БЗК)</w:t>
      </w:r>
    </w:p>
    <w:p w:rsidR="00000000" w:rsidRDefault="00530CE6">
      <w:pPr>
        <w:pStyle w:val="a5"/>
        <w:divId w:val="1252200151"/>
      </w:pPr>
      <w:r>
        <w:t xml:space="preserve">Объект аудита   </w:t>
      </w:r>
      <w:r>
        <w:t>_________________________________________________________________</w:t>
      </w:r>
    </w:p>
    <w:p w:rsidR="00000000" w:rsidRDefault="00530CE6">
      <w:pPr>
        <w:pStyle w:val="a5"/>
        <w:divId w:val="1252200151"/>
      </w:pPr>
      <w:r>
        <w:t>Срок проведения аудита     _______________________________________________________</w:t>
      </w:r>
    </w:p>
    <w:p w:rsidR="00000000" w:rsidRDefault="00530CE6">
      <w:pPr>
        <w:pStyle w:val="a5"/>
        <w:divId w:val="1252200151"/>
      </w:pPr>
      <w:r>
        <w:t>Планируемый уровень существенности___________________________________________________________</w:t>
      </w:r>
    </w:p>
    <w:p w:rsidR="00000000" w:rsidRDefault="00530CE6">
      <w:pPr>
        <w:pStyle w:val="a5"/>
        <w:divId w:val="1252200151"/>
      </w:pPr>
      <w:r>
        <w:t>Государственн</w:t>
      </w:r>
      <w:r>
        <w:t>ый аудитор  ______________________________________________________________________</w:t>
      </w:r>
    </w:p>
    <w:p w:rsidR="00000000" w:rsidRDefault="00530CE6">
      <w:pPr>
        <w:pStyle w:val="a5"/>
        <w:divId w:val="1252200151"/>
      </w:pPr>
      <w:r>
        <w:t>Руководитель управления государственного аудита       _______________________________________________________________</w:t>
      </w:r>
    </w:p>
    <w:tbl>
      <w:tblPr>
        <w:tblW w:w="5000" w:type="pct"/>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578"/>
        <w:gridCol w:w="949"/>
        <w:gridCol w:w="551"/>
        <w:gridCol w:w="839"/>
        <w:gridCol w:w="920"/>
        <w:gridCol w:w="814"/>
        <w:gridCol w:w="811"/>
        <w:gridCol w:w="1786"/>
        <w:gridCol w:w="1176"/>
        <w:gridCol w:w="596"/>
        <w:gridCol w:w="490"/>
      </w:tblGrid>
      <w:tr w:rsidR="00000000">
        <w:trPr>
          <w:divId w:val="1252200151"/>
          <w:trHeight w:val="855"/>
        </w:trPr>
        <w:tc>
          <w:tcPr>
            <w:tcW w:w="630" w:type="dxa"/>
            <w:vMerge w:val="restart"/>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Да</w:t>
            </w:r>
            <w:r>
              <w:softHyphen/>
            </w:r>
          </w:p>
          <w:p w:rsidR="00000000" w:rsidRDefault="00530CE6">
            <w:pPr>
              <w:pStyle w:val="a5"/>
              <w:jc w:val="center"/>
            </w:pPr>
            <w:r>
              <w:t>та</w:t>
            </w:r>
          </w:p>
          <w:p w:rsidR="00000000" w:rsidRDefault="00530CE6">
            <w:pPr>
              <w:pStyle w:val="a5"/>
              <w:jc w:val="center"/>
            </w:pPr>
            <w:r>
              <w:t>до</w:t>
            </w:r>
            <w:r>
              <w:softHyphen/>
            </w:r>
          </w:p>
          <w:p w:rsidR="00000000" w:rsidRDefault="00530CE6">
            <w:pPr>
              <w:pStyle w:val="a5"/>
              <w:jc w:val="center"/>
            </w:pPr>
            <w:r>
              <w:t>го</w:t>
            </w:r>
            <w:r>
              <w:softHyphen/>
            </w:r>
          </w:p>
          <w:p w:rsidR="00000000" w:rsidRDefault="00530CE6">
            <w:pPr>
              <w:pStyle w:val="a5"/>
              <w:jc w:val="center"/>
            </w:pPr>
            <w:r>
              <w:t>вора</w:t>
            </w:r>
          </w:p>
        </w:tc>
        <w:tc>
          <w:tcPr>
            <w:tcW w:w="1020" w:type="dxa"/>
            <w:vMerge w:val="restart"/>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Договор займа вы</w:t>
            </w:r>
            <w:r>
              <w:softHyphen/>
              <w:t>данного</w:t>
            </w:r>
          </w:p>
        </w:tc>
        <w:tc>
          <w:tcPr>
            <w:tcW w:w="555" w:type="dxa"/>
            <w:vMerge w:val="restart"/>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За</w:t>
            </w:r>
            <w:r>
              <w:softHyphen/>
            </w:r>
          </w:p>
          <w:p w:rsidR="00000000" w:rsidRDefault="00530CE6">
            <w:pPr>
              <w:pStyle w:val="a5"/>
              <w:jc w:val="center"/>
            </w:pPr>
            <w:r>
              <w:t>ем</w:t>
            </w:r>
            <w:r>
              <w:softHyphen/>
            </w:r>
          </w:p>
          <w:p w:rsidR="00000000" w:rsidRDefault="00530CE6">
            <w:pPr>
              <w:pStyle w:val="a5"/>
              <w:jc w:val="center"/>
            </w:pPr>
            <w:r>
              <w:t>щик</w:t>
            </w:r>
          </w:p>
        </w:tc>
        <w:tc>
          <w:tcPr>
            <w:tcW w:w="1005" w:type="dxa"/>
            <w:vMerge w:val="restart"/>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Срок предо</w:t>
            </w:r>
            <w:r>
              <w:softHyphen/>
              <w:t>ставле</w:t>
            </w:r>
            <w:r>
              <w:softHyphen/>
              <w:t>ния займа</w:t>
            </w:r>
          </w:p>
        </w:tc>
        <w:tc>
          <w:tcPr>
            <w:tcW w:w="870" w:type="dxa"/>
            <w:vMerge w:val="restart"/>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Срок погаше</w:t>
            </w:r>
            <w:r>
              <w:softHyphen/>
              <w:t>ния зай</w:t>
            </w:r>
            <w:r>
              <w:softHyphen/>
              <w:t>ма</w:t>
            </w:r>
          </w:p>
        </w:tc>
        <w:tc>
          <w:tcPr>
            <w:tcW w:w="930" w:type="dxa"/>
            <w:vMerge w:val="restart"/>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Сумма выдан</w:t>
            </w:r>
            <w:r>
              <w:softHyphen/>
              <w:t>ного зай</w:t>
            </w:r>
            <w:r>
              <w:softHyphen/>
              <w:t>ма</w:t>
            </w:r>
          </w:p>
        </w:tc>
        <w:tc>
          <w:tcPr>
            <w:tcW w:w="750" w:type="dxa"/>
            <w:vMerge w:val="restart"/>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Ставка</w:t>
            </w:r>
          </w:p>
          <w:p w:rsidR="00000000" w:rsidRDefault="00530CE6">
            <w:pPr>
              <w:pStyle w:val="a5"/>
              <w:jc w:val="center"/>
            </w:pPr>
            <w:r>
              <w:t>возна-</w:t>
            </w:r>
          </w:p>
          <w:p w:rsidR="00000000" w:rsidRDefault="00530CE6">
            <w:pPr>
              <w:pStyle w:val="a5"/>
              <w:jc w:val="center"/>
            </w:pPr>
            <w:r>
              <w:t>граж-</w:t>
            </w:r>
          </w:p>
          <w:p w:rsidR="00000000" w:rsidRDefault="00530CE6">
            <w:pPr>
              <w:pStyle w:val="a5"/>
              <w:jc w:val="center"/>
            </w:pPr>
            <w:r>
              <w:t>де-</w:t>
            </w:r>
          </w:p>
          <w:p w:rsidR="00000000" w:rsidRDefault="00530CE6">
            <w:pPr>
              <w:pStyle w:val="a5"/>
              <w:jc w:val="center"/>
            </w:pPr>
            <w:r>
              <w:t>ния, %</w:t>
            </w:r>
          </w:p>
        </w:tc>
        <w:tc>
          <w:tcPr>
            <w:tcW w:w="1800" w:type="dxa"/>
            <w:vMerge w:val="restart"/>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Вознаграждение, признанное в отчет</w:t>
            </w:r>
            <w:r>
              <w:softHyphen/>
              <w:t>ном периоде</w:t>
            </w:r>
          </w:p>
        </w:tc>
        <w:tc>
          <w:tcPr>
            <w:tcW w:w="2445" w:type="dxa"/>
            <w:gridSpan w:val="3"/>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Сумма выданного займа по состоянию на</w:t>
            </w:r>
          </w:p>
          <w:p w:rsidR="00000000" w:rsidRDefault="00530CE6">
            <w:pPr>
              <w:pStyle w:val="a5"/>
              <w:jc w:val="center"/>
            </w:pPr>
            <w:r>
              <w:t>31 декабря г.</w:t>
            </w:r>
          </w:p>
        </w:tc>
      </w:tr>
      <w:tr w:rsidR="00000000">
        <w:trPr>
          <w:divId w:val="1252200151"/>
          <w:trHeight w:val="1230"/>
        </w:trPr>
        <w:tc>
          <w:tcPr>
            <w:tcW w:w="0" w:type="auto"/>
            <w:vMerge/>
            <w:tcBorders>
              <w:top w:val="single" w:sz="6" w:space="0" w:color="CCCCCC"/>
              <w:left w:val="single" w:sz="6" w:space="0" w:color="CCCCCC"/>
              <w:bottom w:val="single" w:sz="6" w:space="0" w:color="CCCCCC"/>
              <w:right w:val="single" w:sz="6" w:space="0" w:color="CCCCCC"/>
            </w:tcBorders>
            <w:vAlign w:val="center"/>
            <w:hideMark/>
          </w:tcPr>
          <w:p w:rsidR="00000000" w:rsidRDefault="00530CE6">
            <w:pPr>
              <w:rPr>
                <w:sz w:val="24"/>
                <w:szCs w:val="24"/>
              </w:rPr>
            </w:pPr>
          </w:p>
        </w:tc>
        <w:tc>
          <w:tcPr>
            <w:tcW w:w="0" w:type="auto"/>
            <w:vMerge/>
            <w:tcBorders>
              <w:top w:val="single" w:sz="6" w:space="0" w:color="CCCCCC"/>
              <w:left w:val="single" w:sz="6" w:space="0" w:color="CCCCCC"/>
              <w:bottom w:val="single" w:sz="6" w:space="0" w:color="CCCCCC"/>
              <w:right w:val="single" w:sz="6" w:space="0" w:color="CCCCCC"/>
            </w:tcBorders>
            <w:vAlign w:val="center"/>
            <w:hideMark/>
          </w:tcPr>
          <w:p w:rsidR="00000000" w:rsidRDefault="00530CE6">
            <w:pPr>
              <w:rPr>
                <w:sz w:val="24"/>
                <w:szCs w:val="24"/>
              </w:rPr>
            </w:pPr>
          </w:p>
        </w:tc>
        <w:tc>
          <w:tcPr>
            <w:tcW w:w="0" w:type="auto"/>
            <w:vMerge/>
            <w:tcBorders>
              <w:top w:val="single" w:sz="6" w:space="0" w:color="CCCCCC"/>
              <w:left w:val="single" w:sz="6" w:space="0" w:color="CCCCCC"/>
              <w:bottom w:val="single" w:sz="6" w:space="0" w:color="CCCCCC"/>
              <w:right w:val="single" w:sz="6" w:space="0" w:color="CCCCCC"/>
            </w:tcBorders>
            <w:vAlign w:val="center"/>
            <w:hideMark/>
          </w:tcPr>
          <w:p w:rsidR="00000000" w:rsidRDefault="00530CE6">
            <w:pPr>
              <w:rPr>
                <w:sz w:val="24"/>
                <w:szCs w:val="24"/>
              </w:rPr>
            </w:pPr>
          </w:p>
        </w:tc>
        <w:tc>
          <w:tcPr>
            <w:tcW w:w="0" w:type="auto"/>
            <w:vMerge/>
            <w:tcBorders>
              <w:top w:val="single" w:sz="6" w:space="0" w:color="CCCCCC"/>
              <w:left w:val="single" w:sz="6" w:space="0" w:color="CCCCCC"/>
              <w:bottom w:val="single" w:sz="6" w:space="0" w:color="CCCCCC"/>
              <w:right w:val="single" w:sz="6" w:space="0" w:color="CCCCCC"/>
            </w:tcBorders>
            <w:vAlign w:val="center"/>
            <w:hideMark/>
          </w:tcPr>
          <w:p w:rsidR="00000000" w:rsidRDefault="00530CE6">
            <w:pPr>
              <w:rPr>
                <w:sz w:val="24"/>
                <w:szCs w:val="24"/>
              </w:rPr>
            </w:pPr>
          </w:p>
        </w:tc>
        <w:tc>
          <w:tcPr>
            <w:tcW w:w="0" w:type="auto"/>
            <w:vMerge/>
            <w:tcBorders>
              <w:top w:val="single" w:sz="6" w:space="0" w:color="CCCCCC"/>
              <w:left w:val="single" w:sz="6" w:space="0" w:color="CCCCCC"/>
              <w:bottom w:val="single" w:sz="6" w:space="0" w:color="CCCCCC"/>
              <w:right w:val="single" w:sz="6" w:space="0" w:color="CCCCCC"/>
            </w:tcBorders>
            <w:vAlign w:val="center"/>
            <w:hideMark/>
          </w:tcPr>
          <w:p w:rsidR="00000000" w:rsidRDefault="00530CE6">
            <w:pPr>
              <w:rPr>
                <w:sz w:val="24"/>
                <w:szCs w:val="24"/>
              </w:rPr>
            </w:pPr>
          </w:p>
        </w:tc>
        <w:tc>
          <w:tcPr>
            <w:tcW w:w="0" w:type="auto"/>
            <w:vMerge/>
            <w:tcBorders>
              <w:top w:val="single" w:sz="6" w:space="0" w:color="CCCCCC"/>
              <w:left w:val="single" w:sz="6" w:space="0" w:color="CCCCCC"/>
              <w:bottom w:val="single" w:sz="6" w:space="0" w:color="CCCCCC"/>
              <w:right w:val="single" w:sz="6" w:space="0" w:color="CCCCCC"/>
            </w:tcBorders>
            <w:vAlign w:val="center"/>
            <w:hideMark/>
          </w:tcPr>
          <w:p w:rsidR="00000000" w:rsidRDefault="00530CE6">
            <w:pPr>
              <w:rPr>
                <w:sz w:val="24"/>
                <w:szCs w:val="24"/>
              </w:rPr>
            </w:pPr>
          </w:p>
        </w:tc>
        <w:tc>
          <w:tcPr>
            <w:tcW w:w="0" w:type="auto"/>
            <w:vMerge/>
            <w:tcBorders>
              <w:top w:val="single" w:sz="6" w:space="0" w:color="CCCCCC"/>
              <w:left w:val="single" w:sz="6" w:space="0" w:color="CCCCCC"/>
              <w:bottom w:val="single" w:sz="6" w:space="0" w:color="CCCCCC"/>
              <w:right w:val="single" w:sz="6" w:space="0" w:color="CCCCCC"/>
            </w:tcBorders>
            <w:vAlign w:val="center"/>
            <w:hideMark/>
          </w:tcPr>
          <w:p w:rsidR="00000000" w:rsidRDefault="00530CE6">
            <w:pPr>
              <w:rPr>
                <w:sz w:val="24"/>
                <w:szCs w:val="24"/>
              </w:rPr>
            </w:pPr>
          </w:p>
        </w:tc>
        <w:tc>
          <w:tcPr>
            <w:tcW w:w="0" w:type="auto"/>
            <w:vMerge/>
            <w:tcBorders>
              <w:top w:val="single" w:sz="6" w:space="0" w:color="CCCCCC"/>
              <w:left w:val="single" w:sz="6" w:space="0" w:color="CCCCCC"/>
              <w:bottom w:val="single" w:sz="6" w:space="0" w:color="CCCCCC"/>
              <w:right w:val="single" w:sz="6" w:space="0" w:color="CCCCCC"/>
            </w:tcBorders>
            <w:vAlign w:val="center"/>
            <w:hideMark/>
          </w:tcPr>
          <w:p w:rsidR="00000000" w:rsidRDefault="00530CE6">
            <w:pPr>
              <w:rPr>
                <w:sz w:val="24"/>
                <w:szCs w:val="24"/>
              </w:rPr>
            </w:pPr>
          </w:p>
        </w:tc>
        <w:tc>
          <w:tcPr>
            <w:tcW w:w="120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по данным бухгалтер</w:t>
            </w:r>
            <w:r>
              <w:softHyphen/>
              <w:t>ского учета</w:t>
            </w:r>
          </w:p>
        </w:tc>
        <w:tc>
          <w:tcPr>
            <w:tcW w:w="67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по</w:t>
            </w:r>
          </w:p>
          <w:p w:rsidR="00000000" w:rsidRDefault="00530CE6">
            <w:pPr>
              <w:pStyle w:val="a5"/>
              <w:jc w:val="center"/>
            </w:pPr>
            <w:r>
              <w:t>дан</w:t>
            </w:r>
            <w:r>
              <w:softHyphen/>
            </w:r>
          </w:p>
          <w:p w:rsidR="00000000" w:rsidRDefault="00530CE6">
            <w:pPr>
              <w:pStyle w:val="a5"/>
              <w:jc w:val="center"/>
            </w:pPr>
            <w:r>
              <w:t>ным</w:t>
            </w:r>
          </w:p>
          <w:p w:rsidR="00000000" w:rsidRDefault="00530CE6">
            <w:pPr>
              <w:pStyle w:val="a5"/>
              <w:jc w:val="center"/>
            </w:pPr>
            <w:r>
              <w:t>ауди</w:t>
            </w:r>
            <w:r>
              <w:softHyphen/>
            </w:r>
          </w:p>
          <w:p w:rsidR="00000000" w:rsidRDefault="00530CE6">
            <w:pPr>
              <w:pStyle w:val="a5"/>
              <w:jc w:val="center"/>
            </w:pPr>
            <w:r>
              <w:t>та</w:t>
            </w:r>
          </w:p>
        </w:tc>
        <w:tc>
          <w:tcPr>
            <w:tcW w:w="57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от-</w:t>
            </w:r>
          </w:p>
          <w:p w:rsidR="00000000" w:rsidRDefault="00530CE6">
            <w:pPr>
              <w:pStyle w:val="a5"/>
              <w:jc w:val="center"/>
            </w:pPr>
            <w:r>
              <w:t>кло</w:t>
            </w:r>
            <w:r>
              <w:softHyphen/>
            </w:r>
          </w:p>
          <w:p w:rsidR="00000000" w:rsidRDefault="00530CE6">
            <w:pPr>
              <w:pStyle w:val="a5"/>
              <w:jc w:val="center"/>
            </w:pPr>
            <w:r>
              <w:t>не-</w:t>
            </w:r>
          </w:p>
          <w:p w:rsidR="00000000" w:rsidRDefault="00530CE6">
            <w:pPr>
              <w:pStyle w:val="a5"/>
              <w:jc w:val="center"/>
            </w:pPr>
            <w:r>
              <w:t>ние</w:t>
            </w:r>
          </w:p>
        </w:tc>
      </w:tr>
      <w:tr w:rsidR="00000000">
        <w:trPr>
          <w:divId w:val="1252200151"/>
          <w:trHeight w:val="315"/>
        </w:trPr>
        <w:tc>
          <w:tcPr>
            <w:tcW w:w="63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1</w:t>
            </w:r>
          </w:p>
        </w:tc>
        <w:tc>
          <w:tcPr>
            <w:tcW w:w="102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2</w:t>
            </w:r>
          </w:p>
        </w:tc>
        <w:tc>
          <w:tcPr>
            <w:tcW w:w="55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3</w:t>
            </w:r>
          </w:p>
        </w:tc>
        <w:tc>
          <w:tcPr>
            <w:tcW w:w="100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4</w:t>
            </w:r>
          </w:p>
        </w:tc>
        <w:tc>
          <w:tcPr>
            <w:tcW w:w="87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5</w:t>
            </w:r>
          </w:p>
        </w:tc>
        <w:tc>
          <w:tcPr>
            <w:tcW w:w="93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6</w:t>
            </w:r>
          </w:p>
        </w:tc>
        <w:tc>
          <w:tcPr>
            <w:tcW w:w="75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7</w:t>
            </w:r>
          </w:p>
        </w:tc>
        <w:tc>
          <w:tcPr>
            <w:tcW w:w="180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8</w:t>
            </w:r>
          </w:p>
        </w:tc>
        <w:tc>
          <w:tcPr>
            <w:tcW w:w="120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9</w:t>
            </w:r>
          </w:p>
        </w:tc>
        <w:tc>
          <w:tcPr>
            <w:tcW w:w="67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10</w:t>
            </w:r>
          </w:p>
        </w:tc>
        <w:tc>
          <w:tcPr>
            <w:tcW w:w="57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11</w:t>
            </w:r>
          </w:p>
        </w:tc>
      </w:tr>
      <w:tr w:rsidR="00000000">
        <w:trPr>
          <w:divId w:val="1252200151"/>
          <w:trHeight w:val="90"/>
        </w:trPr>
        <w:tc>
          <w:tcPr>
            <w:tcW w:w="63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spacing w:line="90" w:lineRule="atLeast"/>
            </w:pPr>
            <w:r>
              <w:t> </w:t>
            </w:r>
          </w:p>
        </w:tc>
        <w:tc>
          <w:tcPr>
            <w:tcW w:w="102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spacing w:line="90" w:lineRule="atLeast"/>
            </w:pPr>
            <w:r>
              <w:t> </w:t>
            </w:r>
          </w:p>
        </w:tc>
        <w:tc>
          <w:tcPr>
            <w:tcW w:w="55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spacing w:line="90" w:lineRule="atLeast"/>
            </w:pPr>
            <w:r>
              <w:t> </w:t>
            </w:r>
          </w:p>
        </w:tc>
        <w:tc>
          <w:tcPr>
            <w:tcW w:w="100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spacing w:line="90" w:lineRule="atLeast"/>
            </w:pPr>
            <w:r>
              <w:t> </w:t>
            </w:r>
          </w:p>
        </w:tc>
        <w:tc>
          <w:tcPr>
            <w:tcW w:w="87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spacing w:line="90" w:lineRule="atLeast"/>
            </w:pPr>
            <w:r>
              <w:t> </w:t>
            </w:r>
          </w:p>
        </w:tc>
        <w:tc>
          <w:tcPr>
            <w:tcW w:w="93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spacing w:line="90" w:lineRule="atLeast"/>
            </w:pPr>
            <w:r>
              <w:t> </w:t>
            </w:r>
          </w:p>
        </w:tc>
        <w:tc>
          <w:tcPr>
            <w:tcW w:w="75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spacing w:line="90" w:lineRule="atLeast"/>
            </w:pPr>
            <w:r>
              <w:t> </w:t>
            </w:r>
          </w:p>
        </w:tc>
        <w:tc>
          <w:tcPr>
            <w:tcW w:w="180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spacing w:line="90" w:lineRule="atLeast"/>
            </w:pPr>
            <w:r>
              <w:t> </w:t>
            </w:r>
          </w:p>
        </w:tc>
        <w:tc>
          <w:tcPr>
            <w:tcW w:w="120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spacing w:line="90" w:lineRule="atLeast"/>
            </w:pPr>
            <w:r>
              <w:t> </w:t>
            </w:r>
          </w:p>
        </w:tc>
        <w:tc>
          <w:tcPr>
            <w:tcW w:w="67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spacing w:line="90" w:lineRule="atLeast"/>
            </w:pPr>
            <w:r>
              <w:t> </w:t>
            </w:r>
          </w:p>
        </w:tc>
        <w:tc>
          <w:tcPr>
            <w:tcW w:w="57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spacing w:line="90" w:lineRule="atLeast"/>
            </w:pPr>
            <w:r>
              <w:t> </w:t>
            </w:r>
          </w:p>
        </w:tc>
      </w:tr>
    </w:tbl>
    <w:p w:rsidR="00000000" w:rsidRDefault="00530CE6">
      <w:pPr>
        <w:pStyle w:val="a5"/>
        <w:divId w:val="1252200151"/>
      </w:pPr>
      <w:r>
        <w:t xml:space="preserve">Государственный аудитор:   __________            </w:t>
      </w:r>
      <w:r>
        <w:t>_________________________________________________________________________                 </w:t>
      </w:r>
    </w:p>
    <w:p w:rsidR="00000000" w:rsidRDefault="00530CE6">
      <w:pPr>
        <w:pStyle w:val="a5"/>
        <w:divId w:val="1252200151"/>
      </w:pPr>
      <w:r>
        <w:t>                                                     подпись                                            (Ф.И.О. (при его наличии))</w:t>
      </w:r>
    </w:p>
    <w:p w:rsidR="00000000" w:rsidRDefault="00530CE6">
      <w:pPr>
        <w:pStyle w:val="a5"/>
        <w:divId w:val="1252200151"/>
      </w:pPr>
      <w:r>
        <w:t>Руководитель группы государственно</w:t>
      </w:r>
      <w:r>
        <w:t>го аудита   ________                  _______________________________________________________________________       </w:t>
      </w:r>
    </w:p>
    <w:p w:rsidR="00000000" w:rsidRDefault="00530CE6">
      <w:pPr>
        <w:pStyle w:val="a5"/>
        <w:divId w:val="1252200151"/>
      </w:pPr>
      <w:r>
        <w:t>                                                                                  подпись                               (Ф.И.О. (при его на</w:t>
      </w:r>
      <w:r>
        <w:t>личии))</w:t>
      </w:r>
    </w:p>
    <w:p w:rsidR="00000000" w:rsidRDefault="00530CE6">
      <w:pPr>
        <w:pStyle w:val="a5"/>
        <w:divId w:val="1252200151"/>
      </w:pPr>
      <w:r>
        <w:t> </w:t>
      </w:r>
    </w:p>
    <w:p w:rsidR="00000000" w:rsidRDefault="00530CE6">
      <w:pPr>
        <w:pStyle w:val="5"/>
        <w:rPr>
          <w:rFonts w:eastAsia="Times New Roman"/>
        </w:rPr>
      </w:pPr>
      <w:r>
        <w:rPr>
          <w:rFonts w:eastAsia="Times New Roman"/>
        </w:rPr>
        <w:t>Приложение 20</w:t>
      </w:r>
    </w:p>
    <w:p w:rsidR="00000000" w:rsidRDefault="00530CE6">
      <w:pPr>
        <w:pStyle w:val="a5"/>
        <w:jc w:val="right"/>
        <w:divId w:val="220332197"/>
      </w:pPr>
      <w:r>
        <w:t>к процедурному стандарту</w:t>
      </w:r>
    </w:p>
    <w:p w:rsidR="00000000" w:rsidRDefault="00530CE6">
      <w:pPr>
        <w:pStyle w:val="a5"/>
        <w:jc w:val="right"/>
        <w:divId w:val="220332197"/>
      </w:pPr>
      <w:r>
        <w:t>«Аудит финансовой отчетности»</w:t>
      </w:r>
    </w:p>
    <w:p w:rsidR="00000000" w:rsidRDefault="00530CE6">
      <w:pPr>
        <w:pStyle w:val="a5"/>
        <w:jc w:val="right"/>
        <w:divId w:val="220332197"/>
      </w:pPr>
      <w:r>
        <w:t>Форма</w:t>
      </w:r>
    </w:p>
    <w:p w:rsidR="00000000" w:rsidRDefault="00530CE6">
      <w:pPr>
        <w:pStyle w:val="a5"/>
        <w:jc w:val="center"/>
        <w:divId w:val="220332197"/>
      </w:pPr>
      <w:r>
        <w:rPr>
          <w:rStyle w:val="a6"/>
        </w:rPr>
        <w:t>РД - Займы полученные (РД-ЗП)</w:t>
      </w:r>
    </w:p>
    <w:p w:rsidR="00000000" w:rsidRDefault="00530CE6">
      <w:pPr>
        <w:pStyle w:val="a5"/>
        <w:divId w:val="220332197"/>
      </w:pPr>
      <w:r>
        <w:t>Объект аудита  _________________________________________________________</w:t>
      </w:r>
    </w:p>
    <w:p w:rsidR="00000000" w:rsidRDefault="00530CE6">
      <w:pPr>
        <w:pStyle w:val="a5"/>
        <w:divId w:val="220332197"/>
      </w:pPr>
      <w:r>
        <w:t xml:space="preserve">Период аудита  </w:t>
      </w:r>
      <w:r>
        <w:t>____________________________________________________________</w:t>
      </w:r>
    </w:p>
    <w:p w:rsidR="00000000" w:rsidRDefault="00530CE6">
      <w:pPr>
        <w:pStyle w:val="a5"/>
        <w:divId w:val="220332197"/>
      </w:pPr>
      <w:r>
        <w:t>Срок проведения аудита_________________________________________________________</w:t>
      </w:r>
    </w:p>
    <w:p w:rsidR="00000000" w:rsidRDefault="00530CE6">
      <w:pPr>
        <w:pStyle w:val="a5"/>
        <w:divId w:val="220332197"/>
      </w:pPr>
      <w:r>
        <w:t>Государственный аудитор ____________________________________________________________________</w:t>
      </w:r>
    </w:p>
    <w:p w:rsidR="00000000" w:rsidRDefault="00530CE6">
      <w:pPr>
        <w:pStyle w:val="a5"/>
        <w:divId w:val="220332197"/>
      </w:pPr>
      <w:r>
        <w:t>Руководитель группы го</w:t>
      </w:r>
      <w:r>
        <w:t>сударственного аудита _____________________________________________________________</w:t>
      </w:r>
    </w:p>
    <w:tbl>
      <w:tblPr>
        <w:tblW w:w="5000" w:type="pct"/>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424"/>
        <w:gridCol w:w="936"/>
        <w:gridCol w:w="525"/>
        <w:gridCol w:w="517"/>
        <w:gridCol w:w="698"/>
        <w:gridCol w:w="651"/>
        <w:gridCol w:w="604"/>
        <w:gridCol w:w="1154"/>
        <w:gridCol w:w="909"/>
        <w:gridCol w:w="699"/>
        <w:gridCol w:w="699"/>
        <w:gridCol w:w="617"/>
        <w:gridCol w:w="617"/>
        <w:gridCol w:w="460"/>
      </w:tblGrid>
      <w:tr w:rsidR="00000000">
        <w:trPr>
          <w:divId w:val="220332197"/>
          <w:trHeight w:val="615"/>
        </w:trPr>
        <w:tc>
          <w:tcPr>
            <w:tcW w:w="510" w:type="dxa"/>
            <w:vMerge w:val="restart"/>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Да</w:t>
            </w:r>
            <w:r>
              <w:softHyphen/>
            </w:r>
          </w:p>
          <w:p w:rsidR="00000000" w:rsidRDefault="00530CE6">
            <w:pPr>
              <w:pStyle w:val="a5"/>
              <w:jc w:val="center"/>
            </w:pPr>
            <w:r>
              <w:t>та</w:t>
            </w:r>
          </w:p>
          <w:p w:rsidR="00000000" w:rsidRDefault="00530CE6">
            <w:pPr>
              <w:pStyle w:val="a5"/>
              <w:jc w:val="center"/>
            </w:pPr>
            <w:r>
              <w:t>до-</w:t>
            </w:r>
          </w:p>
          <w:p w:rsidR="00000000" w:rsidRDefault="00530CE6">
            <w:pPr>
              <w:pStyle w:val="a5"/>
              <w:jc w:val="center"/>
            </w:pPr>
            <w:r>
              <w:t>го-</w:t>
            </w:r>
          </w:p>
          <w:p w:rsidR="00000000" w:rsidRDefault="00530CE6">
            <w:pPr>
              <w:pStyle w:val="a5"/>
              <w:jc w:val="center"/>
            </w:pPr>
            <w:r>
              <w:t>во</w:t>
            </w:r>
            <w:r>
              <w:softHyphen/>
            </w:r>
          </w:p>
          <w:p w:rsidR="00000000" w:rsidRDefault="00530CE6">
            <w:pPr>
              <w:pStyle w:val="a5"/>
              <w:jc w:val="center"/>
            </w:pPr>
            <w:r>
              <w:t>р</w:t>
            </w:r>
            <w:r>
              <w:rPr>
                <w:vertAlign w:val="superscript"/>
              </w:rPr>
              <w:t>а</w:t>
            </w:r>
          </w:p>
        </w:tc>
        <w:tc>
          <w:tcPr>
            <w:tcW w:w="945" w:type="dxa"/>
            <w:vMerge w:val="restart"/>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Номер догово</w:t>
            </w:r>
            <w:r>
              <w:softHyphen/>
              <w:t>ра займа получен</w:t>
            </w:r>
            <w:r>
              <w:softHyphen/>
              <w:t>ного</w:t>
            </w:r>
          </w:p>
        </w:tc>
        <w:tc>
          <w:tcPr>
            <w:tcW w:w="570" w:type="dxa"/>
            <w:vMerge w:val="restart"/>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Заи-</w:t>
            </w:r>
          </w:p>
          <w:p w:rsidR="00000000" w:rsidRDefault="00530CE6">
            <w:pPr>
              <w:pStyle w:val="a5"/>
              <w:jc w:val="center"/>
            </w:pPr>
            <w:r>
              <w:t>мо</w:t>
            </w:r>
            <w:r>
              <w:softHyphen/>
            </w:r>
          </w:p>
          <w:p w:rsidR="00000000" w:rsidRDefault="00530CE6">
            <w:pPr>
              <w:pStyle w:val="a5"/>
              <w:jc w:val="center"/>
            </w:pPr>
            <w:r>
              <w:t>да-</w:t>
            </w:r>
          </w:p>
          <w:p w:rsidR="00000000" w:rsidRDefault="00530CE6">
            <w:pPr>
              <w:pStyle w:val="a5"/>
              <w:jc w:val="center"/>
            </w:pPr>
            <w:r>
              <w:t>тель</w:t>
            </w:r>
          </w:p>
        </w:tc>
        <w:tc>
          <w:tcPr>
            <w:tcW w:w="615" w:type="dxa"/>
            <w:vMerge w:val="restart"/>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Сум</w:t>
            </w:r>
            <w:r>
              <w:softHyphen/>
            </w:r>
          </w:p>
          <w:p w:rsidR="00000000" w:rsidRDefault="00530CE6">
            <w:pPr>
              <w:pStyle w:val="a5"/>
              <w:jc w:val="center"/>
            </w:pPr>
            <w:r>
              <w:t>ма</w:t>
            </w:r>
          </w:p>
          <w:p w:rsidR="00000000" w:rsidRDefault="00530CE6">
            <w:pPr>
              <w:pStyle w:val="a5"/>
              <w:jc w:val="center"/>
            </w:pPr>
            <w:r>
              <w:t>зай</w:t>
            </w:r>
            <w:r>
              <w:softHyphen/>
            </w:r>
          </w:p>
          <w:p w:rsidR="00000000" w:rsidRDefault="00530CE6">
            <w:pPr>
              <w:pStyle w:val="a5"/>
              <w:jc w:val="center"/>
            </w:pPr>
            <w:r>
              <w:t>ма</w:t>
            </w:r>
          </w:p>
        </w:tc>
        <w:tc>
          <w:tcPr>
            <w:tcW w:w="720" w:type="dxa"/>
            <w:vMerge w:val="restart"/>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Став</w:t>
            </w:r>
            <w:r>
              <w:softHyphen/>
            </w:r>
          </w:p>
          <w:p w:rsidR="00000000" w:rsidRDefault="00530CE6">
            <w:pPr>
              <w:pStyle w:val="a5"/>
              <w:jc w:val="center"/>
            </w:pPr>
            <w:r>
              <w:t>ка</w:t>
            </w:r>
          </w:p>
          <w:p w:rsidR="00000000" w:rsidRDefault="00530CE6">
            <w:pPr>
              <w:pStyle w:val="a5"/>
              <w:jc w:val="center"/>
            </w:pPr>
            <w:r>
              <w:t>возна-</w:t>
            </w:r>
          </w:p>
          <w:p w:rsidR="00000000" w:rsidRDefault="00530CE6">
            <w:pPr>
              <w:pStyle w:val="a5"/>
              <w:jc w:val="center"/>
            </w:pPr>
            <w:r>
              <w:t>граж-</w:t>
            </w:r>
          </w:p>
          <w:p w:rsidR="00000000" w:rsidRDefault="00530CE6">
            <w:pPr>
              <w:pStyle w:val="a5"/>
              <w:jc w:val="center"/>
            </w:pPr>
            <w:r>
              <w:t>де-</w:t>
            </w:r>
          </w:p>
          <w:p w:rsidR="00000000" w:rsidRDefault="00530CE6">
            <w:pPr>
              <w:pStyle w:val="a5"/>
              <w:jc w:val="center"/>
            </w:pPr>
            <w:r>
              <w:t>ния,</w:t>
            </w:r>
          </w:p>
          <w:p w:rsidR="00000000" w:rsidRDefault="00530CE6">
            <w:pPr>
              <w:pStyle w:val="a5"/>
              <w:jc w:val="center"/>
            </w:pPr>
            <w:r>
              <w:t>%</w:t>
            </w:r>
          </w:p>
        </w:tc>
        <w:tc>
          <w:tcPr>
            <w:tcW w:w="690" w:type="dxa"/>
            <w:vMerge w:val="restart"/>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Срок</w:t>
            </w:r>
          </w:p>
          <w:p w:rsidR="00000000" w:rsidRDefault="00530CE6">
            <w:pPr>
              <w:pStyle w:val="a5"/>
              <w:jc w:val="center"/>
            </w:pPr>
            <w:r>
              <w:t>полу</w:t>
            </w:r>
            <w:r>
              <w:softHyphen/>
            </w:r>
          </w:p>
          <w:p w:rsidR="00000000" w:rsidRDefault="00530CE6">
            <w:pPr>
              <w:pStyle w:val="a5"/>
              <w:jc w:val="center"/>
            </w:pPr>
            <w:r>
              <w:t>чен-</w:t>
            </w:r>
          </w:p>
          <w:p w:rsidR="00000000" w:rsidRDefault="00530CE6">
            <w:pPr>
              <w:pStyle w:val="a5"/>
              <w:jc w:val="center"/>
            </w:pPr>
            <w:r>
              <w:t>ного</w:t>
            </w:r>
          </w:p>
          <w:p w:rsidR="00000000" w:rsidRDefault="00530CE6">
            <w:pPr>
              <w:pStyle w:val="a5"/>
              <w:jc w:val="center"/>
            </w:pPr>
            <w:r>
              <w:t>займа</w:t>
            </w:r>
          </w:p>
        </w:tc>
        <w:tc>
          <w:tcPr>
            <w:tcW w:w="660" w:type="dxa"/>
            <w:vMerge w:val="restart"/>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Срок</w:t>
            </w:r>
          </w:p>
          <w:p w:rsidR="00000000" w:rsidRDefault="00530CE6">
            <w:pPr>
              <w:pStyle w:val="a5"/>
              <w:jc w:val="center"/>
            </w:pPr>
            <w:r>
              <w:t>пога-</w:t>
            </w:r>
          </w:p>
          <w:p w:rsidR="00000000" w:rsidRDefault="00530CE6">
            <w:pPr>
              <w:pStyle w:val="a5"/>
              <w:jc w:val="center"/>
            </w:pPr>
            <w:r>
              <w:t>ше-</w:t>
            </w:r>
          </w:p>
          <w:p w:rsidR="00000000" w:rsidRDefault="00530CE6">
            <w:pPr>
              <w:pStyle w:val="a5"/>
              <w:jc w:val="center"/>
            </w:pPr>
            <w:r>
              <w:t>ния</w:t>
            </w:r>
          </w:p>
          <w:p w:rsidR="00000000" w:rsidRDefault="00530CE6">
            <w:pPr>
              <w:pStyle w:val="a5"/>
              <w:jc w:val="center"/>
            </w:pPr>
            <w:r>
              <w:t>зай</w:t>
            </w:r>
            <w:r>
              <w:softHyphen/>
            </w:r>
          </w:p>
          <w:p w:rsidR="00000000" w:rsidRDefault="00530CE6">
            <w:pPr>
              <w:pStyle w:val="a5"/>
              <w:jc w:val="center"/>
            </w:pPr>
            <w:r>
              <w:t>ма</w:t>
            </w:r>
          </w:p>
        </w:tc>
        <w:tc>
          <w:tcPr>
            <w:tcW w:w="1185" w:type="dxa"/>
            <w:vMerge w:val="restart"/>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Вознаграж</w:t>
            </w:r>
            <w:r>
              <w:softHyphen/>
              <w:t>дение, при</w:t>
            </w:r>
            <w:r>
              <w:softHyphen/>
              <w:t>знанное в отчетном периоде</w:t>
            </w:r>
          </w:p>
        </w:tc>
        <w:tc>
          <w:tcPr>
            <w:tcW w:w="945" w:type="dxa"/>
            <w:vMerge w:val="restart"/>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Наруше</w:t>
            </w:r>
            <w:r>
              <w:softHyphen/>
              <w:t>ние гра</w:t>
            </w:r>
            <w:r>
              <w:softHyphen/>
              <w:t>фика по</w:t>
            </w:r>
            <w:r>
              <w:softHyphen/>
              <w:t>гашения займа</w:t>
            </w:r>
          </w:p>
        </w:tc>
        <w:tc>
          <w:tcPr>
            <w:tcW w:w="3135" w:type="dxa"/>
            <w:gridSpan w:val="5"/>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Сумма займа полученного по состоянию на 31 декабря г.</w:t>
            </w:r>
          </w:p>
        </w:tc>
      </w:tr>
      <w:tr w:rsidR="00000000">
        <w:trPr>
          <w:divId w:val="220332197"/>
          <w:trHeight w:val="780"/>
        </w:trPr>
        <w:tc>
          <w:tcPr>
            <w:tcW w:w="0" w:type="auto"/>
            <w:vMerge/>
            <w:tcBorders>
              <w:top w:val="single" w:sz="6" w:space="0" w:color="CCCCCC"/>
              <w:left w:val="single" w:sz="6" w:space="0" w:color="CCCCCC"/>
              <w:bottom w:val="single" w:sz="6" w:space="0" w:color="CCCCCC"/>
              <w:right w:val="single" w:sz="6" w:space="0" w:color="CCCCCC"/>
            </w:tcBorders>
            <w:vAlign w:val="center"/>
            <w:hideMark/>
          </w:tcPr>
          <w:p w:rsidR="00000000" w:rsidRDefault="00530CE6">
            <w:pPr>
              <w:rPr>
                <w:sz w:val="24"/>
                <w:szCs w:val="24"/>
              </w:rPr>
            </w:pPr>
          </w:p>
        </w:tc>
        <w:tc>
          <w:tcPr>
            <w:tcW w:w="0" w:type="auto"/>
            <w:vMerge/>
            <w:tcBorders>
              <w:top w:val="single" w:sz="6" w:space="0" w:color="CCCCCC"/>
              <w:left w:val="single" w:sz="6" w:space="0" w:color="CCCCCC"/>
              <w:bottom w:val="single" w:sz="6" w:space="0" w:color="CCCCCC"/>
              <w:right w:val="single" w:sz="6" w:space="0" w:color="CCCCCC"/>
            </w:tcBorders>
            <w:vAlign w:val="center"/>
            <w:hideMark/>
          </w:tcPr>
          <w:p w:rsidR="00000000" w:rsidRDefault="00530CE6">
            <w:pPr>
              <w:rPr>
                <w:sz w:val="24"/>
                <w:szCs w:val="24"/>
              </w:rPr>
            </w:pPr>
          </w:p>
        </w:tc>
        <w:tc>
          <w:tcPr>
            <w:tcW w:w="0" w:type="auto"/>
            <w:vMerge/>
            <w:tcBorders>
              <w:top w:val="single" w:sz="6" w:space="0" w:color="CCCCCC"/>
              <w:left w:val="single" w:sz="6" w:space="0" w:color="CCCCCC"/>
              <w:bottom w:val="single" w:sz="6" w:space="0" w:color="CCCCCC"/>
              <w:right w:val="single" w:sz="6" w:space="0" w:color="CCCCCC"/>
            </w:tcBorders>
            <w:vAlign w:val="center"/>
            <w:hideMark/>
          </w:tcPr>
          <w:p w:rsidR="00000000" w:rsidRDefault="00530CE6">
            <w:pPr>
              <w:rPr>
                <w:sz w:val="24"/>
                <w:szCs w:val="24"/>
              </w:rPr>
            </w:pPr>
          </w:p>
        </w:tc>
        <w:tc>
          <w:tcPr>
            <w:tcW w:w="0" w:type="auto"/>
            <w:vMerge/>
            <w:tcBorders>
              <w:top w:val="single" w:sz="6" w:space="0" w:color="CCCCCC"/>
              <w:left w:val="single" w:sz="6" w:space="0" w:color="CCCCCC"/>
              <w:bottom w:val="single" w:sz="6" w:space="0" w:color="CCCCCC"/>
              <w:right w:val="single" w:sz="6" w:space="0" w:color="CCCCCC"/>
            </w:tcBorders>
            <w:vAlign w:val="center"/>
            <w:hideMark/>
          </w:tcPr>
          <w:p w:rsidR="00000000" w:rsidRDefault="00530CE6">
            <w:pPr>
              <w:rPr>
                <w:sz w:val="24"/>
                <w:szCs w:val="24"/>
              </w:rPr>
            </w:pPr>
          </w:p>
        </w:tc>
        <w:tc>
          <w:tcPr>
            <w:tcW w:w="0" w:type="auto"/>
            <w:vMerge/>
            <w:tcBorders>
              <w:top w:val="single" w:sz="6" w:space="0" w:color="CCCCCC"/>
              <w:left w:val="single" w:sz="6" w:space="0" w:color="CCCCCC"/>
              <w:bottom w:val="single" w:sz="6" w:space="0" w:color="CCCCCC"/>
              <w:right w:val="single" w:sz="6" w:space="0" w:color="CCCCCC"/>
            </w:tcBorders>
            <w:vAlign w:val="center"/>
            <w:hideMark/>
          </w:tcPr>
          <w:p w:rsidR="00000000" w:rsidRDefault="00530CE6">
            <w:pPr>
              <w:rPr>
                <w:sz w:val="24"/>
                <w:szCs w:val="24"/>
              </w:rPr>
            </w:pPr>
          </w:p>
        </w:tc>
        <w:tc>
          <w:tcPr>
            <w:tcW w:w="0" w:type="auto"/>
            <w:vMerge/>
            <w:tcBorders>
              <w:top w:val="single" w:sz="6" w:space="0" w:color="CCCCCC"/>
              <w:left w:val="single" w:sz="6" w:space="0" w:color="CCCCCC"/>
              <w:bottom w:val="single" w:sz="6" w:space="0" w:color="CCCCCC"/>
              <w:right w:val="single" w:sz="6" w:space="0" w:color="CCCCCC"/>
            </w:tcBorders>
            <w:vAlign w:val="center"/>
            <w:hideMark/>
          </w:tcPr>
          <w:p w:rsidR="00000000" w:rsidRDefault="00530CE6">
            <w:pPr>
              <w:rPr>
                <w:sz w:val="24"/>
                <w:szCs w:val="24"/>
              </w:rPr>
            </w:pPr>
          </w:p>
        </w:tc>
        <w:tc>
          <w:tcPr>
            <w:tcW w:w="0" w:type="auto"/>
            <w:vMerge/>
            <w:tcBorders>
              <w:top w:val="single" w:sz="6" w:space="0" w:color="CCCCCC"/>
              <w:left w:val="single" w:sz="6" w:space="0" w:color="CCCCCC"/>
              <w:bottom w:val="single" w:sz="6" w:space="0" w:color="CCCCCC"/>
              <w:right w:val="single" w:sz="6" w:space="0" w:color="CCCCCC"/>
            </w:tcBorders>
            <w:vAlign w:val="center"/>
            <w:hideMark/>
          </w:tcPr>
          <w:p w:rsidR="00000000" w:rsidRDefault="00530CE6">
            <w:pPr>
              <w:rPr>
                <w:sz w:val="24"/>
                <w:szCs w:val="24"/>
              </w:rPr>
            </w:pPr>
          </w:p>
        </w:tc>
        <w:tc>
          <w:tcPr>
            <w:tcW w:w="0" w:type="auto"/>
            <w:vMerge/>
            <w:tcBorders>
              <w:top w:val="single" w:sz="6" w:space="0" w:color="CCCCCC"/>
              <w:left w:val="single" w:sz="6" w:space="0" w:color="CCCCCC"/>
              <w:bottom w:val="single" w:sz="6" w:space="0" w:color="CCCCCC"/>
              <w:right w:val="single" w:sz="6" w:space="0" w:color="CCCCCC"/>
            </w:tcBorders>
            <w:vAlign w:val="center"/>
            <w:hideMark/>
          </w:tcPr>
          <w:p w:rsidR="00000000" w:rsidRDefault="00530CE6">
            <w:pPr>
              <w:rPr>
                <w:sz w:val="24"/>
                <w:szCs w:val="24"/>
              </w:rPr>
            </w:pPr>
          </w:p>
        </w:tc>
        <w:tc>
          <w:tcPr>
            <w:tcW w:w="0" w:type="auto"/>
            <w:vMerge/>
            <w:tcBorders>
              <w:top w:val="single" w:sz="6" w:space="0" w:color="CCCCCC"/>
              <w:left w:val="single" w:sz="6" w:space="0" w:color="CCCCCC"/>
              <w:bottom w:val="single" w:sz="6" w:space="0" w:color="CCCCCC"/>
              <w:right w:val="single" w:sz="6" w:space="0" w:color="CCCCCC"/>
            </w:tcBorders>
            <w:vAlign w:val="center"/>
            <w:hideMark/>
          </w:tcPr>
          <w:p w:rsidR="00000000" w:rsidRDefault="00530CE6">
            <w:pPr>
              <w:rPr>
                <w:sz w:val="24"/>
                <w:szCs w:val="24"/>
              </w:rPr>
            </w:pPr>
          </w:p>
        </w:tc>
        <w:tc>
          <w:tcPr>
            <w:tcW w:w="1290" w:type="dxa"/>
            <w:gridSpan w:val="2"/>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по данным бухгалтерско</w:t>
            </w:r>
            <w:r>
              <w:softHyphen/>
              <w:t>го учета</w:t>
            </w:r>
          </w:p>
        </w:tc>
        <w:tc>
          <w:tcPr>
            <w:tcW w:w="1275" w:type="dxa"/>
            <w:gridSpan w:val="2"/>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по данным аудита</w:t>
            </w:r>
          </w:p>
        </w:tc>
        <w:tc>
          <w:tcPr>
            <w:tcW w:w="570" w:type="dxa"/>
            <w:vMerge w:val="restart"/>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От-</w:t>
            </w:r>
          </w:p>
          <w:p w:rsidR="00000000" w:rsidRDefault="00530CE6">
            <w:pPr>
              <w:pStyle w:val="a5"/>
              <w:jc w:val="center"/>
            </w:pPr>
            <w:r>
              <w:t>кло</w:t>
            </w:r>
            <w:r>
              <w:softHyphen/>
            </w:r>
          </w:p>
          <w:p w:rsidR="00000000" w:rsidRDefault="00530CE6">
            <w:pPr>
              <w:pStyle w:val="a5"/>
              <w:jc w:val="center"/>
            </w:pPr>
            <w:r>
              <w:t>не-</w:t>
            </w:r>
          </w:p>
          <w:p w:rsidR="00000000" w:rsidRDefault="00530CE6">
            <w:pPr>
              <w:pStyle w:val="a5"/>
              <w:jc w:val="center"/>
            </w:pPr>
            <w:r>
              <w:t>ние</w:t>
            </w:r>
          </w:p>
        </w:tc>
      </w:tr>
      <w:tr w:rsidR="00000000">
        <w:trPr>
          <w:divId w:val="220332197"/>
          <w:trHeight w:val="1230"/>
        </w:trPr>
        <w:tc>
          <w:tcPr>
            <w:tcW w:w="0" w:type="auto"/>
            <w:vMerge/>
            <w:tcBorders>
              <w:top w:val="single" w:sz="6" w:space="0" w:color="CCCCCC"/>
              <w:left w:val="single" w:sz="6" w:space="0" w:color="CCCCCC"/>
              <w:bottom w:val="single" w:sz="6" w:space="0" w:color="CCCCCC"/>
              <w:right w:val="single" w:sz="6" w:space="0" w:color="CCCCCC"/>
            </w:tcBorders>
            <w:vAlign w:val="center"/>
            <w:hideMark/>
          </w:tcPr>
          <w:p w:rsidR="00000000" w:rsidRDefault="00530CE6">
            <w:pPr>
              <w:rPr>
                <w:sz w:val="24"/>
                <w:szCs w:val="24"/>
              </w:rPr>
            </w:pPr>
          </w:p>
        </w:tc>
        <w:tc>
          <w:tcPr>
            <w:tcW w:w="0" w:type="auto"/>
            <w:vMerge/>
            <w:tcBorders>
              <w:top w:val="single" w:sz="6" w:space="0" w:color="CCCCCC"/>
              <w:left w:val="single" w:sz="6" w:space="0" w:color="CCCCCC"/>
              <w:bottom w:val="single" w:sz="6" w:space="0" w:color="CCCCCC"/>
              <w:right w:val="single" w:sz="6" w:space="0" w:color="CCCCCC"/>
            </w:tcBorders>
            <w:vAlign w:val="center"/>
            <w:hideMark/>
          </w:tcPr>
          <w:p w:rsidR="00000000" w:rsidRDefault="00530CE6">
            <w:pPr>
              <w:rPr>
                <w:sz w:val="24"/>
                <w:szCs w:val="24"/>
              </w:rPr>
            </w:pPr>
          </w:p>
        </w:tc>
        <w:tc>
          <w:tcPr>
            <w:tcW w:w="0" w:type="auto"/>
            <w:vMerge/>
            <w:tcBorders>
              <w:top w:val="single" w:sz="6" w:space="0" w:color="CCCCCC"/>
              <w:left w:val="single" w:sz="6" w:space="0" w:color="CCCCCC"/>
              <w:bottom w:val="single" w:sz="6" w:space="0" w:color="CCCCCC"/>
              <w:right w:val="single" w:sz="6" w:space="0" w:color="CCCCCC"/>
            </w:tcBorders>
            <w:vAlign w:val="center"/>
            <w:hideMark/>
          </w:tcPr>
          <w:p w:rsidR="00000000" w:rsidRDefault="00530CE6">
            <w:pPr>
              <w:rPr>
                <w:sz w:val="24"/>
                <w:szCs w:val="24"/>
              </w:rPr>
            </w:pPr>
          </w:p>
        </w:tc>
        <w:tc>
          <w:tcPr>
            <w:tcW w:w="0" w:type="auto"/>
            <w:vMerge/>
            <w:tcBorders>
              <w:top w:val="single" w:sz="6" w:space="0" w:color="CCCCCC"/>
              <w:left w:val="single" w:sz="6" w:space="0" w:color="CCCCCC"/>
              <w:bottom w:val="single" w:sz="6" w:space="0" w:color="CCCCCC"/>
              <w:right w:val="single" w:sz="6" w:space="0" w:color="CCCCCC"/>
            </w:tcBorders>
            <w:vAlign w:val="center"/>
            <w:hideMark/>
          </w:tcPr>
          <w:p w:rsidR="00000000" w:rsidRDefault="00530CE6">
            <w:pPr>
              <w:rPr>
                <w:sz w:val="24"/>
                <w:szCs w:val="24"/>
              </w:rPr>
            </w:pPr>
          </w:p>
        </w:tc>
        <w:tc>
          <w:tcPr>
            <w:tcW w:w="0" w:type="auto"/>
            <w:vMerge/>
            <w:tcBorders>
              <w:top w:val="single" w:sz="6" w:space="0" w:color="CCCCCC"/>
              <w:left w:val="single" w:sz="6" w:space="0" w:color="CCCCCC"/>
              <w:bottom w:val="single" w:sz="6" w:space="0" w:color="CCCCCC"/>
              <w:right w:val="single" w:sz="6" w:space="0" w:color="CCCCCC"/>
            </w:tcBorders>
            <w:vAlign w:val="center"/>
            <w:hideMark/>
          </w:tcPr>
          <w:p w:rsidR="00000000" w:rsidRDefault="00530CE6">
            <w:pPr>
              <w:rPr>
                <w:sz w:val="24"/>
                <w:szCs w:val="24"/>
              </w:rPr>
            </w:pPr>
          </w:p>
        </w:tc>
        <w:tc>
          <w:tcPr>
            <w:tcW w:w="0" w:type="auto"/>
            <w:vMerge/>
            <w:tcBorders>
              <w:top w:val="single" w:sz="6" w:space="0" w:color="CCCCCC"/>
              <w:left w:val="single" w:sz="6" w:space="0" w:color="CCCCCC"/>
              <w:bottom w:val="single" w:sz="6" w:space="0" w:color="CCCCCC"/>
              <w:right w:val="single" w:sz="6" w:space="0" w:color="CCCCCC"/>
            </w:tcBorders>
            <w:vAlign w:val="center"/>
            <w:hideMark/>
          </w:tcPr>
          <w:p w:rsidR="00000000" w:rsidRDefault="00530CE6">
            <w:pPr>
              <w:rPr>
                <w:sz w:val="24"/>
                <w:szCs w:val="24"/>
              </w:rPr>
            </w:pPr>
          </w:p>
        </w:tc>
        <w:tc>
          <w:tcPr>
            <w:tcW w:w="0" w:type="auto"/>
            <w:vMerge/>
            <w:tcBorders>
              <w:top w:val="single" w:sz="6" w:space="0" w:color="CCCCCC"/>
              <w:left w:val="single" w:sz="6" w:space="0" w:color="CCCCCC"/>
              <w:bottom w:val="single" w:sz="6" w:space="0" w:color="CCCCCC"/>
              <w:right w:val="single" w:sz="6" w:space="0" w:color="CCCCCC"/>
            </w:tcBorders>
            <w:vAlign w:val="center"/>
            <w:hideMark/>
          </w:tcPr>
          <w:p w:rsidR="00000000" w:rsidRDefault="00530CE6">
            <w:pPr>
              <w:rPr>
                <w:sz w:val="24"/>
                <w:szCs w:val="24"/>
              </w:rPr>
            </w:pPr>
          </w:p>
        </w:tc>
        <w:tc>
          <w:tcPr>
            <w:tcW w:w="0" w:type="auto"/>
            <w:vMerge/>
            <w:tcBorders>
              <w:top w:val="single" w:sz="6" w:space="0" w:color="CCCCCC"/>
              <w:left w:val="single" w:sz="6" w:space="0" w:color="CCCCCC"/>
              <w:bottom w:val="single" w:sz="6" w:space="0" w:color="CCCCCC"/>
              <w:right w:val="single" w:sz="6" w:space="0" w:color="CCCCCC"/>
            </w:tcBorders>
            <w:vAlign w:val="center"/>
            <w:hideMark/>
          </w:tcPr>
          <w:p w:rsidR="00000000" w:rsidRDefault="00530CE6">
            <w:pPr>
              <w:rPr>
                <w:sz w:val="24"/>
                <w:szCs w:val="24"/>
              </w:rPr>
            </w:pPr>
          </w:p>
        </w:tc>
        <w:tc>
          <w:tcPr>
            <w:tcW w:w="0" w:type="auto"/>
            <w:vMerge/>
            <w:tcBorders>
              <w:top w:val="single" w:sz="6" w:space="0" w:color="CCCCCC"/>
              <w:left w:val="single" w:sz="6" w:space="0" w:color="CCCCCC"/>
              <w:bottom w:val="single" w:sz="6" w:space="0" w:color="CCCCCC"/>
              <w:right w:val="single" w:sz="6" w:space="0" w:color="CCCCCC"/>
            </w:tcBorders>
            <w:vAlign w:val="center"/>
            <w:hideMark/>
          </w:tcPr>
          <w:p w:rsidR="00000000" w:rsidRDefault="00530CE6">
            <w:pPr>
              <w:rPr>
                <w:sz w:val="24"/>
                <w:szCs w:val="24"/>
              </w:rPr>
            </w:pPr>
          </w:p>
        </w:tc>
        <w:tc>
          <w:tcPr>
            <w:tcW w:w="64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дол</w:t>
            </w:r>
            <w:r>
              <w:softHyphen/>
            </w:r>
          </w:p>
          <w:p w:rsidR="00000000" w:rsidRDefault="00530CE6">
            <w:pPr>
              <w:pStyle w:val="a5"/>
              <w:jc w:val="center"/>
            </w:pPr>
            <w:r>
              <w:t>го-</w:t>
            </w:r>
          </w:p>
          <w:p w:rsidR="00000000" w:rsidRDefault="00530CE6">
            <w:pPr>
              <w:pStyle w:val="a5"/>
              <w:jc w:val="center"/>
            </w:pPr>
            <w:r>
              <w:t>сроч</w:t>
            </w:r>
            <w:r>
              <w:softHyphen/>
            </w:r>
          </w:p>
          <w:p w:rsidR="00000000" w:rsidRDefault="00530CE6">
            <w:pPr>
              <w:pStyle w:val="a5"/>
              <w:jc w:val="center"/>
            </w:pPr>
            <w:r>
              <w:t>ная</w:t>
            </w:r>
          </w:p>
          <w:p w:rsidR="00000000" w:rsidRDefault="00530CE6">
            <w:pPr>
              <w:pStyle w:val="a5"/>
              <w:jc w:val="center"/>
            </w:pPr>
            <w:r>
              <w:t>часть</w:t>
            </w:r>
          </w:p>
        </w:tc>
        <w:tc>
          <w:tcPr>
            <w:tcW w:w="64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крат</w:t>
            </w:r>
            <w:r>
              <w:softHyphen/>
            </w:r>
          </w:p>
          <w:p w:rsidR="00000000" w:rsidRDefault="00530CE6">
            <w:pPr>
              <w:pStyle w:val="a5"/>
              <w:jc w:val="center"/>
            </w:pPr>
            <w:r>
              <w:t>ко-</w:t>
            </w:r>
          </w:p>
          <w:p w:rsidR="00000000" w:rsidRDefault="00530CE6">
            <w:pPr>
              <w:pStyle w:val="a5"/>
              <w:jc w:val="center"/>
            </w:pPr>
            <w:r>
              <w:t>сроч</w:t>
            </w:r>
            <w:r>
              <w:softHyphen/>
            </w:r>
          </w:p>
          <w:p w:rsidR="00000000" w:rsidRDefault="00530CE6">
            <w:pPr>
              <w:pStyle w:val="a5"/>
              <w:jc w:val="center"/>
            </w:pPr>
            <w:r>
              <w:t>ная</w:t>
            </w:r>
          </w:p>
          <w:p w:rsidR="00000000" w:rsidRDefault="00530CE6">
            <w:pPr>
              <w:pStyle w:val="a5"/>
              <w:jc w:val="center"/>
            </w:pPr>
            <w:r>
              <w:t>часть</w:t>
            </w:r>
          </w:p>
        </w:tc>
        <w:tc>
          <w:tcPr>
            <w:tcW w:w="64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Дол</w:t>
            </w:r>
            <w:r>
              <w:softHyphen/>
              <w:t>го- сроч</w:t>
            </w:r>
            <w:r>
              <w:softHyphen/>
              <w:t>на я часть</w:t>
            </w:r>
          </w:p>
        </w:tc>
        <w:tc>
          <w:tcPr>
            <w:tcW w:w="64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крат</w:t>
            </w:r>
            <w:r>
              <w:softHyphen/>
            </w:r>
          </w:p>
          <w:p w:rsidR="00000000" w:rsidRDefault="00530CE6">
            <w:pPr>
              <w:pStyle w:val="a5"/>
              <w:jc w:val="center"/>
            </w:pPr>
            <w:r>
              <w:t>ко-</w:t>
            </w:r>
          </w:p>
          <w:p w:rsidR="00000000" w:rsidRDefault="00530CE6">
            <w:pPr>
              <w:pStyle w:val="a5"/>
              <w:jc w:val="center"/>
            </w:pPr>
            <w:r>
              <w:t>сроч</w:t>
            </w:r>
            <w:r>
              <w:softHyphen/>
            </w:r>
          </w:p>
          <w:p w:rsidR="00000000" w:rsidRDefault="00530CE6">
            <w:pPr>
              <w:pStyle w:val="a5"/>
              <w:jc w:val="center"/>
            </w:pPr>
            <w:r>
              <w:t>ная</w:t>
            </w:r>
          </w:p>
          <w:p w:rsidR="00000000" w:rsidRDefault="00530CE6">
            <w:pPr>
              <w:pStyle w:val="a5"/>
              <w:jc w:val="center"/>
            </w:pPr>
            <w:r>
              <w:t>часть</w:t>
            </w:r>
          </w:p>
        </w:tc>
        <w:tc>
          <w:tcPr>
            <w:tcW w:w="0" w:type="auto"/>
            <w:vMerge/>
            <w:tcBorders>
              <w:top w:val="single" w:sz="6" w:space="0" w:color="CCCCCC"/>
              <w:left w:val="single" w:sz="6" w:space="0" w:color="CCCCCC"/>
              <w:bottom w:val="single" w:sz="6" w:space="0" w:color="CCCCCC"/>
              <w:right w:val="single" w:sz="6" w:space="0" w:color="CCCCCC"/>
            </w:tcBorders>
            <w:vAlign w:val="center"/>
            <w:hideMark/>
          </w:tcPr>
          <w:p w:rsidR="00000000" w:rsidRDefault="00530CE6">
            <w:pPr>
              <w:rPr>
                <w:sz w:val="24"/>
                <w:szCs w:val="24"/>
              </w:rPr>
            </w:pPr>
          </w:p>
        </w:tc>
      </w:tr>
      <w:tr w:rsidR="00000000">
        <w:trPr>
          <w:divId w:val="220332197"/>
          <w:trHeight w:val="315"/>
        </w:trPr>
        <w:tc>
          <w:tcPr>
            <w:tcW w:w="51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1</w:t>
            </w:r>
          </w:p>
        </w:tc>
        <w:tc>
          <w:tcPr>
            <w:tcW w:w="94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2</w:t>
            </w:r>
          </w:p>
        </w:tc>
        <w:tc>
          <w:tcPr>
            <w:tcW w:w="57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3</w:t>
            </w:r>
          </w:p>
        </w:tc>
        <w:tc>
          <w:tcPr>
            <w:tcW w:w="61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4</w:t>
            </w:r>
          </w:p>
        </w:tc>
        <w:tc>
          <w:tcPr>
            <w:tcW w:w="72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5</w:t>
            </w:r>
          </w:p>
        </w:tc>
        <w:tc>
          <w:tcPr>
            <w:tcW w:w="69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6</w:t>
            </w:r>
          </w:p>
        </w:tc>
        <w:tc>
          <w:tcPr>
            <w:tcW w:w="66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7</w:t>
            </w:r>
          </w:p>
        </w:tc>
        <w:tc>
          <w:tcPr>
            <w:tcW w:w="118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8</w:t>
            </w:r>
          </w:p>
        </w:tc>
        <w:tc>
          <w:tcPr>
            <w:tcW w:w="94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9</w:t>
            </w:r>
          </w:p>
        </w:tc>
        <w:tc>
          <w:tcPr>
            <w:tcW w:w="64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10</w:t>
            </w:r>
          </w:p>
        </w:tc>
        <w:tc>
          <w:tcPr>
            <w:tcW w:w="64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11</w:t>
            </w:r>
          </w:p>
        </w:tc>
        <w:tc>
          <w:tcPr>
            <w:tcW w:w="64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12</w:t>
            </w:r>
          </w:p>
        </w:tc>
        <w:tc>
          <w:tcPr>
            <w:tcW w:w="64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13</w:t>
            </w:r>
          </w:p>
        </w:tc>
        <w:tc>
          <w:tcPr>
            <w:tcW w:w="57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14</w:t>
            </w:r>
          </w:p>
        </w:tc>
      </w:tr>
      <w:tr w:rsidR="00000000">
        <w:trPr>
          <w:divId w:val="220332197"/>
          <w:trHeight w:val="315"/>
        </w:trPr>
        <w:tc>
          <w:tcPr>
            <w:tcW w:w="51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 </w:t>
            </w:r>
          </w:p>
        </w:tc>
        <w:tc>
          <w:tcPr>
            <w:tcW w:w="94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 </w:t>
            </w:r>
          </w:p>
        </w:tc>
        <w:tc>
          <w:tcPr>
            <w:tcW w:w="57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 </w:t>
            </w:r>
          </w:p>
        </w:tc>
        <w:tc>
          <w:tcPr>
            <w:tcW w:w="61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 </w:t>
            </w:r>
          </w:p>
        </w:tc>
        <w:tc>
          <w:tcPr>
            <w:tcW w:w="72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 </w:t>
            </w:r>
          </w:p>
        </w:tc>
        <w:tc>
          <w:tcPr>
            <w:tcW w:w="69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 </w:t>
            </w:r>
          </w:p>
        </w:tc>
        <w:tc>
          <w:tcPr>
            <w:tcW w:w="66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 </w:t>
            </w:r>
          </w:p>
        </w:tc>
        <w:tc>
          <w:tcPr>
            <w:tcW w:w="118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 </w:t>
            </w:r>
          </w:p>
        </w:tc>
        <w:tc>
          <w:tcPr>
            <w:tcW w:w="94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 </w:t>
            </w:r>
          </w:p>
        </w:tc>
        <w:tc>
          <w:tcPr>
            <w:tcW w:w="1290" w:type="dxa"/>
            <w:gridSpan w:val="2"/>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 </w:t>
            </w:r>
          </w:p>
        </w:tc>
        <w:tc>
          <w:tcPr>
            <w:tcW w:w="1275" w:type="dxa"/>
            <w:gridSpan w:val="2"/>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 </w:t>
            </w:r>
          </w:p>
        </w:tc>
        <w:tc>
          <w:tcPr>
            <w:tcW w:w="57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 </w:t>
            </w:r>
          </w:p>
        </w:tc>
      </w:tr>
    </w:tbl>
    <w:p w:rsidR="00000000" w:rsidRDefault="00530CE6">
      <w:pPr>
        <w:pStyle w:val="a5"/>
        <w:divId w:val="220332197"/>
      </w:pPr>
      <w:r>
        <w:t>Государственный аудитор:  _____________                                              _______________________________________________________________                  </w:t>
      </w:r>
    </w:p>
    <w:p w:rsidR="00000000" w:rsidRDefault="00530CE6">
      <w:pPr>
        <w:pStyle w:val="a5"/>
        <w:divId w:val="220332197"/>
      </w:pPr>
      <w:r>
        <w:t>                                             подпись                                     </w:t>
      </w:r>
      <w:r>
        <w:t>                                          ФИО</w:t>
      </w:r>
    </w:p>
    <w:p w:rsidR="00000000" w:rsidRDefault="00530CE6">
      <w:pPr>
        <w:pStyle w:val="a5"/>
        <w:divId w:val="220332197"/>
      </w:pPr>
      <w:r>
        <w:t>Руководитель группы государственного аудита ____________                   __________________________________________________________________________         </w:t>
      </w:r>
    </w:p>
    <w:p w:rsidR="00000000" w:rsidRDefault="00530CE6">
      <w:pPr>
        <w:pStyle w:val="a5"/>
        <w:divId w:val="220332197"/>
      </w:pPr>
      <w:r>
        <w:t>                                                   </w:t>
      </w:r>
      <w:r>
        <w:t>                             подпись                                                   ФИО</w:t>
      </w:r>
    </w:p>
    <w:p w:rsidR="00000000" w:rsidRDefault="00530CE6">
      <w:pPr>
        <w:pStyle w:val="a5"/>
        <w:divId w:val="220332197"/>
      </w:pPr>
      <w:r>
        <w:t>« » __________   20_________     года.</w:t>
      </w:r>
    </w:p>
    <w:p w:rsidR="00000000" w:rsidRDefault="00530CE6">
      <w:pPr>
        <w:pStyle w:val="a5"/>
        <w:divId w:val="220332197"/>
      </w:pPr>
      <w:r>
        <w:t> </w:t>
      </w:r>
    </w:p>
    <w:p w:rsidR="00000000" w:rsidRDefault="00530CE6">
      <w:pPr>
        <w:pStyle w:val="5"/>
        <w:rPr>
          <w:rFonts w:eastAsia="Times New Roman"/>
        </w:rPr>
      </w:pPr>
      <w:r>
        <w:rPr>
          <w:rFonts w:eastAsia="Times New Roman"/>
        </w:rPr>
        <w:t xml:space="preserve">Приложение 21 </w:t>
      </w:r>
    </w:p>
    <w:p w:rsidR="00000000" w:rsidRDefault="00530CE6">
      <w:pPr>
        <w:pStyle w:val="a5"/>
        <w:jc w:val="right"/>
        <w:divId w:val="120391208"/>
      </w:pPr>
      <w:r>
        <w:t>к процедурному стандарту</w:t>
      </w:r>
    </w:p>
    <w:p w:rsidR="00000000" w:rsidRDefault="00530CE6">
      <w:pPr>
        <w:pStyle w:val="a5"/>
        <w:jc w:val="right"/>
        <w:divId w:val="120391208"/>
      </w:pPr>
      <w:r>
        <w:t>«Аудит финансовой отчетности»</w:t>
      </w:r>
    </w:p>
    <w:p w:rsidR="00000000" w:rsidRDefault="00530CE6">
      <w:pPr>
        <w:pStyle w:val="a5"/>
        <w:jc w:val="right"/>
        <w:divId w:val="120391208"/>
      </w:pPr>
      <w:r>
        <w:t>Форма</w:t>
      </w:r>
    </w:p>
    <w:p w:rsidR="00000000" w:rsidRDefault="00530CE6">
      <w:pPr>
        <w:pStyle w:val="a5"/>
        <w:jc w:val="center"/>
        <w:divId w:val="120391208"/>
      </w:pPr>
      <w:r>
        <w:rPr>
          <w:rStyle w:val="a6"/>
        </w:rPr>
        <w:t>РД - Расчет вознаграждений по финансовым инвестициям и финансовым</w:t>
      </w:r>
    </w:p>
    <w:p w:rsidR="00000000" w:rsidRDefault="00530CE6">
      <w:pPr>
        <w:pStyle w:val="a5"/>
        <w:jc w:val="center"/>
        <w:divId w:val="120391208"/>
      </w:pPr>
      <w:r>
        <w:rPr>
          <w:rStyle w:val="a6"/>
        </w:rPr>
        <w:t>обязательствам (РД-ВФИФО)</w:t>
      </w:r>
    </w:p>
    <w:p w:rsidR="00000000" w:rsidRDefault="00530CE6">
      <w:pPr>
        <w:pStyle w:val="a5"/>
        <w:divId w:val="120391208"/>
      </w:pPr>
      <w:r>
        <w:t>Объект аудита ________________________________________________________  </w:t>
      </w:r>
    </w:p>
    <w:p w:rsidR="00000000" w:rsidRDefault="00530CE6">
      <w:pPr>
        <w:pStyle w:val="a5"/>
        <w:divId w:val="120391208"/>
      </w:pPr>
      <w:r>
        <w:t>Период аудита  _________________________________________________________</w:t>
      </w:r>
    </w:p>
    <w:p w:rsidR="00000000" w:rsidRDefault="00530CE6">
      <w:pPr>
        <w:pStyle w:val="a5"/>
        <w:divId w:val="120391208"/>
      </w:pPr>
      <w:r>
        <w:t>Срок проведения ау</w:t>
      </w:r>
      <w:r>
        <w:t>дита____________________________________________________</w:t>
      </w:r>
    </w:p>
    <w:p w:rsidR="00000000" w:rsidRDefault="00530CE6">
      <w:pPr>
        <w:pStyle w:val="a5"/>
        <w:divId w:val="120391208"/>
      </w:pPr>
      <w:r>
        <w:t>Государственный аудитор_________________________________________________________</w:t>
      </w:r>
    </w:p>
    <w:p w:rsidR="00000000" w:rsidRDefault="00530CE6">
      <w:pPr>
        <w:pStyle w:val="a5"/>
        <w:divId w:val="120391208"/>
      </w:pPr>
      <w:r>
        <w:t>Руководитель группы государственного аудита_________________________________________________</w:t>
      </w:r>
    </w:p>
    <w:tbl>
      <w:tblPr>
        <w:tblW w:w="5000" w:type="pct"/>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1659"/>
        <w:gridCol w:w="1358"/>
        <w:gridCol w:w="1837"/>
        <w:gridCol w:w="1029"/>
        <w:gridCol w:w="1786"/>
        <w:gridCol w:w="1841"/>
      </w:tblGrid>
      <w:tr w:rsidR="00000000">
        <w:trPr>
          <w:divId w:val="120391208"/>
          <w:trHeight w:val="1305"/>
        </w:trPr>
        <w:tc>
          <w:tcPr>
            <w:tcW w:w="5025" w:type="dxa"/>
            <w:gridSpan w:val="3"/>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ind w:left="465"/>
              <w:jc w:val="center"/>
            </w:pPr>
            <w:r>
              <w:t>По данным бухгалтерско</w:t>
            </w:r>
            <w:r>
              <w:t>го учета         </w:t>
            </w:r>
          </w:p>
          <w:p w:rsidR="00000000" w:rsidRDefault="00530CE6">
            <w:pPr>
              <w:pStyle w:val="a5"/>
              <w:ind w:left="465"/>
              <w:jc w:val="center"/>
            </w:pPr>
            <w:r>
              <w:t>объекта аудита </w:t>
            </w:r>
          </w:p>
        </w:tc>
        <w:tc>
          <w:tcPr>
            <w:tcW w:w="5055" w:type="dxa"/>
            <w:gridSpan w:val="3"/>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По данным аудита (в соответствии с законодательством Республики Казахстан по бухгалтерскому учету и финансовой отчетности)</w:t>
            </w:r>
          </w:p>
          <w:p w:rsidR="00000000" w:rsidRDefault="00530CE6">
            <w:pPr>
              <w:pStyle w:val="a5"/>
              <w:jc w:val="center"/>
            </w:pPr>
            <w:r>
              <w:t> </w:t>
            </w:r>
          </w:p>
        </w:tc>
      </w:tr>
      <w:tr w:rsidR="00000000">
        <w:trPr>
          <w:divId w:val="120391208"/>
          <w:trHeight w:val="1320"/>
        </w:trPr>
        <w:tc>
          <w:tcPr>
            <w:tcW w:w="174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1</w:t>
            </w:r>
          </w:p>
        </w:tc>
        <w:tc>
          <w:tcPr>
            <w:tcW w:w="135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ind w:left="465"/>
              <w:jc w:val="center"/>
            </w:pPr>
            <w:r>
              <w:t>2</w:t>
            </w:r>
          </w:p>
        </w:tc>
        <w:tc>
          <w:tcPr>
            <w:tcW w:w="193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ind w:left="465"/>
              <w:jc w:val="center"/>
            </w:pPr>
            <w:r>
              <w:t>3</w:t>
            </w:r>
          </w:p>
        </w:tc>
        <w:tc>
          <w:tcPr>
            <w:tcW w:w="108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4</w:t>
            </w:r>
          </w:p>
        </w:tc>
        <w:tc>
          <w:tcPr>
            <w:tcW w:w="195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5</w:t>
            </w:r>
          </w:p>
        </w:tc>
        <w:tc>
          <w:tcPr>
            <w:tcW w:w="202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6</w:t>
            </w:r>
          </w:p>
        </w:tc>
      </w:tr>
      <w:tr w:rsidR="00000000">
        <w:trPr>
          <w:divId w:val="120391208"/>
          <w:trHeight w:val="1095"/>
        </w:trPr>
        <w:tc>
          <w:tcPr>
            <w:tcW w:w="174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ind w:left="465"/>
              <w:jc w:val="center"/>
            </w:pPr>
            <w:r>
              <w:t>Дебет</w:t>
            </w:r>
          </w:p>
        </w:tc>
        <w:tc>
          <w:tcPr>
            <w:tcW w:w="135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ind w:left="465"/>
              <w:jc w:val="center"/>
            </w:pPr>
            <w:r>
              <w:t>Кредит</w:t>
            </w:r>
          </w:p>
        </w:tc>
        <w:tc>
          <w:tcPr>
            <w:tcW w:w="193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ind w:left="465"/>
              <w:jc w:val="center"/>
            </w:pPr>
            <w:r>
              <w:t>Сумма</w:t>
            </w:r>
          </w:p>
        </w:tc>
        <w:tc>
          <w:tcPr>
            <w:tcW w:w="108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Дебет</w:t>
            </w:r>
          </w:p>
        </w:tc>
        <w:tc>
          <w:tcPr>
            <w:tcW w:w="195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Кредит</w:t>
            </w:r>
          </w:p>
        </w:tc>
        <w:tc>
          <w:tcPr>
            <w:tcW w:w="202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Сумма</w:t>
            </w:r>
          </w:p>
        </w:tc>
      </w:tr>
      <w:tr w:rsidR="00000000">
        <w:trPr>
          <w:divId w:val="120391208"/>
          <w:trHeight w:val="300"/>
        </w:trPr>
        <w:tc>
          <w:tcPr>
            <w:tcW w:w="10080" w:type="dxa"/>
            <w:gridSpan w:val="6"/>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Начисление дивидендов и отчислений части чистого дохода объектов инвестиций</w:t>
            </w:r>
          </w:p>
        </w:tc>
      </w:tr>
      <w:tr w:rsidR="00000000">
        <w:trPr>
          <w:divId w:val="120391208"/>
          <w:trHeight w:val="75"/>
        </w:trPr>
        <w:tc>
          <w:tcPr>
            <w:tcW w:w="174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spacing w:line="75" w:lineRule="atLeast"/>
              <w:ind w:left="465"/>
            </w:pPr>
            <w:r>
              <w:t> </w:t>
            </w:r>
          </w:p>
        </w:tc>
        <w:tc>
          <w:tcPr>
            <w:tcW w:w="135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spacing w:line="75" w:lineRule="atLeast"/>
              <w:ind w:left="465"/>
            </w:pPr>
            <w:r>
              <w:t> </w:t>
            </w:r>
          </w:p>
        </w:tc>
        <w:tc>
          <w:tcPr>
            <w:tcW w:w="193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spacing w:line="75" w:lineRule="atLeast"/>
              <w:ind w:left="465"/>
            </w:pPr>
            <w:r>
              <w:t> </w:t>
            </w:r>
          </w:p>
        </w:tc>
        <w:tc>
          <w:tcPr>
            <w:tcW w:w="108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spacing w:line="75" w:lineRule="atLeast"/>
            </w:pPr>
            <w:r>
              <w:t> </w:t>
            </w:r>
          </w:p>
        </w:tc>
        <w:tc>
          <w:tcPr>
            <w:tcW w:w="195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spacing w:line="75" w:lineRule="atLeast"/>
            </w:pPr>
            <w:r>
              <w:t> </w:t>
            </w:r>
          </w:p>
        </w:tc>
        <w:tc>
          <w:tcPr>
            <w:tcW w:w="202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spacing w:line="75" w:lineRule="atLeast"/>
            </w:pPr>
            <w:r>
              <w:t> </w:t>
            </w:r>
          </w:p>
        </w:tc>
      </w:tr>
      <w:tr w:rsidR="00000000">
        <w:trPr>
          <w:divId w:val="120391208"/>
          <w:trHeight w:val="405"/>
        </w:trPr>
        <w:tc>
          <w:tcPr>
            <w:tcW w:w="10080" w:type="dxa"/>
            <w:gridSpan w:val="6"/>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Признание задолженности перед бюджетом по начисленным дивидендам</w:t>
            </w:r>
          </w:p>
        </w:tc>
      </w:tr>
      <w:tr w:rsidR="00000000">
        <w:trPr>
          <w:divId w:val="120391208"/>
          <w:trHeight w:val="150"/>
        </w:trPr>
        <w:tc>
          <w:tcPr>
            <w:tcW w:w="174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spacing w:line="150" w:lineRule="atLeast"/>
              <w:ind w:left="465"/>
            </w:pPr>
            <w:r>
              <w:t> </w:t>
            </w:r>
          </w:p>
        </w:tc>
        <w:tc>
          <w:tcPr>
            <w:tcW w:w="135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spacing w:line="150" w:lineRule="atLeast"/>
              <w:ind w:left="465"/>
            </w:pPr>
            <w:r>
              <w:t> </w:t>
            </w:r>
          </w:p>
        </w:tc>
        <w:tc>
          <w:tcPr>
            <w:tcW w:w="193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spacing w:line="150" w:lineRule="atLeast"/>
              <w:ind w:left="465"/>
            </w:pPr>
            <w:r>
              <w:t> </w:t>
            </w:r>
          </w:p>
        </w:tc>
        <w:tc>
          <w:tcPr>
            <w:tcW w:w="108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spacing w:line="150" w:lineRule="atLeast"/>
            </w:pPr>
            <w:r>
              <w:t> </w:t>
            </w:r>
          </w:p>
        </w:tc>
        <w:tc>
          <w:tcPr>
            <w:tcW w:w="195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spacing w:line="150" w:lineRule="atLeast"/>
            </w:pPr>
            <w:r>
              <w:t> </w:t>
            </w:r>
          </w:p>
        </w:tc>
        <w:tc>
          <w:tcPr>
            <w:tcW w:w="202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spacing w:line="150" w:lineRule="atLeast"/>
            </w:pPr>
            <w:r>
              <w:t> </w:t>
            </w:r>
          </w:p>
        </w:tc>
      </w:tr>
      <w:tr w:rsidR="00000000">
        <w:trPr>
          <w:divId w:val="120391208"/>
          <w:trHeight w:val="360"/>
        </w:trPr>
        <w:tc>
          <w:tcPr>
            <w:tcW w:w="10080" w:type="dxa"/>
            <w:gridSpan w:val="6"/>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Признание задолженности перед бюджетом по начисленной части чистого дохода</w:t>
            </w:r>
          </w:p>
        </w:tc>
      </w:tr>
      <w:tr w:rsidR="00000000">
        <w:trPr>
          <w:divId w:val="120391208"/>
          <w:trHeight w:val="105"/>
        </w:trPr>
        <w:tc>
          <w:tcPr>
            <w:tcW w:w="174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spacing w:line="105" w:lineRule="atLeast"/>
              <w:ind w:left="465"/>
            </w:pPr>
            <w:r>
              <w:t> </w:t>
            </w:r>
          </w:p>
        </w:tc>
        <w:tc>
          <w:tcPr>
            <w:tcW w:w="135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spacing w:line="105" w:lineRule="atLeast"/>
              <w:ind w:left="465"/>
            </w:pPr>
            <w:r>
              <w:t> </w:t>
            </w:r>
          </w:p>
        </w:tc>
        <w:tc>
          <w:tcPr>
            <w:tcW w:w="193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spacing w:line="105" w:lineRule="atLeast"/>
              <w:ind w:left="465"/>
            </w:pPr>
            <w:r>
              <w:t> </w:t>
            </w:r>
          </w:p>
        </w:tc>
        <w:tc>
          <w:tcPr>
            <w:tcW w:w="108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spacing w:line="105" w:lineRule="atLeast"/>
            </w:pPr>
            <w:r>
              <w:t> </w:t>
            </w:r>
          </w:p>
        </w:tc>
        <w:tc>
          <w:tcPr>
            <w:tcW w:w="195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spacing w:line="105" w:lineRule="atLeast"/>
            </w:pPr>
            <w:r>
              <w:t> </w:t>
            </w:r>
          </w:p>
        </w:tc>
        <w:tc>
          <w:tcPr>
            <w:tcW w:w="202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spacing w:line="105" w:lineRule="atLeast"/>
            </w:pPr>
            <w:r>
              <w:t> </w:t>
            </w:r>
          </w:p>
        </w:tc>
      </w:tr>
      <w:tr w:rsidR="00000000">
        <w:trPr>
          <w:divId w:val="120391208"/>
          <w:trHeight w:val="300"/>
        </w:trPr>
        <w:tc>
          <w:tcPr>
            <w:tcW w:w="10080" w:type="dxa"/>
            <w:gridSpan w:val="6"/>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Начисление задолженности перед бюджетом по предоставленным кредитам, займам</w:t>
            </w:r>
          </w:p>
        </w:tc>
      </w:tr>
      <w:tr w:rsidR="00000000">
        <w:trPr>
          <w:divId w:val="120391208"/>
          <w:trHeight w:val="75"/>
        </w:trPr>
        <w:tc>
          <w:tcPr>
            <w:tcW w:w="174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spacing w:line="75" w:lineRule="atLeast"/>
              <w:ind w:left="465"/>
            </w:pPr>
            <w:r>
              <w:t> </w:t>
            </w:r>
          </w:p>
        </w:tc>
        <w:tc>
          <w:tcPr>
            <w:tcW w:w="135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spacing w:line="75" w:lineRule="atLeast"/>
              <w:ind w:left="465"/>
            </w:pPr>
            <w:r>
              <w:t> </w:t>
            </w:r>
          </w:p>
        </w:tc>
        <w:tc>
          <w:tcPr>
            <w:tcW w:w="193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spacing w:line="75" w:lineRule="atLeast"/>
              <w:ind w:left="465"/>
            </w:pPr>
            <w:r>
              <w:t> </w:t>
            </w:r>
          </w:p>
        </w:tc>
        <w:tc>
          <w:tcPr>
            <w:tcW w:w="108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spacing w:line="75" w:lineRule="atLeast"/>
            </w:pPr>
            <w:r>
              <w:t> </w:t>
            </w:r>
          </w:p>
        </w:tc>
        <w:tc>
          <w:tcPr>
            <w:tcW w:w="195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spacing w:line="75" w:lineRule="atLeast"/>
            </w:pPr>
            <w:r>
              <w:t> </w:t>
            </w:r>
          </w:p>
        </w:tc>
        <w:tc>
          <w:tcPr>
            <w:tcW w:w="202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spacing w:line="75" w:lineRule="atLeast"/>
            </w:pPr>
            <w:r>
              <w:t> </w:t>
            </w:r>
          </w:p>
        </w:tc>
      </w:tr>
      <w:tr w:rsidR="00000000">
        <w:trPr>
          <w:divId w:val="120391208"/>
          <w:trHeight w:val="75"/>
        </w:trPr>
        <w:tc>
          <w:tcPr>
            <w:tcW w:w="10080" w:type="dxa"/>
            <w:gridSpan w:val="6"/>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spacing w:line="75" w:lineRule="atLeast"/>
              <w:jc w:val="center"/>
            </w:pPr>
            <w:r>
              <w:t>Признание задолженности перед бюджетом по вознаграждениям по представленным кредитам и займам</w:t>
            </w:r>
          </w:p>
        </w:tc>
      </w:tr>
      <w:tr w:rsidR="00000000">
        <w:trPr>
          <w:divId w:val="120391208"/>
          <w:trHeight w:val="600"/>
        </w:trPr>
        <w:tc>
          <w:tcPr>
            <w:tcW w:w="174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ind w:left="465"/>
            </w:pPr>
            <w:r>
              <w:t> </w:t>
            </w:r>
          </w:p>
        </w:tc>
        <w:tc>
          <w:tcPr>
            <w:tcW w:w="135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ind w:left="465"/>
            </w:pPr>
            <w:r>
              <w:t> </w:t>
            </w:r>
          </w:p>
        </w:tc>
        <w:tc>
          <w:tcPr>
            <w:tcW w:w="193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ind w:left="465"/>
            </w:pPr>
            <w:r>
              <w:t> </w:t>
            </w:r>
          </w:p>
        </w:tc>
        <w:tc>
          <w:tcPr>
            <w:tcW w:w="108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195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202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r>
      <w:tr w:rsidR="00000000">
        <w:trPr>
          <w:divId w:val="120391208"/>
          <w:trHeight w:val="405"/>
        </w:trPr>
        <w:tc>
          <w:tcPr>
            <w:tcW w:w="10080" w:type="dxa"/>
            <w:gridSpan w:val="6"/>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        Начисление задолженности по полученным кредитам и займам</w:t>
            </w:r>
          </w:p>
        </w:tc>
      </w:tr>
      <w:tr w:rsidR="00000000">
        <w:trPr>
          <w:divId w:val="120391208"/>
          <w:trHeight w:val="1095"/>
        </w:trPr>
        <w:tc>
          <w:tcPr>
            <w:tcW w:w="174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ind w:left="465"/>
            </w:pPr>
            <w:r>
              <w:t> </w:t>
            </w:r>
          </w:p>
        </w:tc>
        <w:tc>
          <w:tcPr>
            <w:tcW w:w="135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ind w:left="465"/>
            </w:pPr>
            <w:r>
              <w:t> </w:t>
            </w:r>
          </w:p>
        </w:tc>
        <w:tc>
          <w:tcPr>
            <w:tcW w:w="193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ind w:left="465"/>
            </w:pPr>
            <w:r>
              <w:t> </w:t>
            </w:r>
          </w:p>
        </w:tc>
        <w:tc>
          <w:tcPr>
            <w:tcW w:w="108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195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202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r>
      <w:tr w:rsidR="00000000">
        <w:trPr>
          <w:divId w:val="120391208"/>
          <w:trHeight w:val="345"/>
        </w:trPr>
        <w:tc>
          <w:tcPr>
            <w:tcW w:w="10080" w:type="dxa"/>
            <w:gridSpan w:val="6"/>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Признание задолженности по вознаграждениям по полученным кредитам и займам</w:t>
            </w:r>
          </w:p>
        </w:tc>
      </w:tr>
      <w:tr w:rsidR="00000000">
        <w:trPr>
          <w:divId w:val="120391208"/>
          <w:trHeight w:val="75"/>
        </w:trPr>
        <w:tc>
          <w:tcPr>
            <w:tcW w:w="174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spacing w:line="75" w:lineRule="atLeast"/>
              <w:ind w:left="465"/>
            </w:pPr>
            <w:r>
              <w:t> </w:t>
            </w:r>
          </w:p>
        </w:tc>
        <w:tc>
          <w:tcPr>
            <w:tcW w:w="135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spacing w:line="75" w:lineRule="atLeast"/>
              <w:ind w:left="465"/>
            </w:pPr>
            <w:r>
              <w:t> </w:t>
            </w:r>
          </w:p>
        </w:tc>
        <w:tc>
          <w:tcPr>
            <w:tcW w:w="193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spacing w:line="75" w:lineRule="atLeast"/>
              <w:ind w:left="465"/>
            </w:pPr>
            <w:r>
              <w:t> </w:t>
            </w:r>
          </w:p>
        </w:tc>
        <w:tc>
          <w:tcPr>
            <w:tcW w:w="108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spacing w:line="75" w:lineRule="atLeast"/>
            </w:pPr>
            <w:r>
              <w:t> </w:t>
            </w:r>
          </w:p>
        </w:tc>
        <w:tc>
          <w:tcPr>
            <w:tcW w:w="195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spacing w:line="75" w:lineRule="atLeast"/>
            </w:pPr>
            <w:r>
              <w:t> </w:t>
            </w:r>
          </w:p>
        </w:tc>
        <w:tc>
          <w:tcPr>
            <w:tcW w:w="202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spacing w:line="75" w:lineRule="atLeast"/>
            </w:pPr>
            <w:r>
              <w:t> </w:t>
            </w:r>
          </w:p>
        </w:tc>
      </w:tr>
    </w:tbl>
    <w:p w:rsidR="00000000" w:rsidRDefault="00530CE6">
      <w:pPr>
        <w:divId w:val="120391208"/>
        <w:rPr>
          <w:rFonts w:eastAsia="Times New Roman"/>
        </w:rPr>
      </w:pPr>
      <w:r>
        <w:rPr>
          <w:rFonts w:eastAsia="Times New Roman"/>
        </w:rPr>
        <w:t xml:space="preserve">  </w:t>
      </w:r>
    </w:p>
    <w:p w:rsidR="00000000" w:rsidRDefault="00530CE6">
      <w:pPr>
        <w:pStyle w:val="a5"/>
        <w:divId w:val="120391208"/>
      </w:pPr>
      <w:r>
        <w:t>Государственный аудитор        ________________                            _________________________________________</w:t>
      </w:r>
    </w:p>
    <w:p w:rsidR="00000000" w:rsidRDefault="00530CE6">
      <w:pPr>
        <w:pStyle w:val="a5"/>
        <w:divId w:val="120391208"/>
      </w:pPr>
      <w:r>
        <w:t>                            </w:t>
      </w:r>
      <w:r>
        <w:t>                          подпись                                        (Ф.И.О. (при его наличии))</w:t>
      </w:r>
    </w:p>
    <w:p w:rsidR="00000000" w:rsidRDefault="00530CE6">
      <w:pPr>
        <w:pStyle w:val="a5"/>
        <w:divId w:val="120391208"/>
      </w:pPr>
      <w:r>
        <w:t>Руководитель группы государственного аудита    ______________           ____________________________________________________      </w:t>
      </w:r>
    </w:p>
    <w:p w:rsidR="00000000" w:rsidRDefault="00530CE6">
      <w:pPr>
        <w:pStyle w:val="a5"/>
        <w:divId w:val="120391208"/>
      </w:pPr>
      <w:r>
        <w:t>                         </w:t>
      </w:r>
      <w:r>
        <w:t>                                                          подпись                                        (Ф.И.О. (при его наличии))</w:t>
      </w:r>
    </w:p>
    <w:p w:rsidR="00000000" w:rsidRDefault="00530CE6">
      <w:pPr>
        <w:pStyle w:val="a5"/>
        <w:divId w:val="120391208"/>
      </w:pPr>
      <w:r>
        <w:t>« » ___________20 _______    года.</w:t>
      </w:r>
    </w:p>
    <w:p w:rsidR="00000000" w:rsidRDefault="00530CE6">
      <w:pPr>
        <w:pStyle w:val="a5"/>
        <w:divId w:val="120391208"/>
      </w:pPr>
      <w:r>
        <w:t> </w:t>
      </w:r>
    </w:p>
    <w:p w:rsidR="00000000" w:rsidRDefault="00530CE6">
      <w:pPr>
        <w:pStyle w:val="5"/>
        <w:rPr>
          <w:rFonts w:eastAsia="Times New Roman"/>
        </w:rPr>
      </w:pPr>
      <w:r>
        <w:rPr>
          <w:rFonts w:eastAsia="Times New Roman"/>
        </w:rPr>
        <w:t>Приложение 22</w:t>
      </w:r>
    </w:p>
    <w:p w:rsidR="00000000" w:rsidRDefault="00530CE6">
      <w:pPr>
        <w:pStyle w:val="a5"/>
        <w:jc w:val="right"/>
        <w:divId w:val="7101656"/>
      </w:pPr>
      <w:r>
        <w:t>к процедурному стандарту</w:t>
      </w:r>
    </w:p>
    <w:p w:rsidR="00000000" w:rsidRDefault="00530CE6">
      <w:pPr>
        <w:pStyle w:val="a5"/>
        <w:jc w:val="right"/>
        <w:divId w:val="7101656"/>
      </w:pPr>
      <w:r>
        <w:t>«Аудит финансовой отчетности»</w:t>
      </w:r>
    </w:p>
    <w:p w:rsidR="00000000" w:rsidRDefault="00530CE6">
      <w:pPr>
        <w:pStyle w:val="a5"/>
        <w:jc w:val="right"/>
        <w:divId w:val="7101656"/>
      </w:pPr>
      <w:r>
        <w:t>Форма</w:t>
      </w:r>
    </w:p>
    <w:p w:rsidR="00000000" w:rsidRDefault="00530CE6">
      <w:pPr>
        <w:pStyle w:val="a5"/>
        <w:jc w:val="center"/>
        <w:divId w:val="7101656"/>
      </w:pPr>
      <w:r>
        <w:rPr>
          <w:rStyle w:val="a6"/>
        </w:rPr>
        <w:t>РД - Инвентаризации ценных бумаг (РД-ИЦБ)</w:t>
      </w:r>
    </w:p>
    <w:p w:rsidR="00000000" w:rsidRDefault="00530CE6">
      <w:pPr>
        <w:pStyle w:val="a5"/>
        <w:divId w:val="7101656"/>
      </w:pPr>
      <w:r>
        <w:t>Объект аудита   ______________________________________________________________________________           </w:t>
      </w:r>
    </w:p>
    <w:p w:rsidR="00000000" w:rsidRDefault="00530CE6">
      <w:pPr>
        <w:pStyle w:val="a5"/>
        <w:divId w:val="7101656"/>
      </w:pPr>
      <w:r>
        <w:t>Период аудита  ________________________________________________________________________________           </w:t>
      </w:r>
    </w:p>
    <w:p w:rsidR="00000000" w:rsidRDefault="00530CE6">
      <w:pPr>
        <w:pStyle w:val="a5"/>
        <w:divId w:val="7101656"/>
      </w:pPr>
      <w:r>
        <w:t>С</w:t>
      </w:r>
      <w:r>
        <w:t>рок проведения аудита     _____________________________________________________________________   </w:t>
      </w:r>
    </w:p>
    <w:p w:rsidR="00000000" w:rsidRDefault="00530CE6">
      <w:pPr>
        <w:pStyle w:val="a5"/>
        <w:divId w:val="7101656"/>
      </w:pPr>
      <w:r>
        <w:t>Государственный аудитор   _______________________________________________________________________  </w:t>
      </w:r>
    </w:p>
    <w:p w:rsidR="00000000" w:rsidRDefault="00530CE6">
      <w:pPr>
        <w:pStyle w:val="a5"/>
        <w:divId w:val="7101656"/>
      </w:pPr>
      <w:r>
        <w:t>Руководитель группы государственного аудита  ____________</w:t>
      </w:r>
      <w:r>
        <w:t>_______________________________________________      </w:t>
      </w:r>
    </w:p>
    <w:tbl>
      <w:tblPr>
        <w:tblW w:w="5000" w:type="pct"/>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1716"/>
        <w:gridCol w:w="1008"/>
        <w:gridCol w:w="822"/>
        <w:gridCol w:w="768"/>
        <w:gridCol w:w="1008"/>
        <w:gridCol w:w="822"/>
        <w:gridCol w:w="768"/>
        <w:gridCol w:w="1008"/>
        <w:gridCol w:w="822"/>
        <w:gridCol w:w="768"/>
      </w:tblGrid>
      <w:tr w:rsidR="00000000">
        <w:trPr>
          <w:divId w:val="7101656"/>
          <w:trHeight w:val="315"/>
        </w:trPr>
        <w:tc>
          <w:tcPr>
            <w:tcW w:w="1755" w:type="dxa"/>
            <w:vMerge w:val="restart"/>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Наименование</w:t>
            </w:r>
          </w:p>
        </w:tc>
        <w:tc>
          <w:tcPr>
            <w:tcW w:w="2745" w:type="dxa"/>
            <w:gridSpan w:val="3"/>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По данным бухгалтерского учета</w:t>
            </w:r>
          </w:p>
        </w:tc>
        <w:tc>
          <w:tcPr>
            <w:tcW w:w="2730" w:type="dxa"/>
            <w:gridSpan w:val="3"/>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По данным аудита</w:t>
            </w:r>
          </w:p>
        </w:tc>
        <w:tc>
          <w:tcPr>
            <w:tcW w:w="2745" w:type="dxa"/>
            <w:gridSpan w:val="3"/>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Отклонение</w:t>
            </w:r>
          </w:p>
        </w:tc>
      </w:tr>
      <w:tr w:rsidR="00000000">
        <w:trPr>
          <w:divId w:val="7101656"/>
          <w:trHeight w:val="780"/>
        </w:trPr>
        <w:tc>
          <w:tcPr>
            <w:tcW w:w="0" w:type="auto"/>
            <w:vMerge/>
            <w:tcBorders>
              <w:top w:val="single" w:sz="6" w:space="0" w:color="CCCCCC"/>
              <w:left w:val="single" w:sz="6" w:space="0" w:color="CCCCCC"/>
              <w:bottom w:val="single" w:sz="6" w:space="0" w:color="CCCCCC"/>
              <w:right w:val="single" w:sz="6" w:space="0" w:color="CCCCCC"/>
            </w:tcBorders>
            <w:vAlign w:val="center"/>
            <w:hideMark/>
          </w:tcPr>
          <w:p w:rsidR="00000000" w:rsidRDefault="00530CE6">
            <w:pPr>
              <w:rPr>
                <w:sz w:val="24"/>
                <w:szCs w:val="24"/>
              </w:rPr>
            </w:pPr>
          </w:p>
        </w:tc>
        <w:tc>
          <w:tcPr>
            <w:tcW w:w="115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Виды цен</w:t>
            </w:r>
            <w:r>
              <w:softHyphen/>
              <w:t>ных бумаг</w:t>
            </w:r>
          </w:p>
        </w:tc>
        <w:tc>
          <w:tcPr>
            <w:tcW w:w="78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Коли</w:t>
            </w:r>
            <w:r>
              <w:softHyphen/>
            </w:r>
          </w:p>
          <w:p w:rsidR="00000000" w:rsidRDefault="00530CE6">
            <w:pPr>
              <w:pStyle w:val="a5"/>
              <w:jc w:val="center"/>
            </w:pPr>
            <w:r>
              <w:t>чество</w:t>
            </w:r>
          </w:p>
        </w:tc>
        <w:tc>
          <w:tcPr>
            <w:tcW w:w="81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Сум</w:t>
            </w:r>
            <w:r>
              <w:softHyphen/>
            </w:r>
          </w:p>
          <w:p w:rsidR="00000000" w:rsidRDefault="00530CE6">
            <w:pPr>
              <w:pStyle w:val="a5"/>
              <w:jc w:val="center"/>
            </w:pPr>
            <w:r>
              <w:t>ма,</w:t>
            </w:r>
          </w:p>
          <w:p w:rsidR="00000000" w:rsidRDefault="00530CE6">
            <w:pPr>
              <w:pStyle w:val="a5"/>
              <w:jc w:val="center"/>
            </w:pPr>
            <w:r>
              <w:t>тенге</w:t>
            </w:r>
          </w:p>
        </w:tc>
        <w:tc>
          <w:tcPr>
            <w:tcW w:w="115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Виды цен</w:t>
            </w:r>
            <w:r>
              <w:softHyphen/>
              <w:t>ных бумаг</w:t>
            </w:r>
          </w:p>
        </w:tc>
        <w:tc>
          <w:tcPr>
            <w:tcW w:w="78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Коли</w:t>
            </w:r>
            <w:r>
              <w:softHyphen/>
            </w:r>
          </w:p>
          <w:p w:rsidR="00000000" w:rsidRDefault="00530CE6">
            <w:pPr>
              <w:pStyle w:val="a5"/>
              <w:jc w:val="center"/>
            </w:pPr>
            <w:r>
              <w:t>чество</w:t>
            </w:r>
          </w:p>
        </w:tc>
        <w:tc>
          <w:tcPr>
            <w:tcW w:w="81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Сум</w:t>
            </w:r>
            <w:r>
              <w:softHyphen/>
            </w:r>
          </w:p>
          <w:p w:rsidR="00000000" w:rsidRDefault="00530CE6">
            <w:pPr>
              <w:pStyle w:val="a5"/>
              <w:jc w:val="center"/>
            </w:pPr>
            <w:r>
              <w:t>ма,</w:t>
            </w:r>
          </w:p>
          <w:p w:rsidR="00000000" w:rsidRDefault="00530CE6">
            <w:pPr>
              <w:pStyle w:val="a5"/>
              <w:jc w:val="center"/>
            </w:pPr>
            <w:r>
              <w:t>тенге</w:t>
            </w:r>
          </w:p>
        </w:tc>
        <w:tc>
          <w:tcPr>
            <w:tcW w:w="115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Виды цен</w:t>
            </w:r>
            <w:r>
              <w:softHyphen/>
              <w:t>ных бумаг</w:t>
            </w:r>
          </w:p>
        </w:tc>
        <w:tc>
          <w:tcPr>
            <w:tcW w:w="78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Коли</w:t>
            </w:r>
            <w:r>
              <w:softHyphen/>
            </w:r>
          </w:p>
          <w:p w:rsidR="00000000" w:rsidRDefault="00530CE6">
            <w:pPr>
              <w:pStyle w:val="a5"/>
              <w:jc w:val="center"/>
            </w:pPr>
            <w:r>
              <w:t>чество</w:t>
            </w:r>
          </w:p>
        </w:tc>
        <w:tc>
          <w:tcPr>
            <w:tcW w:w="81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Сум</w:t>
            </w:r>
            <w:r>
              <w:softHyphen/>
            </w:r>
          </w:p>
          <w:p w:rsidR="00000000" w:rsidRDefault="00530CE6">
            <w:pPr>
              <w:pStyle w:val="a5"/>
              <w:jc w:val="center"/>
            </w:pPr>
            <w:r>
              <w:t>ма,</w:t>
            </w:r>
          </w:p>
          <w:p w:rsidR="00000000" w:rsidRDefault="00530CE6">
            <w:pPr>
              <w:pStyle w:val="a5"/>
              <w:jc w:val="center"/>
            </w:pPr>
            <w:r>
              <w:t>тенге</w:t>
            </w:r>
          </w:p>
        </w:tc>
      </w:tr>
      <w:tr w:rsidR="00000000">
        <w:trPr>
          <w:divId w:val="7101656"/>
          <w:trHeight w:val="315"/>
        </w:trPr>
        <w:tc>
          <w:tcPr>
            <w:tcW w:w="175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1</w:t>
            </w:r>
          </w:p>
        </w:tc>
        <w:tc>
          <w:tcPr>
            <w:tcW w:w="115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2</w:t>
            </w:r>
          </w:p>
        </w:tc>
        <w:tc>
          <w:tcPr>
            <w:tcW w:w="78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3</w:t>
            </w:r>
          </w:p>
        </w:tc>
        <w:tc>
          <w:tcPr>
            <w:tcW w:w="81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4</w:t>
            </w:r>
          </w:p>
        </w:tc>
        <w:tc>
          <w:tcPr>
            <w:tcW w:w="115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5</w:t>
            </w:r>
          </w:p>
        </w:tc>
        <w:tc>
          <w:tcPr>
            <w:tcW w:w="78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6</w:t>
            </w:r>
          </w:p>
        </w:tc>
        <w:tc>
          <w:tcPr>
            <w:tcW w:w="81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7</w:t>
            </w:r>
          </w:p>
        </w:tc>
        <w:tc>
          <w:tcPr>
            <w:tcW w:w="115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8</w:t>
            </w:r>
          </w:p>
        </w:tc>
        <w:tc>
          <w:tcPr>
            <w:tcW w:w="78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9</w:t>
            </w:r>
          </w:p>
        </w:tc>
        <w:tc>
          <w:tcPr>
            <w:tcW w:w="81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10</w:t>
            </w:r>
          </w:p>
        </w:tc>
      </w:tr>
      <w:tr w:rsidR="00000000">
        <w:trPr>
          <w:divId w:val="7101656"/>
          <w:trHeight w:val="315"/>
        </w:trPr>
        <w:tc>
          <w:tcPr>
            <w:tcW w:w="175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115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78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81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115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78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81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115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78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81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r>
      <w:tr w:rsidR="00000000">
        <w:trPr>
          <w:divId w:val="7101656"/>
          <w:trHeight w:val="315"/>
        </w:trPr>
        <w:tc>
          <w:tcPr>
            <w:tcW w:w="175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Итого проверено</w:t>
            </w:r>
          </w:p>
        </w:tc>
        <w:tc>
          <w:tcPr>
            <w:tcW w:w="115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78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81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115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78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81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115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78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81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r>
      <w:tr w:rsidR="00000000">
        <w:trPr>
          <w:divId w:val="7101656"/>
          <w:trHeight w:val="540"/>
        </w:trPr>
        <w:tc>
          <w:tcPr>
            <w:tcW w:w="175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Итого сальдо на ко</w:t>
            </w:r>
            <w:r>
              <w:softHyphen/>
              <w:t>нец периода</w:t>
            </w:r>
          </w:p>
        </w:tc>
        <w:tc>
          <w:tcPr>
            <w:tcW w:w="115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78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81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115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78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81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115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78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81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r>
      <w:tr w:rsidR="00000000">
        <w:trPr>
          <w:divId w:val="7101656"/>
          <w:trHeight w:val="315"/>
        </w:trPr>
        <w:tc>
          <w:tcPr>
            <w:tcW w:w="175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Объем проверки, %</w:t>
            </w:r>
          </w:p>
        </w:tc>
        <w:tc>
          <w:tcPr>
            <w:tcW w:w="115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78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81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115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78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81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115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78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81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r>
      <w:tr w:rsidR="00000000">
        <w:trPr>
          <w:divId w:val="7101656"/>
          <w:trHeight w:val="555"/>
        </w:trPr>
        <w:tc>
          <w:tcPr>
            <w:tcW w:w="175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Процент отклоне</w:t>
            </w:r>
            <w:r>
              <w:softHyphen/>
              <w:t>ния</w:t>
            </w:r>
          </w:p>
        </w:tc>
        <w:tc>
          <w:tcPr>
            <w:tcW w:w="115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78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81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115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78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81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115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78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81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r>
    </w:tbl>
    <w:p w:rsidR="00000000" w:rsidRDefault="00530CE6">
      <w:pPr>
        <w:pStyle w:val="a5"/>
        <w:divId w:val="7101656"/>
      </w:pPr>
      <w:r>
        <w:t>Государственный аудитор:  ___________                              __________________________                                 </w:t>
      </w:r>
    </w:p>
    <w:p w:rsidR="00000000" w:rsidRDefault="00530CE6">
      <w:pPr>
        <w:pStyle w:val="a5"/>
        <w:divId w:val="7101656"/>
      </w:pPr>
      <w:r>
        <w:t>           </w:t>
      </w:r>
      <w:r>
        <w:t>                                подпись                                       (Ф.И.О. (при его наличии))</w:t>
      </w:r>
    </w:p>
    <w:p w:rsidR="00000000" w:rsidRDefault="00530CE6">
      <w:pPr>
        <w:pStyle w:val="a5"/>
        <w:divId w:val="7101656"/>
      </w:pPr>
      <w:r>
        <w:t>Руководитель группы государственного аудита  __________                   _________________________________________________   </w:t>
      </w:r>
    </w:p>
    <w:p w:rsidR="00000000" w:rsidRDefault="00530CE6">
      <w:pPr>
        <w:pStyle w:val="a5"/>
        <w:divId w:val="7101656"/>
      </w:pPr>
      <w:r>
        <w:t>                        </w:t>
      </w:r>
      <w:r>
        <w:t>                                                  подпись                                      (Ф.И.О. (при его наличии))</w:t>
      </w:r>
    </w:p>
    <w:p w:rsidR="00000000" w:rsidRDefault="00530CE6">
      <w:pPr>
        <w:pStyle w:val="a5"/>
        <w:divId w:val="7101656"/>
      </w:pPr>
      <w:r>
        <w:t>« » ________   20_________________года.</w:t>
      </w:r>
    </w:p>
    <w:p w:rsidR="00000000" w:rsidRDefault="00530CE6">
      <w:pPr>
        <w:pStyle w:val="a5"/>
        <w:divId w:val="7101656"/>
      </w:pPr>
      <w:r>
        <w:t> </w:t>
      </w:r>
    </w:p>
    <w:p w:rsidR="00000000" w:rsidRDefault="00530CE6">
      <w:pPr>
        <w:pStyle w:val="5"/>
        <w:rPr>
          <w:rFonts w:eastAsia="Times New Roman"/>
        </w:rPr>
      </w:pPr>
      <w:r>
        <w:rPr>
          <w:rFonts w:eastAsia="Times New Roman"/>
        </w:rPr>
        <w:t>Приложение 23</w:t>
      </w:r>
    </w:p>
    <w:p w:rsidR="00000000" w:rsidRDefault="00530CE6">
      <w:pPr>
        <w:pStyle w:val="a5"/>
        <w:jc w:val="right"/>
        <w:divId w:val="636375890"/>
      </w:pPr>
      <w:r>
        <w:t>к процедурному стандарту</w:t>
      </w:r>
    </w:p>
    <w:p w:rsidR="00000000" w:rsidRDefault="00530CE6">
      <w:pPr>
        <w:pStyle w:val="a5"/>
        <w:jc w:val="right"/>
        <w:divId w:val="636375890"/>
      </w:pPr>
      <w:r>
        <w:t>«Аудит финансовой отчетности»</w:t>
      </w:r>
    </w:p>
    <w:p w:rsidR="00000000" w:rsidRDefault="00530CE6">
      <w:pPr>
        <w:pStyle w:val="a5"/>
        <w:jc w:val="right"/>
        <w:divId w:val="636375890"/>
      </w:pPr>
      <w:r>
        <w:t>Форма</w:t>
      </w:r>
    </w:p>
    <w:p w:rsidR="00000000" w:rsidRDefault="00530CE6">
      <w:pPr>
        <w:pStyle w:val="a5"/>
        <w:jc w:val="center"/>
        <w:divId w:val="636375890"/>
      </w:pPr>
      <w:r>
        <w:rPr>
          <w:rStyle w:val="a6"/>
        </w:rPr>
        <w:t xml:space="preserve">РД - Свод ошибок </w:t>
      </w:r>
      <w:r>
        <w:rPr>
          <w:rStyle w:val="a6"/>
        </w:rPr>
        <w:t>финансовых инвестиций и финансовых обязательств (РД-</w:t>
      </w:r>
    </w:p>
    <w:p w:rsidR="00000000" w:rsidRDefault="00530CE6">
      <w:pPr>
        <w:pStyle w:val="a5"/>
        <w:jc w:val="center"/>
        <w:divId w:val="636375890"/>
      </w:pPr>
      <w:r>
        <w:rPr>
          <w:rStyle w:val="a6"/>
        </w:rPr>
        <w:t>ОФИФО)</w:t>
      </w:r>
    </w:p>
    <w:p w:rsidR="00000000" w:rsidRDefault="00530CE6">
      <w:pPr>
        <w:pStyle w:val="a5"/>
        <w:divId w:val="636375890"/>
      </w:pPr>
      <w:r>
        <w:t>Объект аудита  ______________________________________________________________________________________            </w:t>
      </w:r>
    </w:p>
    <w:p w:rsidR="00000000" w:rsidRDefault="00530CE6">
      <w:pPr>
        <w:pStyle w:val="a5"/>
        <w:divId w:val="636375890"/>
      </w:pPr>
      <w:r>
        <w:t>Период аудита  ___________________________________________________________________</w:t>
      </w:r>
      <w:r>
        <w:t>___________________           </w:t>
      </w:r>
    </w:p>
    <w:p w:rsidR="00000000" w:rsidRDefault="00530CE6">
      <w:pPr>
        <w:pStyle w:val="a5"/>
        <w:divId w:val="636375890"/>
      </w:pPr>
      <w:r>
        <w:t>Сроки проведения аудита   ___________________________________________________________________________  </w:t>
      </w:r>
    </w:p>
    <w:p w:rsidR="00000000" w:rsidRDefault="00530CE6">
      <w:pPr>
        <w:pStyle w:val="a5"/>
        <w:divId w:val="636375890"/>
      </w:pPr>
      <w:r>
        <w:t>Государственный аудитор   _____________________________________________________________________________  </w:t>
      </w:r>
    </w:p>
    <w:p w:rsidR="00000000" w:rsidRDefault="00530CE6">
      <w:pPr>
        <w:pStyle w:val="a5"/>
        <w:divId w:val="636375890"/>
      </w:pPr>
      <w:r>
        <w:t>Руководитель гр</w:t>
      </w:r>
      <w:r>
        <w:t>уппы государственного аудита  ____________________________________________________________</w:t>
      </w:r>
    </w:p>
    <w:tbl>
      <w:tblPr>
        <w:tblW w:w="5000" w:type="pct"/>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2943"/>
        <w:gridCol w:w="778"/>
        <w:gridCol w:w="729"/>
        <w:gridCol w:w="977"/>
        <w:gridCol w:w="1268"/>
        <w:gridCol w:w="2126"/>
        <w:gridCol w:w="689"/>
      </w:tblGrid>
      <w:tr w:rsidR="00000000">
        <w:trPr>
          <w:divId w:val="636375890"/>
          <w:trHeight w:val="1935"/>
        </w:trPr>
        <w:tc>
          <w:tcPr>
            <w:tcW w:w="328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Аудиторские процедуры</w:t>
            </w:r>
          </w:p>
        </w:tc>
        <w:tc>
          <w:tcPr>
            <w:tcW w:w="69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Ссыл</w:t>
            </w:r>
            <w:r>
              <w:softHyphen/>
              <w:t>ка на</w:t>
            </w:r>
          </w:p>
          <w:p w:rsidR="00000000" w:rsidRDefault="00530CE6">
            <w:pPr>
              <w:pStyle w:val="a5"/>
              <w:jc w:val="center"/>
            </w:pPr>
            <w:r>
              <w:t>РД</w:t>
            </w:r>
          </w:p>
        </w:tc>
        <w:tc>
          <w:tcPr>
            <w:tcW w:w="61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Вы-</w:t>
            </w:r>
          </w:p>
          <w:p w:rsidR="00000000" w:rsidRDefault="00530CE6">
            <w:pPr>
              <w:pStyle w:val="a5"/>
              <w:jc w:val="center"/>
            </w:pPr>
            <w:r>
              <w:t>явлен</w:t>
            </w:r>
            <w:r>
              <w:softHyphen/>
            </w:r>
          </w:p>
          <w:p w:rsidR="00000000" w:rsidRDefault="00530CE6">
            <w:pPr>
              <w:pStyle w:val="a5"/>
              <w:jc w:val="center"/>
            </w:pPr>
            <w:r>
              <w:t>ные</w:t>
            </w:r>
          </w:p>
          <w:p w:rsidR="00000000" w:rsidRDefault="00530CE6">
            <w:pPr>
              <w:pStyle w:val="a5"/>
              <w:jc w:val="center"/>
            </w:pPr>
            <w:r>
              <w:t>иска-</w:t>
            </w:r>
          </w:p>
          <w:p w:rsidR="00000000" w:rsidRDefault="00530CE6">
            <w:pPr>
              <w:pStyle w:val="a5"/>
              <w:jc w:val="center"/>
            </w:pPr>
            <w:r>
              <w:t>же-</w:t>
            </w:r>
          </w:p>
          <w:p w:rsidR="00000000" w:rsidRDefault="00530CE6">
            <w:pPr>
              <w:pStyle w:val="a5"/>
              <w:jc w:val="center"/>
            </w:pPr>
            <w:r>
              <w:t>ния</w:t>
            </w:r>
          </w:p>
        </w:tc>
        <w:tc>
          <w:tcPr>
            <w:tcW w:w="99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Сумма искаже</w:t>
            </w:r>
            <w:r>
              <w:softHyphen/>
              <w:t>ний при сплош</w:t>
            </w:r>
            <w:r>
              <w:softHyphen/>
              <w:t>ной про</w:t>
            </w:r>
            <w:r>
              <w:softHyphen/>
              <w:t>верке</w:t>
            </w:r>
          </w:p>
        </w:tc>
        <w:tc>
          <w:tcPr>
            <w:tcW w:w="138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Сумма искаже</w:t>
            </w:r>
            <w:r>
              <w:softHyphen/>
              <w:t>ний при про</w:t>
            </w:r>
            <w:r>
              <w:softHyphen/>
              <w:t>верке специ</w:t>
            </w:r>
            <w:r>
              <w:softHyphen/>
              <w:t>фических эле</w:t>
            </w:r>
            <w:r>
              <w:softHyphen/>
              <w:t>ментов</w:t>
            </w:r>
          </w:p>
        </w:tc>
        <w:tc>
          <w:tcPr>
            <w:tcW w:w="243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Сумма искажений в результа</w:t>
            </w:r>
            <w:r>
              <w:softHyphen/>
              <w:t>те экстраполяции на гене</w:t>
            </w:r>
            <w:r>
              <w:softHyphen/>
              <w:t>ральную совокупность при статистической выборке</w:t>
            </w:r>
          </w:p>
        </w:tc>
        <w:tc>
          <w:tcPr>
            <w:tcW w:w="57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Все</w:t>
            </w:r>
            <w:r>
              <w:softHyphen/>
              <w:t>го</w:t>
            </w:r>
          </w:p>
          <w:p w:rsidR="00000000" w:rsidRDefault="00530CE6">
            <w:pPr>
              <w:pStyle w:val="a5"/>
              <w:jc w:val="center"/>
            </w:pPr>
            <w:r>
              <w:t>иска-</w:t>
            </w:r>
          </w:p>
          <w:p w:rsidR="00000000" w:rsidRDefault="00530CE6">
            <w:pPr>
              <w:pStyle w:val="a5"/>
              <w:jc w:val="center"/>
            </w:pPr>
            <w:r>
              <w:t>же-</w:t>
            </w:r>
          </w:p>
          <w:p w:rsidR="00000000" w:rsidRDefault="00530CE6">
            <w:pPr>
              <w:pStyle w:val="a5"/>
              <w:jc w:val="center"/>
            </w:pPr>
            <w:r>
              <w:t>ний</w:t>
            </w:r>
          </w:p>
        </w:tc>
      </w:tr>
      <w:tr w:rsidR="00000000">
        <w:trPr>
          <w:divId w:val="636375890"/>
          <w:trHeight w:val="315"/>
        </w:trPr>
        <w:tc>
          <w:tcPr>
            <w:tcW w:w="328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1</w:t>
            </w:r>
          </w:p>
        </w:tc>
        <w:tc>
          <w:tcPr>
            <w:tcW w:w="69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2</w:t>
            </w:r>
          </w:p>
        </w:tc>
        <w:tc>
          <w:tcPr>
            <w:tcW w:w="61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3</w:t>
            </w:r>
          </w:p>
        </w:tc>
        <w:tc>
          <w:tcPr>
            <w:tcW w:w="99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4</w:t>
            </w:r>
          </w:p>
        </w:tc>
        <w:tc>
          <w:tcPr>
            <w:tcW w:w="138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5</w:t>
            </w:r>
          </w:p>
        </w:tc>
        <w:tc>
          <w:tcPr>
            <w:tcW w:w="243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6</w:t>
            </w:r>
          </w:p>
        </w:tc>
        <w:tc>
          <w:tcPr>
            <w:tcW w:w="57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7</w:t>
            </w:r>
          </w:p>
        </w:tc>
      </w:tr>
      <w:tr w:rsidR="00000000">
        <w:trPr>
          <w:divId w:val="636375890"/>
          <w:trHeight w:val="315"/>
        </w:trPr>
        <w:tc>
          <w:tcPr>
            <w:tcW w:w="328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Аудит входящего сальдо</w:t>
            </w:r>
          </w:p>
        </w:tc>
        <w:tc>
          <w:tcPr>
            <w:tcW w:w="69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61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99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138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243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57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r>
      <w:tr w:rsidR="00000000">
        <w:trPr>
          <w:divId w:val="636375890"/>
          <w:trHeight w:val="540"/>
        </w:trPr>
        <w:tc>
          <w:tcPr>
            <w:tcW w:w="328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Аудит наличия и сохранности финансо</w:t>
            </w:r>
            <w:r>
              <w:softHyphen/>
              <w:t>вых инвестиций</w:t>
            </w:r>
          </w:p>
        </w:tc>
        <w:tc>
          <w:tcPr>
            <w:tcW w:w="69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61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99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138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243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57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r>
      <w:tr w:rsidR="00000000">
        <w:trPr>
          <w:divId w:val="636375890"/>
          <w:trHeight w:val="540"/>
        </w:trPr>
        <w:tc>
          <w:tcPr>
            <w:tcW w:w="328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Аудит движения финансовых инвести</w:t>
            </w:r>
            <w:r>
              <w:softHyphen/>
              <w:t>ций и финансовых обязательств</w:t>
            </w:r>
          </w:p>
        </w:tc>
        <w:tc>
          <w:tcPr>
            <w:tcW w:w="69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61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99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138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243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57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r>
      <w:tr w:rsidR="00000000">
        <w:trPr>
          <w:divId w:val="636375890"/>
          <w:trHeight w:val="540"/>
        </w:trPr>
        <w:tc>
          <w:tcPr>
            <w:tcW w:w="328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Аудит достоверности расчета вознаграж</w:t>
            </w:r>
            <w:r>
              <w:softHyphen/>
              <w:t>дений по займам и кредитам</w:t>
            </w:r>
          </w:p>
        </w:tc>
        <w:tc>
          <w:tcPr>
            <w:tcW w:w="69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61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99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138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243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57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r>
      <w:tr w:rsidR="00000000">
        <w:trPr>
          <w:divId w:val="636375890"/>
          <w:trHeight w:val="540"/>
        </w:trPr>
        <w:tc>
          <w:tcPr>
            <w:tcW w:w="328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Аудит учета финансовых инвестиций в субъекты квазигосударственного сектора</w:t>
            </w:r>
          </w:p>
        </w:tc>
        <w:tc>
          <w:tcPr>
            <w:tcW w:w="69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61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99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138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243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57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r>
      <w:tr w:rsidR="00000000">
        <w:trPr>
          <w:divId w:val="636375890"/>
          <w:trHeight w:val="1005"/>
        </w:trPr>
        <w:tc>
          <w:tcPr>
            <w:tcW w:w="328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Аудит отражения начисленных дивиден</w:t>
            </w:r>
            <w:r>
              <w:softHyphen/>
              <w:t>дов к получению и отчислений части чи</w:t>
            </w:r>
            <w:r>
              <w:softHyphen/>
              <w:t>стого дохода субъектов квазигосудар</w:t>
            </w:r>
            <w:r>
              <w:softHyphen/>
              <w:t>ственного сектора</w:t>
            </w:r>
          </w:p>
        </w:tc>
        <w:tc>
          <w:tcPr>
            <w:tcW w:w="69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61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99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138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243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57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r>
      <w:tr w:rsidR="00000000">
        <w:trPr>
          <w:divId w:val="636375890"/>
          <w:trHeight w:val="315"/>
        </w:trPr>
        <w:tc>
          <w:tcPr>
            <w:tcW w:w="328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Аудит исходящего сальдо</w:t>
            </w:r>
          </w:p>
        </w:tc>
        <w:tc>
          <w:tcPr>
            <w:tcW w:w="69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61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99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138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243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57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r>
      <w:tr w:rsidR="00000000">
        <w:trPr>
          <w:divId w:val="636375890"/>
          <w:trHeight w:val="315"/>
        </w:trPr>
        <w:tc>
          <w:tcPr>
            <w:tcW w:w="9405" w:type="dxa"/>
            <w:gridSpan w:val="6"/>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Итого искажений</w:t>
            </w:r>
          </w:p>
        </w:tc>
        <w:tc>
          <w:tcPr>
            <w:tcW w:w="57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r>
    </w:tbl>
    <w:p w:rsidR="00000000" w:rsidRDefault="00530CE6">
      <w:pPr>
        <w:pStyle w:val="a5"/>
        <w:divId w:val="636375890"/>
      </w:pPr>
      <w:r>
        <w:t>Примечание. Перечень аудиторских процедур не является исчерпывающим и может быть дополнен государственным аудитором, исходя из особенностей</w:t>
      </w:r>
    </w:p>
    <w:p w:rsidR="00000000" w:rsidRDefault="00530CE6">
      <w:pPr>
        <w:pStyle w:val="a5"/>
        <w:divId w:val="636375890"/>
      </w:pPr>
      <w:r>
        <w:t>деятельности объекта аудита.</w:t>
      </w:r>
    </w:p>
    <w:p w:rsidR="00000000" w:rsidRDefault="00530CE6">
      <w:pPr>
        <w:pStyle w:val="a5"/>
        <w:divId w:val="636375890"/>
      </w:pPr>
      <w:r>
        <w:t> </w:t>
      </w:r>
    </w:p>
    <w:p w:rsidR="00000000" w:rsidRDefault="00530CE6">
      <w:pPr>
        <w:pStyle w:val="a5"/>
        <w:divId w:val="636375890"/>
      </w:pPr>
      <w:r>
        <w:t>Государственный аудитор:      ______________             __________________________________________      </w:t>
      </w:r>
    </w:p>
    <w:p w:rsidR="00000000" w:rsidRDefault="00530CE6">
      <w:pPr>
        <w:pStyle w:val="a5"/>
        <w:divId w:val="636375890"/>
      </w:pPr>
      <w:r>
        <w:t>                                                   подпись                                   (Ф.И.О. (при его наличии))</w:t>
      </w:r>
    </w:p>
    <w:p w:rsidR="00000000" w:rsidRDefault="00530CE6">
      <w:pPr>
        <w:pStyle w:val="a5"/>
        <w:divId w:val="636375890"/>
      </w:pPr>
      <w:r>
        <w:t>Руководитель группы государственного аудита      ___________                  _______________________________________________________________________   </w:t>
      </w:r>
    </w:p>
    <w:p w:rsidR="00000000" w:rsidRDefault="00530CE6">
      <w:pPr>
        <w:pStyle w:val="a5"/>
        <w:divId w:val="636375890"/>
      </w:pPr>
      <w:r>
        <w:t>                                                                                    подпись           </w:t>
      </w:r>
      <w:r>
        <w:t>                             (Ф.И.О. (при его наличии))</w:t>
      </w:r>
    </w:p>
    <w:p w:rsidR="00000000" w:rsidRDefault="00530CE6">
      <w:pPr>
        <w:pStyle w:val="a5"/>
        <w:divId w:val="636375890"/>
      </w:pPr>
      <w:r>
        <w:t>« » _________   20___________ года.</w:t>
      </w:r>
    </w:p>
    <w:p w:rsidR="00000000" w:rsidRDefault="00530CE6">
      <w:pPr>
        <w:pStyle w:val="5"/>
        <w:rPr>
          <w:rFonts w:eastAsia="Times New Roman"/>
        </w:rPr>
      </w:pPr>
      <w:r>
        <w:rPr>
          <w:rFonts w:eastAsia="Times New Roman"/>
        </w:rPr>
        <w:t>Приложение 24</w:t>
      </w:r>
    </w:p>
    <w:p w:rsidR="00000000" w:rsidRDefault="00530CE6">
      <w:pPr>
        <w:pStyle w:val="a5"/>
        <w:jc w:val="right"/>
        <w:divId w:val="1500384068"/>
      </w:pPr>
      <w:r>
        <w:t>к процедурному стандарту</w:t>
      </w:r>
    </w:p>
    <w:p w:rsidR="00000000" w:rsidRDefault="00530CE6">
      <w:pPr>
        <w:pStyle w:val="a5"/>
        <w:jc w:val="right"/>
        <w:divId w:val="1500384068"/>
      </w:pPr>
      <w:r>
        <w:t>«Аудит финансовой отчетности»</w:t>
      </w:r>
    </w:p>
    <w:p w:rsidR="00000000" w:rsidRDefault="00530CE6">
      <w:pPr>
        <w:pStyle w:val="a5"/>
        <w:jc w:val="right"/>
        <w:divId w:val="1500384068"/>
      </w:pPr>
      <w:r>
        <w:t>Форма</w:t>
      </w:r>
    </w:p>
    <w:p w:rsidR="00000000" w:rsidRDefault="00530CE6">
      <w:pPr>
        <w:pStyle w:val="a5"/>
        <w:jc w:val="center"/>
        <w:divId w:val="1500384068"/>
      </w:pPr>
      <w:r>
        <w:rPr>
          <w:rStyle w:val="a6"/>
        </w:rPr>
        <w:t>РД - Финансовые инвестиции и финансовые обязательства - выводы (РД-</w:t>
      </w:r>
    </w:p>
    <w:p w:rsidR="00000000" w:rsidRDefault="00530CE6">
      <w:pPr>
        <w:pStyle w:val="a5"/>
        <w:jc w:val="center"/>
        <w:divId w:val="1500384068"/>
      </w:pPr>
      <w:r>
        <w:rPr>
          <w:rStyle w:val="a6"/>
        </w:rPr>
        <w:t>ФИФО-выводы)</w:t>
      </w:r>
    </w:p>
    <w:p w:rsidR="00000000" w:rsidRDefault="00530CE6">
      <w:pPr>
        <w:pStyle w:val="a5"/>
        <w:divId w:val="1500384068"/>
      </w:pPr>
      <w:r>
        <w:t>Объект а</w:t>
      </w:r>
      <w:r>
        <w:t>удита   __________________________________________________________________           </w:t>
      </w:r>
    </w:p>
    <w:p w:rsidR="00000000" w:rsidRDefault="00530CE6">
      <w:pPr>
        <w:pStyle w:val="a5"/>
        <w:divId w:val="1500384068"/>
      </w:pPr>
      <w:r>
        <w:t>Период аудита              ___________________________________________________________</w:t>
      </w:r>
    </w:p>
    <w:p w:rsidR="00000000" w:rsidRDefault="00530CE6">
      <w:pPr>
        <w:pStyle w:val="a5"/>
        <w:divId w:val="1500384068"/>
      </w:pPr>
      <w:r>
        <w:t>Срок проведения аудита         ____________________________________________________</w:t>
      </w:r>
      <w:r>
        <w:t>__</w:t>
      </w:r>
    </w:p>
    <w:p w:rsidR="00000000" w:rsidRDefault="00530CE6">
      <w:pPr>
        <w:pStyle w:val="a5"/>
        <w:divId w:val="1500384068"/>
      </w:pPr>
      <w:r>
        <w:t>Планируемый уровень существенности         _____________________________________________</w:t>
      </w:r>
    </w:p>
    <w:p w:rsidR="00000000" w:rsidRDefault="00530CE6">
      <w:pPr>
        <w:pStyle w:val="a5"/>
        <w:divId w:val="1500384068"/>
      </w:pPr>
      <w:r>
        <w:t>Государственный аудитор      __________________________________________________________</w:t>
      </w:r>
    </w:p>
    <w:p w:rsidR="00000000" w:rsidRDefault="00530CE6">
      <w:pPr>
        <w:pStyle w:val="a5"/>
        <w:divId w:val="1500384068"/>
      </w:pPr>
      <w:r>
        <w:t>Руководитель группы государственного аудита_____________________________________________</w:t>
      </w:r>
    </w:p>
    <w:tbl>
      <w:tblPr>
        <w:tblW w:w="5000" w:type="pct"/>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1750"/>
        <w:gridCol w:w="6374"/>
        <w:gridCol w:w="778"/>
        <w:gridCol w:w="608"/>
      </w:tblGrid>
      <w:tr w:rsidR="00000000">
        <w:trPr>
          <w:divId w:val="1500384068"/>
          <w:trHeight w:val="1080"/>
        </w:trPr>
        <w:tc>
          <w:tcPr>
            <w:tcW w:w="100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Аудитор</w:t>
            </w:r>
            <w:r>
              <w:softHyphen/>
              <w:t>ские дока- затель- ства</w:t>
            </w:r>
          </w:p>
        </w:tc>
        <w:tc>
          <w:tcPr>
            <w:tcW w:w="765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Результаты аудиторской проверки (нужное подчеркнуть)</w:t>
            </w:r>
          </w:p>
        </w:tc>
        <w:tc>
          <w:tcPr>
            <w:tcW w:w="69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Ссыл</w:t>
            </w:r>
            <w:r>
              <w:softHyphen/>
              <w:t>ка на</w:t>
            </w:r>
          </w:p>
          <w:p w:rsidR="00000000" w:rsidRDefault="00530CE6">
            <w:pPr>
              <w:pStyle w:val="a5"/>
              <w:jc w:val="center"/>
            </w:pPr>
            <w:r>
              <w:t>РД</w:t>
            </w:r>
          </w:p>
        </w:tc>
        <w:tc>
          <w:tcPr>
            <w:tcW w:w="61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Сум</w:t>
            </w:r>
            <w:r>
              <w:softHyphen/>
            </w:r>
          </w:p>
          <w:p w:rsidR="00000000" w:rsidRDefault="00530CE6">
            <w:pPr>
              <w:pStyle w:val="a5"/>
              <w:jc w:val="center"/>
            </w:pPr>
            <w:r>
              <w:t>ма</w:t>
            </w:r>
          </w:p>
          <w:p w:rsidR="00000000" w:rsidRDefault="00530CE6">
            <w:pPr>
              <w:pStyle w:val="a5"/>
              <w:jc w:val="center"/>
            </w:pPr>
            <w:r>
              <w:t>(тен</w:t>
            </w:r>
            <w:r>
              <w:softHyphen/>
            </w:r>
          </w:p>
          <w:p w:rsidR="00000000" w:rsidRDefault="00530CE6">
            <w:pPr>
              <w:pStyle w:val="a5"/>
              <w:jc w:val="center"/>
            </w:pPr>
            <w:r>
              <w:t>ге)</w:t>
            </w:r>
          </w:p>
        </w:tc>
      </w:tr>
      <w:tr w:rsidR="00000000">
        <w:trPr>
          <w:divId w:val="1500384068"/>
          <w:trHeight w:val="315"/>
        </w:trPr>
        <w:tc>
          <w:tcPr>
            <w:tcW w:w="100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1</w:t>
            </w:r>
          </w:p>
        </w:tc>
        <w:tc>
          <w:tcPr>
            <w:tcW w:w="765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2</w:t>
            </w:r>
          </w:p>
        </w:tc>
        <w:tc>
          <w:tcPr>
            <w:tcW w:w="69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3</w:t>
            </w:r>
          </w:p>
        </w:tc>
        <w:tc>
          <w:tcPr>
            <w:tcW w:w="61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4</w:t>
            </w:r>
          </w:p>
        </w:tc>
      </w:tr>
      <w:tr w:rsidR="00000000">
        <w:trPr>
          <w:divId w:val="1500384068"/>
          <w:trHeight w:val="1005"/>
        </w:trPr>
        <w:tc>
          <w:tcPr>
            <w:tcW w:w="100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Существование и пол</w:t>
            </w:r>
            <w:r>
              <w:softHyphen/>
              <w:t>нота</w:t>
            </w:r>
          </w:p>
        </w:tc>
        <w:tc>
          <w:tcPr>
            <w:tcW w:w="765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финансовые инвестиции и финансовые обязательства действительно существуют по состоянию на отчетную дату, учтены в бухгалтерском учете и отражены в финансовой отчетности и информация по ним раскрыта</w:t>
            </w:r>
          </w:p>
        </w:tc>
        <w:tc>
          <w:tcPr>
            <w:tcW w:w="69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61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r>
      <w:tr w:rsidR="00000000">
        <w:trPr>
          <w:divId w:val="1500384068"/>
          <w:trHeight w:val="540"/>
        </w:trPr>
        <w:tc>
          <w:tcPr>
            <w:tcW w:w="100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Полнота</w:t>
            </w:r>
          </w:p>
        </w:tc>
        <w:tc>
          <w:tcPr>
            <w:tcW w:w="765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финансовые инвестиции и финансовые обязательства учтены в бухгалтерском учете и отражены в финансовой отчетности и информация по ним раскрыта</w:t>
            </w:r>
          </w:p>
        </w:tc>
        <w:tc>
          <w:tcPr>
            <w:tcW w:w="69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61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r>
      <w:tr w:rsidR="00000000">
        <w:trPr>
          <w:divId w:val="1500384068"/>
          <w:trHeight w:val="540"/>
        </w:trPr>
        <w:tc>
          <w:tcPr>
            <w:tcW w:w="100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Возник</w:t>
            </w:r>
            <w:r>
              <w:softHyphen/>
            </w:r>
          </w:p>
          <w:p w:rsidR="00000000" w:rsidRDefault="00530CE6">
            <w:pPr>
              <w:pStyle w:val="a5"/>
            </w:pPr>
            <w:r>
              <w:t>новение</w:t>
            </w:r>
          </w:p>
        </w:tc>
        <w:tc>
          <w:tcPr>
            <w:tcW w:w="765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отраженные в бухгалтерском учете операции по финансовым инвестициям и финансовым обяз</w:t>
            </w:r>
            <w:r>
              <w:t>атель</w:t>
            </w:r>
            <w:r>
              <w:softHyphen/>
              <w:t>ствам действительно относятся к данному объекту аудита</w:t>
            </w:r>
          </w:p>
        </w:tc>
        <w:tc>
          <w:tcPr>
            <w:tcW w:w="69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61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r>
      <w:tr w:rsidR="00000000">
        <w:trPr>
          <w:divId w:val="1500384068"/>
          <w:trHeight w:val="780"/>
        </w:trPr>
        <w:tc>
          <w:tcPr>
            <w:tcW w:w="100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Права и обяза</w:t>
            </w:r>
            <w:r>
              <w:softHyphen/>
              <w:t>тельства</w:t>
            </w:r>
          </w:p>
        </w:tc>
        <w:tc>
          <w:tcPr>
            <w:tcW w:w="765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права объекта аудита на финансовые инвестиции документально подтверждены</w:t>
            </w:r>
          </w:p>
        </w:tc>
        <w:tc>
          <w:tcPr>
            <w:tcW w:w="69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61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r>
      <w:tr w:rsidR="00000000">
        <w:trPr>
          <w:divId w:val="1500384068"/>
          <w:trHeight w:val="780"/>
        </w:trPr>
        <w:tc>
          <w:tcPr>
            <w:tcW w:w="100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Оценка и распреде</w:t>
            </w:r>
            <w:r>
              <w:softHyphen/>
              <w:t>ление</w:t>
            </w:r>
          </w:p>
        </w:tc>
        <w:tc>
          <w:tcPr>
            <w:tcW w:w="765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финансовые инвестиции и финансовые обязательства отражены в бухгалтерском учете и финансо</w:t>
            </w:r>
            <w:r>
              <w:softHyphen/>
              <w:t>вой отчетности в правильной оценке, систематически распределены по периодам в соответствии с требованиями учетных политик объекта аудита</w:t>
            </w:r>
          </w:p>
        </w:tc>
        <w:tc>
          <w:tcPr>
            <w:tcW w:w="69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61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r>
      <w:tr w:rsidR="00000000">
        <w:trPr>
          <w:divId w:val="1500384068"/>
          <w:trHeight w:val="765"/>
        </w:trPr>
        <w:tc>
          <w:tcPr>
            <w:tcW w:w="100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Точность и отсече</w:t>
            </w:r>
            <w:r>
              <w:softHyphen/>
              <w:t>ние</w:t>
            </w:r>
          </w:p>
        </w:tc>
        <w:tc>
          <w:tcPr>
            <w:tcW w:w="765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финансовые инвестиции и финансовые обязательства отражены на надлежащую сумму и распреде</w:t>
            </w:r>
            <w:r>
              <w:softHyphen/>
              <w:t>лены (отсечение) в течение отчетного периода</w:t>
            </w:r>
          </w:p>
        </w:tc>
        <w:tc>
          <w:tcPr>
            <w:tcW w:w="69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61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r>
      <w:tr w:rsidR="00000000">
        <w:trPr>
          <w:divId w:val="1500384068"/>
          <w:trHeight w:val="540"/>
        </w:trPr>
        <w:tc>
          <w:tcPr>
            <w:tcW w:w="100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Понят</w:t>
            </w:r>
            <w:r>
              <w:softHyphen/>
            </w:r>
          </w:p>
          <w:p w:rsidR="00000000" w:rsidRDefault="00530CE6">
            <w:pPr>
              <w:pStyle w:val="a5"/>
            </w:pPr>
            <w:r>
              <w:t>ность</w:t>
            </w:r>
          </w:p>
        </w:tc>
        <w:tc>
          <w:tcPr>
            <w:tcW w:w="765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финансовая информация надежна представлена и раскрытия четко выражены</w:t>
            </w:r>
          </w:p>
        </w:tc>
        <w:tc>
          <w:tcPr>
            <w:tcW w:w="69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61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r>
      <w:tr w:rsidR="00000000">
        <w:trPr>
          <w:divId w:val="1500384068"/>
          <w:trHeight w:val="780"/>
        </w:trPr>
        <w:tc>
          <w:tcPr>
            <w:tcW w:w="100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Соответ</w:t>
            </w:r>
            <w:r>
              <w:softHyphen/>
            </w:r>
          </w:p>
          <w:p w:rsidR="00000000" w:rsidRDefault="00530CE6">
            <w:pPr>
              <w:pStyle w:val="a5"/>
            </w:pPr>
            <w:r>
              <w:t>ствие</w:t>
            </w:r>
          </w:p>
        </w:tc>
        <w:tc>
          <w:tcPr>
            <w:tcW w:w="765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операции с финансовыми инвестициями и финансовыми обязательствами отражены в бухгалтер</w:t>
            </w:r>
            <w:r>
              <w:softHyphen/>
              <w:t>ском учете в соответствии с нормативными правовыми актами по ведению бухгалтерского учета в Республике Казахстан</w:t>
            </w:r>
          </w:p>
        </w:tc>
        <w:tc>
          <w:tcPr>
            <w:tcW w:w="69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61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r>
    </w:tbl>
    <w:p w:rsidR="00000000" w:rsidRDefault="00530CE6">
      <w:pPr>
        <w:pStyle w:val="a5"/>
        <w:divId w:val="1500384068"/>
      </w:pPr>
      <w:r>
        <w:t>Выводы. Выявленная ошибка в размере ______</w:t>
      </w:r>
      <w:r>
        <w:t>____   тенге существенна</w:t>
      </w:r>
    </w:p>
    <w:p w:rsidR="00000000" w:rsidRDefault="00530CE6">
      <w:pPr>
        <w:pStyle w:val="a5"/>
        <w:divId w:val="1500384068"/>
      </w:pPr>
      <w:r>
        <w:t>(несущественна). Государственный аудитор подтверждает (подтверждает с учетом замечаний, не подтверждает, отказывается от выражения мнения) данные на______    по статьям___________    .</w:t>
      </w:r>
    </w:p>
    <w:p w:rsidR="00000000" w:rsidRDefault="00530CE6">
      <w:pPr>
        <w:pStyle w:val="a5"/>
        <w:divId w:val="1500384068"/>
      </w:pPr>
      <w:r>
        <w:t>Государственный аудитор:  _______________     </w:t>
      </w:r>
      <w:r>
        <w:t>                      _________________________________________         </w:t>
      </w:r>
    </w:p>
    <w:p w:rsidR="00000000" w:rsidRDefault="00530CE6">
      <w:pPr>
        <w:pStyle w:val="a5"/>
        <w:divId w:val="1500384068"/>
      </w:pPr>
      <w:r>
        <w:t>                                                    подпись                                                     (Ф.И.О. (при его наличии))</w:t>
      </w:r>
    </w:p>
    <w:p w:rsidR="00000000" w:rsidRDefault="00530CE6">
      <w:pPr>
        <w:pStyle w:val="a5"/>
        <w:divId w:val="1500384068"/>
      </w:pPr>
      <w:r>
        <w:t xml:space="preserve">Руководитель группы государственного аудита </w:t>
      </w:r>
      <w:r>
        <w:t>    _________              ______________________________________________________________    </w:t>
      </w:r>
    </w:p>
    <w:p w:rsidR="00000000" w:rsidRDefault="00530CE6">
      <w:pPr>
        <w:pStyle w:val="a5"/>
        <w:divId w:val="1500384068"/>
      </w:pPr>
      <w:r>
        <w:t>                                                                             подпись                             (Ф.И.О. (при его наличии))</w:t>
      </w:r>
    </w:p>
    <w:p w:rsidR="00000000" w:rsidRDefault="00530CE6">
      <w:pPr>
        <w:pStyle w:val="a5"/>
        <w:divId w:val="1500384068"/>
      </w:pPr>
      <w:r>
        <w:t>« » __________20______</w:t>
      </w:r>
      <w:r>
        <w:t>___года.</w:t>
      </w:r>
    </w:p>
    <w:p w:rsidR="00000000" w:rsidRDefault="00530CE6">
      <w:pPr>
        <w:pStyle w:val="5"/>
        <w:rPr>
          <w:rFonts w:eastAsia="Times New Roman"/>
        </w:rPr>
      </w:pPr>
      <w:r>
        <w:rPr>
          <w:rFonts w:eastAsia="Times New Roman"/>
        </w:rPr>
        <w:t>Приложение 25</w:t>
      </w:r>
    </w:p>
    <w:p w:rsidR="00000000" w:rsidRDefault="00530CE6">
      <w:pPr>
        <w:pStyle w:val="a5"/>
        <w:jc w:val="right"/>
        <w:divId w:val="453670745"/>
      </w:pPr>
      <w:r>
        <w:t>к процедурному стандарту</w:t>
      </w:r>
    </w:p>
    <w:p w:rsidR="00000000" w:rsidRDefault="00530CE6">
      <w:pPr>
        <w:pStyle w:val="a5"/>
        <w:jc w:val="right"/>
        <w:divId w:val="453670745"/>
      </w:pPr>
      <w:r>
        <w:t>«Аудит финансовой отчетности»</w:t>
      </w:r>
    </w:p>
    <w:p w:rsidR="00000000" w:rsidRDefault="00530CE6">
      <w:pPr>
        <w:pStyle w:val="a5"/>
        <w:jc w:val="right"/>
        <w:divId w:val="453670745"/>
      </w:pPr>
      <w:r>
        <w:t>Форма</w:t>
      </w:r>
    </w:p>
    <w:p w:rsidR="00000000" w:rsidRDefault="00530CE6">
      <w:pPr>
        <w:pStyle w:val="a5"/>
        <w:jc w:val="center"/>
        <w:divId w:val="453670745"/>
      </w:pPr>
      <w:r>
        <w:rPr>
          <w:rStyle w:val="a6"/>
        </w:rPr>
        <w:t>РД - Программа проведения аудиторских процедур учета запасов (РД-ПЗ)</w:t>
      </w:r>
    </w:p>
    <w:p w:rsidR="00000000" w:rsidRDefault="00530CE6">
      <w:pPr>
        <w:pStyle w:val="a5"/>
        <w:divId w:val="453670745"/>
      </w:pPr>
      <w:r>
        <w:t>Объект аудита _________________________________________________________________             </w:t>
      </w:r>
    </w:p>
    <w:p w:rsidR="00000000" w:rsidRDefault="00530CE6">
      <w:pPr>
        <w:pStyle w:val="a5"/>
        <w:divId w:val="453670745"/>
      </w:pPr>
      <w:r>
        <w:t>Сроки пров</w:t>
      </w:r>
      <w:r>
        <w:t>едения аудита      ____________________________________________________</w:t>
      </w:r>
    </w:p>
    <w:p w:rsidR="00000000" w:rsidRDefault="00530CE6">
      <w:pPr>
        <w:pStyle w:val="a5"/>
        <w:divId w:val="453670745"/>
      </w:pPr>
      <w:r>
        <w:t>Планируемый уровень существенности         __________________________________________</w:t>
      </w:r>
    </w:p>
    <w:p w:rsidR="00000000" w:rsidRDefault="00530CE6">
      <w:pPr>
        <w:pStyle w:val="a5"/>
        <w:divId w:val="453670745"/>
      </w:pPr>
      <w:r>
        <w:t>Государственный аудитор      __________________________________________________________</w:t>
      </w:r>
    </w:p>
    <w:p w:rsidR="00000000" w:rsidRDefault="00530CE6">
      <w:pPr>
        <w:pStyle w:val="a5"/>
        <w:divId w:val="453670745"/>
      </w:pPr>
      <w:r>
        <w:t>Руководите</w:t>
      </w:r>
      <w:r>
        <w:t>ль группы государственного аудита        _______________________________________</w:t>
      </w:r>
    </w:p>
    <w:tbl>
      <w:tblPr>
        <w:tblW w:w="5000" w:type="pct"/>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573"/>
        <w:gridCol w:w="6403"/>
        <w:gridCol w:w="1426"/>
        <w:gridCol w:w="1108"/>
      </w:tblGrid>
      <w:tr w:rsidR="00000000">
        <w:trPr>
          <w:divId w:val="453670745"/>
          <w:trHeight w:val="555"/>
        </w:trPr>
        <w:tc>
          <w:tcPr>
            <w:tcW w:w="58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 п /п</w:t>
            </w:r>
          </w:p>
        </w:tc>
        <w:tc>
          <w:tcPr>
            <w:tcW w:w="681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Аудиторская процедура</w:t>
            </w:r>
          </w:p>
        </w:tc>
        <w:tc>
          <w:tcPr>
            <w:tcW w:w="145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Срок выполне</w:t>
            </w:r>
            <w:r>
              <w:softHyphen/>
              <w:t>ния</w:t>
            </w:r>
          </w:p>
        </w:tc>
        <w:tc>
          <w:tcPr>
            <w:tcW w:w="112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Ссылка на</w:t>
            </w:r>
          </w:p>
          <w:p w:rsidR="00000000" w:rsidRDefault="00530CE6">
            <w:pPr>
              <w:pStyle w:val="a5"/>
              <w:jc w:val="center"/>
            </w:pPr>
            <w:r>
              <w:t>РД</w:t>
            </w:r>
          </w:p>
        </w:tc>
      </w:tr>
      <w:tr w:rsidR="00000000">
        <w:trPr>
          <w:divId w:val="453670745"/>
          <w:trHeight w:val="315"/>
        </w:trPr>
        <w:tc>
          <w:tcPr>
            <w:tcW w:w="58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1</w:t>
            </w:r>
          </w:p>
        </w:tc>
        <w:tc>
          <w:tcPr>
            <w:tcW w:w="681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2</w:t>
            </w:r>
          </w:p>
        </w:tc>
        <w:tc>
          <w:tcPr>
            <w:tcW w:w="145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3</w:t>
            </w:r>
          </w:p>
        </w:tc>
        <w:tc>
          <w:tcPr>
            <w:tcW w:w="112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4</w:t>
            </w:r>
          </w:p>
        </w:tc>
      </w:tr>
      <w:tr w:rsidR="00000000">
        <w:trPr>
          <w:divId w:val="453670745"/>
          <w:trHeight w:val="315"/>
        </w:trPr>
        <w:tc>
          <w:tcPr>
            <w:tcW w:w="9975" w:type="dxa"/>
            <w:gridSpan w:val="4"/>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Общие процедуры</w:t>
            </w:r>
          </w:p>
        </w:tc>
      </w:tr>
      <w:tr w:rsidR="00000000">
        <w:trPr>
          <w:divId w:val="453670745"/>
          <w:trHeight w:val="315"/>
        </w:trPr>
        <w:tc>
          <w:tcPr>
            <w:tcW w:w="58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1.</w:t>
            </w:r>
          </w:p>
        </w:tc>
        <w:tc>
          <w:tcPr>
            <w:tcW w:w="681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Запрос и изучение первичных документов</w:t>
            </w:r>
          </w:p>
        </w:tc>
        <w:tc>
          <w:tcPr>
            <w:tcW w:w="145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112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r>
      <w:tr w:rsidR="00000000">
        <w:trPr>
          <w:divId w:val="453670745"/>
          <w:trHeight w:val="315"/>
        </w:trPr>
        <w:tc>
          <w:tcPr>
            <w:tcW w:w="58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2.</w:t>
            </w:r>
          </w:p>
        </w:tc>
        <w:tc>
          <w:tcPr>
            <w:tcW w:w="681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Проверка входящего сальдо</w:t>
            </w:r>
          </w:p>
        </w:tc>
        <w:tc>
          <w:tcPr>
            <w:tcW w:w="145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112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r>
      <w:tr w:rsidR="00000000">
        <w:trPr>
          <w:divId w:val="453670745"/>
          <w:trHeight w:val="315"/>
        </w:trPr>
        <w:tc>
          <w:tcPr>
            <w:tcW w:w="58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3.</w:t>
            </w:r>
          </w:p>
        </w:tc>
        <w:tc>
          <w:tcPr>
            <w:tcW w:w="681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Сверка данных синтетического и аналитического учета</w:t>
            </w:r>
          </w:p>
        </w:tc>
        <w:tc>
          <w:tcPr>
            <w:tcW w:w="145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112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r>
      <w:tr w:rsidR="00000000">
        <w:trPr>
          <w:divId w:val="453670745"/>
          <w:trHeight w:val="315"/>
        </w:trPr>
        <w:tc>
          <w:tcPr>
            <w:tcW w:w="58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4.</w:t>
            </w:r>
          </w:p>
        </w:tc>
        <w:tc>
          <w:tcPr>
            <w:tcW w:w="681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Подтверждение первичной оценки службы внутреннего контроля и бухгалтерского учета</w:t>
            </w:r>
          </w:p>
        </w:tc>
        <w:tc>
          <w:tcPr>
            <w:tcW w:w="145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112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r>
      <w:tr w:rsidR="00000000">
        <w:trPr>
          <w:divId w:val="453670745"/>
          <w:trHeight w:val="315"/>
        </w:trPr>
        <w:tc>
          <w:tcPr>
            <w:tcW w:w="9975" w:type="dxa"/>
            <w:gridSpan w:val="4"/>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Процедуры проверки по существу</w:t>
            </w:r>
          </w:p>
        </w:tc>
      </w:tr>
      <w:tr w:rsidR="00000000">
        <w:trPr>
          <w:divId w:val="453670745"/>
          <w:trHeight w:val="315"/>
        </w:trPr>
        <w:tc>
          <w:tcPr>
            <w:tcW w:w="58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5.</w:t>
            </w:r>
          </w:p>
        </w:tc>
        <w:tc>
          <w:tcPr>
            <w:tcW w:w="681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Проверка наличия запасов проведение инвентаризации</w:t>
            </w:r>
          </w:p>
        </w:tc>
        <w:tc>
          <w:tcPr>
            <w:tcW w:w="145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112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r>
      <w:tr w:rsidR="00000000">
        <w:trPr>
          <w:divId w:val="453670745"/>
          <w:trHeight w:val="1500"/>
        </w:trPr>
        <w:tc>
          <w:tcPr>
            <w:tcW w:w="58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6.</w:t>
            </w:r>
          </w:p>
        </w:tc>
        <w:tc>
          <w:tcPr>
            <w:tcW w:w="681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Проверка правильности отражения операций по запасам: проверка первоначальной оценки запасов проверка корреспонденций счетов по оприходованию запасов проверка корреспонденций счетов и процед</w:t>
            </w:r>
            <w:r>
              <w:t>уры списания запасов проверка списания ГСМ</w:t>
            </w:r>
          </w:p>
        </w:tc>
        <w:tc>
          <w:tcPr>
            <w:tcW w:w="145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112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r>
      <w:tr w:rsidR="00000000">
        <w:trPr>
          <w:divId w:val="453670745"/>
          <w:trHeight w:val="315"/>
        </w:trPr>
        <w:tc>
          <w:tcPr>
            <w:tcW w:w="58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7.</w:t>
            </w:r>
          </w:p>
        </w:tc>
        <w:tc>
          <w:tcPr>
            <w:tcW w:w="681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Подтверждение сальдо отчетного периода</w:t>
            </w:r>
          </w:p>
        </w:tc>
        <w:tc>
          <w:tcPr>
            <w:tcW w:w="145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112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r>
      <w:tr w:rsidR="00000000">
        <w:trPr>
          <w:divId w:val="453670745"/>
          <w:trHeight w:val="540"/>
        </w:trPr>
        <w:tc>
          <w:tcPr>
            <w:tcW w:w="58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8.</w:t>
            </w:r>
          </w:p>
        </w:tc>
        <w:tc>
          <w:tcPr>
            <w:tcW w:w="681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Проверка полноты и точности раскрытия информации по запасам в финансовой отчетно</w:t>
            </w:r>
            <w:r>
              <w:softHyphen/>
              <w:t>сти</w:t>
            </w:r>
          </w:p>
        </w:tc>
        <w:tc>
          <w:tcPr>
            <w:tcW w:w="145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112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r>
      <w:tr w:rsidR="00000000">
        <w:trPr>
          <w:divId w:val="453670745"/>
          <w:trHeight w:val="315"/>
        </w:trPr>
        <w:tc>
          <w:tcPr>
            <w:tcW w:w="9975" w:type="dxa"/>
            <w:gridSpan w:val="4"/>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Заключительные процедуры</w:t>
            </w:r>
          </w:p>
        </w:tc>
      </w:tr>
      <w:tr w:rsidR="00000000">
        <w:trPr>
          <w:divId w:val="453670745"/>
          <w:trHeight w:val="315"/>
        </w:trPr>
        <w:tc>
          <w:tcPr>
            <w:tcW w:w="58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9.</w:t>
            </w:r>
          </w:p>
        </w:tc>
        <w:tc>
          <w:tcPr>
            <w:tcW w:w="681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Анализ выявленных ошибок и их влияния на достоверность финансовой отчетности</w:t>
            </w:r>
          </w:p>
        </w:tc>
        <w:tc>
          <w:tcPr>
            <w:tcW w:w="145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112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r>
      <w:tr w:rsidR="00000000">
        <w:trPr>
          <w:divId w:val="453670745"/>
          <w:trHeight w:val="330"/>
        </w:trPr>
        <w:tc>
          <w:tcPr>
            <w:tcW w:w="58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10.</w:t>
            </w:r>
          </w:p>
        </w:tc>
        <w:tc>
          <w:tcPr>
            <w:tcW w:w="681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Формирование мнения о достоверности отражения в финансовой отчетности запасов</w:t>
            </w:r>
          </w:p>
        </w:tc>
        <w:tc>
          <w:tcPr>
            <w:tcW w:w="145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112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r>
    </w:tbl>
    <w:p w:rsidR="00000000" w:rsidRDefault="00530CE6">
      <w:pPr>
        <w:pStyle w:val="a5"/>
        <w:divId w:val="453670745"/>
      </w:pPr>
      <w:r>
        <w:t>Примечание. Данные тесты не являются обязательными, государственный аудитор может вносить изменения или дополнять их в процессе проведения аудита в зависимости от изменения оценки неотъемлемого риска и риска средств контроля.</w:t>
      </w:r>
    </w:p>
    <w:p w:rsidR="00000000" w:rsidRDefault="00530CE6">
      <w:pPr>
        <w:pStyle w:val="a5"/>
        <w:divId w:val="453670745"/>
      </w:pPr>
      <w:r>
        <w:t>Государственный аудитор:    __</w:t>
      </w:r>
      <w:r>
        <w:t>___________                                          _____________________________________________________        </w:t>
      </w:r>
    </w:p>
    <w:p w:rsidR="00000000" w:rsidRDefault="00530CE6">
      <w:pPr>
        <w:pStyle w:val="a5"/>
        <w:divId w:val="453670745"/>
      </w:pPr>
      <w:r>
        <w:t>                                                      подпись                                                       (Ф.И.О. (при его наличии)</w:t>
      </w:r>
      <w:r>
        <w:t>)</w:t>
      </w:r>
    </w:p>
    <w:p w:rsidR="00000000" w:rsidRDefault="00530CE6">
      <w:pPr>
        <w:pStyle w:val="a5"/>
        <w:divId w:val="453670745"/>
      </w:pPr>
      <w:r>
        <w:t>Руководитель группы государственного аудита ______________             ______________________________________________________        </w:t>
      </w:r>
    </w:p>
    <w:p w:rsidR="00000000" w:rsidRDefault="00530CE6">
      <w:pPr>
        <w:pStyle w:val="a5"/>
        <w:divId w:val="453670745"/>
      </w:pPr>
      <w:r>
        <w:t>                                                                               подпись                                 (</w:t>
      </w:r>
      <w:r>
        <w:t>Ф.И.О. (при его наличии))</w:t>
      </w:r>
    </w:p>
    <w:p w:rsidR="00000000" w:rsidRDefault="00530CE6">
      <w:pPr>
        <w:pStyle w:val="a5"/>
        <w:divId w:val="453670745"/>
      </w:pPr>
      <w:r>
        <w:t>« » ________ 20______________года.</w:t>
      </w:r>
    </w:p>
    <w:p w:rsidR="00000000" w:rsidRDefault="00530CE6">
      <w:pPr>
        <w:pStyle w:val="a5"/>
        <w:divId w:val="453670745"/>
      </w:pPr>
      <w:r>
        <w:t> </w:t>
      </w:r>
    </w:p>
    <w:p w:rsidR="00000000" w:rsidRDefault="00530CE6">
      <w:pPr>
        <w:pStyle w:val="5"/>
        <w:rPr>
          <w:rFonts w:eastAsia="Times New Roman"/>
        </w:rPr>
      </w:pPr>
      <w:r>
        <w:rPr>
          <w:rFonts w:eastAsia="Times New Roman"/>
        </w:rPr>
        <w:t>Приложение 26</w:t>
      </w:r>
    </w:p>
    <w:p w:rsidR="00000000" w:rsidRDefault="00530CE6">
      <w:pPr>
        <w:pStyle w:val="a5"/>
        <w:jc w:val="right"/>
        <w:divId w:val="1961375404"/>
      </w:pPr>
      <w:r>
        <w:t>к процедурному стандарту</w:t>
      </w:r>
    </w:p>
    <w:p w:rsidR="00000000" w:rsidRDefault="00530CE6">
      <w:pPr>
        <w:pStyle w:val="a5"/>
        <w:jc w:val="right"/>
        <w:divId w:val="1961375404"/>
      </w:pPr>
      <w:r>
        <w:t>«Аудит финансовой отчетности»</w:t>
      </w:r>
    </w:p>
    <w:p w:rsidR="00000000" w:rsidRDefault="00530CE6">
      <w:pPr>
        <w:pStyle w:val="a5"/>
        <w:jc w:val="right"/>
        <w:divId w:val="1961375404"/>
      </w:pPr>
      <w:r>
        <w:t>Форма</w:t>
      </w:r>
    </w:p>
    <w:p w:rsidR="00000000" w:rsidRDefault="00530CE6">
      <w:pPr>
        <w:pStyle w:val="a5"/>
        <w:jc w:val="center"/>
        <w:divId w:val="1961375404"/>
      </w:pPr>
      <w:r>
        <w:rPr>
          <w:rStyle w:val="a6"/>
        </w:rPr>
        <w:t>РД - Входящее сальдо запасов (РД-ВСЗ)</w:t>
      </w:r>
    </w:p>
    <w:p w:rsidR="00000000" w:rsidRDefault="00530CE6">
      <w:pPr>
        <w:pStyle w:val="a5"/>
        <w:divId w:val="1961375404"/>
      </w:pPr>
      <w:r>
        <w:t>Объект аудита    _____________________________________________________________  </w:t>
      </w:r>
      <w:r>
        <w:t>        </w:t>
      </w:r>
    </w:p>
    <w:p w:rsidR="00000000" w:rsidRDefault="00530CE6">
      <w:pPr>
        <w:pStyle w:val="a5"/>
        <w:divId w:val="1961375404"/>
      </w:pPr>
      <w:r>
        <w:t>Период аудита              _______________________________________________________</w:t>
      </w:r>
    </w:p>
    <w:p w:rsidR="00000000" w:rsidRDefault="00530CE6">
      <w:pPr>
        <w:pStyle w:val="a5"/>
        <w:divId w:val="1961375404"/>
      </w:pPr>
      <w:r>
        <w:t>Сроки проведения аудита      ____________________________________________________</w:t>
      </w:r>
    </w:p>
    <w:p w:rsidR="00000000" w:rsidRDefault="00530CE6">
      <w:pPr>
        <w:pStyle w:val="a5"/>
        <w:divId w:val="1961375404"/>
      </w:pPr>
      <w:r>
        <w:t>Государственный аудитор      _____________________________________________________</w:t>
      </w:r>
      <w:r>
        <w:t>_</w:t>
      </w:r>
    </w:p>
    <w:p w:rsidR="00000000" w:rsidRDefault="00530CE6">
      <w:pPr>
        <w:pStyle w:val="a5"/>
        <w:divId w:val="1961375404"/>
      </w:pPr>
      <w:r>
        <w:t>Руководитель группы государственного аудита        __________________________________________________</w:t>
      </w:r>
    </w:p>
    <w:tbl>
      <w:tblPr>
        <w:tblW w:w="5000" w:type="pct"/>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920"/>
        <w:gridCol w:w="1998"/>
        <w:gridCol w:w="1850"/>
        <w:gridCol w:w="1998"/>
        <w:gridCol w:w="1850"/>
        <w:gridCol w:w="894"/>
      </w:tblGrid>
      <w:tr w:rsidR="00000000">
        <w:trPr>
          <w:divId w:val="1961375404"/>
          <w:trHeight w:val="615"/>
        </w:trPr>
        <w:tc>
          <w:tcPr>
            <w:tcW w:w="930" w:type="dxa"/>
            <w:vMerge w:val="restart"/>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Показа</w:t>
            </w:r>
            <w:r>
              <w:softHyphen/>
            </w:r>
          </w:p>
          <w:p w:rsidR="00000000" w:rsidRDefault="00530CE6">
            <w:pPr>
              <w:pStyle w:val="a5"/>
              <w:jc w:val="center"/>
            </w:pPr>
            <w:r>
              <w:t>тели</w:t>
            </w:r>
          </w:p>
        </w:tc>
        <w:tc>
          <w:tcPr>
            <w:tcW w:w="4065" w:type="dxa"/>
            <w:gridSpan w:val="2"/>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По данным бухгалтерского учета</w:t>
            </w:r>
          </w:p>
        </w:tc>
        <w:tc>
          <w:tcPr>
            <w:tcW w:w="4065" w:type="dxa"/>
            <w:gridSpan w:val="2"/>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По данным аудита</w:t>
            </w:r>
          </w:p>
        </w:tc>
        <w:tc>
          <w:tcPr>
            <w:tcW w:w="915" w:type="dxa"/>
            <w:vMerge w:val="restart"/>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Откло</w:t>
            </w:r>
            <w:r>
              <w:softHyphen/>
            </w:r>
          </w:p>
          <w:p w:rsidR="00000000" w:rsidRDefault="00530CE6">
            <w:pPr>
              <w:pStyle w:val="a5"/>
              <w:jc w:val="center"/>
            </w:pPr>
            <w:r>
              <w:t>нение</w:t>
            </w:r>
          </w:p>
        </w:tc>
      </w:tr>
      <w:tr w:rsidR="00000000">
        <w:trPr>
          <w:divId w:val="1961375404"/>
          <w:trHeight w:val="540"/>
        </w:trPr>
        <w:tc>
          <w:tcPr>
            <w:tcW w:w="0" w:type="auto"/>
            <w:vMerge/>
            <w:tcBorders>
              <w:top w:val="single" w:sz="6" w:space="0" w:color="CCCCCC"/>
              <w:left w:val="single" w:sz="6" w:space="0" w:color="CCCCCC"/>
              <w:bottom w:val="single" w:sz="6" w:space="0" w:color="CCCCCC"/>
              <w:right w:val="single" w:sz="6" w:space="0" w:color="CCCCCC"/>
            </w:tcBorders>
            <w:vAlign w:val="center"/>
            <w:hideMark/>
          </w:tcPr>
          <w:p w:rsidR="00000000" w:rsidRDefault="00530CE6">
            <w:pPr>
              <w:rPr>
                <w:sz w:val="24"/>
                <w:szCs w:val="24"/>
              </w:rPr>
            </w:pPr>
          </w:p>
        </w:tc>
        <w:tc>
          <w:tcPr>
            <w:tcW w:w="208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на конец предыдущего периода</w:t>
            </w:r>
          </w:p>
        </w:tc>
        <w:tc>
          <w:tcPr>
            <w:tcW w:w="198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на начало отчетного периода</w:t>
            </w:r>
          </w:p>
        </w:tc>
        <w:tc>
          <w:tcPr>
            <w:tcW w:w="208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на конец предыдущего периода</w:t>
            </w:r>
          </w:p>
        </w:tc>
        <w:tc>
          <w:tcPr>
            <w:tcW w:w="198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на начало отчетного периода</w:t>
            </w:r>
          </w:p>
        </w:tc>
        <w:tc>
          <w:tcPr>
            <w:tcW w:w="0" w:type="auto"/>
            <w:vMerge/>
            <w:tcBorders>
              <w:top w:val="single" w:sz="6" w:space="0" w:color="CCCCCC"/>
              <w:left w:val="single" w:sz="6" w:space="0" w:color="CCCCCC"/>
              <w:bottom w:val="single" w:sz="6" w:space="0" w:color="CCCCCC"/>
              <w:right w:val="single" w:sz="6" w:space="0" w:color="CCCCCC"/>
            </w:tcBorders>
            <w:vAlign w:val="center"/>
            <w:hideMark/>
          </w:tcPr>
          <w:p w:rsidR="00000000" w:rsidRDefault="00530CE6">
            <w:pPr>
              <w:rPr>
                <w:sz w:val="24"/>
                <w:szCs w:val="24"/>
              </w:rPr>
            </w:pPr>
          </w:p>
        </w:tc>
      </w:tr>
      <w:tr w:rsidR="00000000">
        <w:trPr>
          <w:divId w:val="1961375404"/>
          <w:trHeight w:val="315"/>
        </w:trPr>
        <w:tc>
          <w:tcPr>
            <w:tcW w:w="93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1</w:t>
            </w:r>
          </w:p>
        </w:tc>
        <w:tc>
          <w:tcPr>
            <w:tcW w:w="208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2</w:t>
            </w:r>
          </w:p>
        </w:tc>
        <w:tc>
          <w:tcPr>
            <w:tcW w:w="198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3</w:t>
            </w:r>
          </w:p>
        </w:tc>
        <w:tc>
          <w:tcPr>
            <w:tcW w:w="208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4</w:t>
            </w:r>
          </w:p>
        </w:tc>
        <w:tc>
          <w:tcPr>
            <w:tcW w:w="198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5</w:t>
            </w:r>
          </w:p>
        </w:tc>
        <w:tc>
          <w:tcPr>
            <w:tcW w:w="91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6</w:t>
            </w:r>
          </w:p>
        </w:tc>
      </w:tr>
      <w:tr w:rsidR="00000000">
        <w:trPr>
          <w:divId w:val="1961375404"/>
          <w:trHeight w:val="315"/>
        </w:trPr>
        <w:tc>
          <w:tcPr>
            <w:tcW w:w="93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208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198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208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198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91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r>
    </w:tbl>
    <w:p w:rsidR="00000000" w:rsidRDefault="00530CE6">
      <w:pPr>
        <w:pStyle w:val="a5"/>
        <w:divId w:val="1961375404"/>
      </w:pPr>
      <w:r>
        <w:t>Государственный аудитор: _______________                   ________________________________________________________________                        </w:t>
      </w:r>
      <w:r>
        <w:t>           </w:t>
      </w:r>
    </w:p>
    <w:p w:rsidR="00000000" w:rsidRDefault="00530CE6">
      <w:pPr>
        <w:pStyle w:val="a5"/>
        <w:divId w:val="1961375404"/>
      </w:pPr>
      <w:r>
        <w:t>                                                    подпись                                                                   (Ф.И.О. (при его наличии))</w:t>
      </w:r>
    </w:p>
    <w:p w:rsidR="00000000" w:rsidRDefault="00530CE6">
      <w:pPr>
        <w:pStyle w:val="a5"/>
        <w:divId w:val="1961375404"/>
      </w:pPr>
      <w:r>
        <w:t>Руководитель группы государственного аудита    ________________                            </w:t>
      </w:r>
      <w:r>
        <w:t>  _____________________________________________________                   </w:t>
      </w:r>
    </w:p>
    <w:p w:rsidR="00000000" w:rsidRDefault="00530CE6">
      <w:pPr>
        <w:pStyle w:val="a5"/>
        <w:divId w:val="1961375404"/>
      </w:pPr>
      <w:r>
        <w:t>                                                                                 подпись                                         (Ф.И.О. (при его наличии))</w:t>
      </w:r>
    </w:p>
    <w:p w:rsidR="00000000" w:rsidRDefault="00530CE6">
      <w:pPr>
        <w:pStyle w:val="a5"/>
        <w:divId w:val="1961375404"/>
      </w:pPr>
      <w:r>
        <w:t>« »___________ 20 _______</w:t>
      </w:r>
      <w:r>
        <w:t>_____ года.</w:t>
      </w:r>
    </w:p>
    <w:p w:rsidR="00000000" w:rsidRDefault="00530CE6">
      <w:pPr>
        <w:pStyle w:val="5"/>
        <w:rPr>
          <w:rFonts w:eastAsia="Times New Roman"/>
        </w:rPr>
      </w:pPr>
      <w:r>
        <w:rPr>
          <w:rFonts w:eastAsia="Times New Roman"/>
        </w:rPr>
        <w:t>Приложение 27</w:t>
      </w:r>
    </w:p>
    <w:p w:rsidR="00000000" w:rsidRDefault="00530CE6">
      <w:pPr>
        <w:pStyle w:val="a5"/>
        <w:jc w:val="right"/>
        <w:divId w:val="1335257565"/>
      </w:pPr>
      <w:r>
        <w:t>к процедурному стандарту</w:t>
      </w:r>
    </w:p>
    <w:p w:rsidR="00000000" w:rsidRDefault="00530CE6">
      <w:pPr>
        <w:pStyle w:val="a5"/>
        <w:jc w:val="right"/>
        <w:divId w:val="1335257565"/>
      </w:pPr>
      <w:r>
        <w:t>«Аудит финансовой отчетности»</w:t>
      </w:r>
    </w:p>
    <w:p w:rsidR="00000000" w:rsidRDefault="00530CE6">
      <w:pPr>
        <w:pStyle w:val="a5"/>
        <w:jc w:val="right"/>
        <w:divId w:val="1335257565"/>
      </w:pPr>
      <w:r>
        <w:t>Форма</w:t>
      </w:r>
    </w:p>
    <w:p w:rsidR="00000000" w:rsidRDefault="00530CE6">
      <w:pPr>
        <w:pStyle w:val="a5"/>
        <w:jc w:val="center"/>
        <w:divId w:val="1335257565"/>
      </w:pPr>
      <w:r>
        <w:rPr>
          <w:rStyle w:val="a6"/>
        </w:rPr>
        <w:t>РД - Исходящее сальдо запасов (РД-ИСЗ)</w:t>
      </w:r>
    </w:p>
    <w:p w:rsidR="00000000" w:rsidRDefault="00530CE6">
      <w:pPr>
        <w:pStyle w:val="a5"/>
        <w:divId w:val="1335257565"/>
      </w:pPr>
      <w:r>
        <w:t>Объект аудита  ________________________________________________________________________            </w:t>
      </w:r>
    </w:p>
    <w:p w:rsidR="00000000" w:rsidRDefault="00530CE6">
      <w:pPr>
        <w:pStyle w:val="a5"/>
        <w:divId w:val="1335257565"/>
      </w:pPr>
      <w:r>
        <w:t xml:space="preserve">Период аудита      </w:t>
      </w:r>
      <w:r>
        <w:t>_____________________________________________________________________       </w:t>
      </w:r>
    </w:p>
    <w:p w:rsidR="00000000" w:rsidRDefault="00530CE6">
      <w:pPr>
        <w:pStyle w:val="a5"/>
        <w:divId w:val="1335257565"/>
      </w:pPr>
      <w:r>
        <w:t>Сроки проведения аудита      ____________________________________________________________</w:t>
      </w:r>
    </w:p>
    <w:p w:rsidR="00000000" w:rsidRDefault="00530CE6">
      <w:pPr>
        <w:pStyle w:val="a5"/>
        <w:divId w:val="1335257565"/>
      </w:pPr>
      <w:r>
        <w:t>Государственный аудитор      ____________________________________________________________</w:t>
      </w:r>
    </w:p>
    <w:p w:rsidR="00000000" w:rsidRDefault="00530CE6">
      <w:pPr>
        <w:pStyle w:val="a5"/>
        <w:divId w:val="1335257565"/>
      </w:pPr>
      <w:r>
        <w:t>Руководитель группы государственного аудита        ________________________________________________________</w:t>
      </w:r>
    </w:p>
    <w:tbl>
      <w:tblPr>
        <w:tblW w:w="5000" w:type="pct"/>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496"/>
        <w:gridCol w:w="920"/>
        <w:gridCol w:w="458"/>
        <w:gridCol w:w="521"/>
        <w:gridCol w:w="919"/>
        <w:gridCol w:w="919"/>
        <w:gridCol w:w="727"/>
        <w:gridCol w:w="521"/>
        <w:gridCol w:w="968"/>
        <w:gridCol w:w="1096"/>
        <w:gridCol w:w="727"/>
        <w:gridCol w:w="634"/>
        <w:gridCol w:w="604"/>
      </w:tblGrid>
      <w:tr w:rsidR="00000000">
        <w:trPr>
          <w:divId w:val="1335257565"/>
          <w:trHeight w:val="615"/>
        </w:trPr>
        <w:tc>
          <w:tcPr>
            <w:tcW w:w="525" w:type="dxa"/>
            <w:vMerge w:val="restart"/>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По</w:t>
            </w:r>
            <w:r>
              <w:softHyphen/>
              <w:t>ка-</w:t>
            </w:r>
          </w:p>
          <w:p w:rsidR="00000000" w:rsidRDefault="00530CE6">
            <w:pPr>
              <w:pStyle w:val="a5"/>
              <w:jc w:val="center"/>
            </w:pPr>
            <w:r>
              <w:t>за-</w:t>
            </w:r>
          </w:p>
          <w:p w:rsidR="00000000" w:rsidRDefault="00530CE6">
            <w:pPr>
              <w:pStyle w:val="a5"/>
              <w:jc w:val="center"/>
            </w:pPr>
            <w:r>
              <w:t>те-</w:t>
            </w:r>
          </w:p>
          <w:p w:rsidR="00000000" w:rsidRDefault="00530CE6">
            <w:pPr>
              <w:pStyle w:val="a5"/>
              <w:jc w:val="center"/>
            </w:pPr>
            <w:r>
              <w:t>ли</w:t>
            </w:r>
          </w:p>
        </w:tc>
        <w:tc>
          <w:tcPr>
            <w:tcW w:w="3405" w:type="dxa"/>
            <w:gridSpan w:val="4"/>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По данным бухгалтерского учета</w:t>
            </w:r>
          </w:p>
        </w:tc>
        <w:tc>
          <w:tcPr>
            <w:tcW w:w="3255" w:type="dxa"/>
            <w:gridSpan w:val="4"/>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По данным аудита</w:t>
            </w:r>
          </w:p>
        </w:tc>
        <w:tc>
          <w:tcPr>
            <w:tcW w:w="2805" w:type="dxa"/>
            <w:gridSpan w:val="4"/>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Отклонение</w:t>
            </w:r>
          </w:p>
        </w:tc>
      </w:tr>
      <w:tr w:rsidR="00000000">
        <w:trPr>
          <w:divId w:val="1335257565"/>
          <w:trHeight w:val="2370"/>
        </w:trPr>
        <w:tc>
          <w:tcPr>
            <w:tcW w:w="0" w:type="auto"/>
            <w:vMerge/>
            <w:tcBorders>
              <w:top w:val="single" w:sz="6" w:space="0" w:color="CCCCCC"/>
              <w:left w:val="single" w:sz="6" w:space="0" w:color="CCCCCC"/>
              <w:bottom w:val="single" w:sz="6" w:space="0" w:color="CCCCCC"/>
              <w:right w:val="single" w:sz="6" w:space="0" w:color="CCCCCC"/>
            </w:tcBorders>
            <w:vAlign w:val="center"/>
            <w:hideMark/>
          </w:tcPr>
          <w:p w:rsidR="00000000" w:rsidRDefault="00530CE6">
            <w:pPr>
              <w:rPr>
                <w:sz w:val="24"/>
                <w:szCs w:val="24"/>
              </w:rPr>
            </w:pPr>
          </w:p>
        </w:tc>
        <w:tc>
          <w:tcPr>
            <w:tcW w:w="120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Остаток на начало от</w:t>
            </w:r>
            <w:r>
              <w:softHyphen/>
              <w:t>четного пе</w:t>
            </w:r>
            <w:r>
              <w:softHyphen/>
              <w:t>риода</w:t>
            </w:r>
          </w:p>
        </w:tc>
        <w:tc>
          <w:tcPr>
            <w:tcW w:w="54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По</w:t>
            </w:r>
            <w:r>
              <w:softHyphen/>
            </w:r>
          </w:p>
          <w:p w:rsidR="00000000" w:rsidRDefault="00530CE6">
            <w:pPr>
              <w:pStyle w:val="a5"/>
              <w:jc w:val="center"/>
            </w:pPr>
            <w:r>
              <w:t>сту</w:t>
            </w:r>
            <w:r>
              <w:softHyphen/>
            </w:r>
          </w:p>
          <w:p w:rsidR="00000000" w:rsidRDefault="00530CE6">
            <w:pPr>
              <w:pStyle w:val="a5"/>
              <w:jc w:val="center"/>
            </w:pPr>
            <w:r>
              <w:t>пи</w:t>
            </w:r>
            <w:r>
              <w:softHyphen/>
            </w:r>
          </w:p>
          <w:p w:rsidR="00000000" w:rsidRDefault="00530CE6">
            <w:pPr>
              <w:pStyle w:val="a5"/>
              <w:jc w:val="center"/>
            </w:pPr>
            <w:r>
              <w:t>ло</w:t>
            </w:r>
          </w:p>
        </w:tc>
        <w:tc>
          <w:tcPr>
            <w:tcW w:w="54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Вы-</w:t>
            </w:r>
          </w:p>
          <w:p w:rsidR="00000000" w:rsidRDefault="00530CE6">
            <w:pPr>
              <w:pStyle w:val="a5"/>
              <w:jc w:val="center"/>
            </w:pPr>
            <w:r>
              <w:t>бы</w:t>
            </w:r>
            <w:r>
              <w:softHyphen/>
            </w:r>
          </w:p>
          <w:p w:rsidR="00000000" w:rsidRDefault="00530CE6">
            <w:pPr>
              <w:pStyle w:val="a5"/>
              <w:jc w:val="center"/>
            </w:pPr>
            <w:r>
              <w:t>ло</w:t>
            </w:r>
          </w:p>
        </w:tc>
        <w:tc>
          <w:tcPr>
            <w:tcW w:w="111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Остаток на конец от</w:t>
            </w:r>
            <w:r>
              <w:softHyphen/>
              <w:t>четного пе</w:t>
            </w:r>
            <w:r>
              <w:softHyphen/>
              <w:t>риода</w:t>
            </w:r>
          </w:p>
        </w:tc>
        <w:tc>
          <w:tcPr>
            <w:tcW w:w="115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Остаток на начало от</w:t>
            </w:r>
            <w:r>
              <w:softHyphen/>
              <w:t>четного пе</w:t>
            </w:r>
            <w:r>
              <w:softHyphen/>
              <w:t>риода</w:t>
            </w:r>
          </w:p>
        </w:tc>
        <w:tc>
          <w:tcPr>
            <w:tcW w:w="54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Посту</w:t>
            </w:r>
            <w:r>
              <w:softHyphen/>
            </w:r>
          </w:p>
          <w:p w:rsidR="00000000" w:rsidRDefault="00530CE6">
            <w:pPr>
              <w:pStyle w:val="a5"/>
              <w:jc w:val="center"/>
            </w:pPr>
            <w:r>
              <w:t>пи</w:t>
            </w:r>
            <w:r>
              <w:softHyphen/>
            </w:r>
          </w:p>
          <w:p w:rsidR="00000000" w:rsidRDefault="00530CE6">
            <w:pPr>
              <w:pStyle w:val="a5"/>
              <w:jc w:val="center"/>
            </w:pPr>
            <w:r>
              <w:t>ло</w:t>
            </w:r>
          </w:p>
        </w:tc>
        <w:tc>
          <w:tcPr>
            <w:tcW w:w="54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Вы-</w:t>
            </w:r>
          </w:p>
          <w:p w:rsidR="00000000" w:rsidRDefault="00530CE6">
            <w:pPr>
              <w:pStyle w:val="a5"/>
              <w:jc w:val="center"/>
            </w:pPr>
            <w:r>
              <w:t>бы</w:t>
            </w:r>
            <w:r>
              <w:softHyphen/>
            </w:r>
          </w:p>
          <w:p w:rsidR="00000000" w:rsidRDefault="00530CE6">
            <w:pPr>
              <w:pStyle w:val="a5"/>
              <w:jc w:val="center"/>
            </w:pPr>
            <w:r>
              <w:t>ло</w:t>
            </w:r>
          </w:p>
        </w:tc>
        <w:tc>
          <w:tcPr>
            <w:tcW w:w="102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Остаток на конец отчетно</w:t>
            </w:r>
            <w:r>
              <w:softHyphen/>
              <w:t>го перио</w:t>
            </w:r>
            <w:r>
              <w:softHyphen/>
              <w:t>да</w:t>
            </w:r>
          </w:p>
        </w:tc>
        <w:tc>
          <w:tcPr>
            <w:tcW w:w="105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Остаток на начало отчетного периода</w:t>
            </w:r>
          </w:p>
        </w:tc>
        <w:tc>
          <w:tcPr>
            <w:tcW w:w="54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Посту</w:t>
            </w:r>
            <w:r>
              <w:softHyphen/>
            </w:r>
          </w:p>
          <w:p w:rsidR="00000000" w:rsidRDefault="00530CE6">
            <w:pPr>
              <w:pStyle w:val="a5"/>
              <w:jc w:val="center"/>
            </w:pPr>
            <w:r>
              <w:t>пи</w:t>
            </w:r>
            <w:r>
              <w:softHyphen/>
            </w:r>
          </w:p>
          <w:p w:rsidR="00000000" w:rsidRDefault="00530CE6">
            <w:pPr>
              <w:pStyle w:val="a5"/>
              <w:jc w:val="center"/>
            </w:pPr>
            <w:r>
              <w:t>ло</w:t>
            </w:r>
          </w:p>
        </w:tc>
        <w:tc>
          <w:tcPr>
            <w:tcW w:w="54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Вы-</w:t>
            </w:r>
          </w:p>
          <w:p w:rsidR="00000000" w:rsidRDefault="00530CE6">
            <w:pPr>
              <w:pStyle w:val="a5"/>
              <w:jc w:val="center"/>
            </w:pPr>
            <w:r>
              <w:t>было</w:t>
            </w:r>
          </w:p>
        </w:tc>
        <w:tc>
          <w:tcPr>
            <w:tcW w:w="66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Оста</w:t>
            </w:r>
            <w:r>
              <w:softHyphen/>
            </w:r>
          </w:p>
          <w:p w:rsidR="00000000" w:rsidRDefault="00530CE6">
            <w:pPr>
              <w:pStyle w:val="a5"/>
              <w:jc w:val="center"/>
            </w:pPr>
            <w:r>
              <w:t>ток</w:t>
            </w:r>
          </w:p>
          <w:p w:rsidR="00000000" w:rsidRDefault="00530CE6">
            <w:pPr>
              <w:pStyle w:val="a5"/>
              <w:jc w:val="center"/>
            </w:pPr>
            <w:r>
              <w:t>на</w:t>
            </w:r>
          </w:p>
          <w:p w:rsidR="00000000" w:rsidRDefault="00530CE6">
            <w:pPr>
              <w:pStyle w:val="a5"/>
              <w:jc w:val="center"/>
            </w:pPr>
            <w:r>
              <w:t>ко</w:t>
            </w:r>
            <w:r>
              <w:softHyphen/>
            </w:r>
          </w:p>
          <w:p w:rsidR="00000000" w:rsidRDefault="00530CE6">
            <w:pPr>
              <w:pStyle w:val="a5"/>
              <w:jc w:val="center"/>
            </w:pPr>
            <w:r>
              <w:t>нец</w:t>
            </w:r>
          </w:p>
          <w:p w:rsidR="00000000" w:rsidRDefault="00530CE6">
            <w:pPr>
              <w:pStyle w:val="a5"/>
              <w:jc w:val="center"/>
            </w:pPr>
            <w:r>
              <w:t>от</w:t>
            </w:r>
            <w:r>
              <w:softHyphen/>
            </w:r>
          </w:p>
          <w:p w:rsidR="00000000" w:rsidRDefault="00530CE6">
            <w:pPr>
              <w:pStyle w:val="a5"/>
              <w:jc w:val="center"/>
            </w:pPr>
            <w:r>
              <w:t>чет</w:t>
            </w:r>
            <w:r>
              <w:softHyphen/>
            </w:r>
          </w:p>
          <w:p w:rsidR="00000000" w:rsidRDefault="00530CE6">
            <w:pPr>
              <w:pStyle w:val="a5"/>
              <w:jc w:val="center"/>
            </w:pPr>
            <w:r>
              <w:t>ного</w:t>
            </w:r>
          </w:p>
          <w:p w:rsidR="00000000" w:rsidRDefault="00530CE6">
            <w:pPr>
              <w:pStyle w:val="a5"/>
              <w:jc w:val="center"/>
            </w:pPr>
            <w:r>
              <w:t>пери</w:t>
            </w:r>
            <w:r>
              <w:softHyphen/>
            </w:r>
          </w:p>
          <w:p w:rsidR="00000000" w:rsidRDefault="00530CE6">
            <w:pPr>
              <w:pStyle w:val="a5"/>
              <w:jc w:val="center"/>
            </w:pPr>
            <w:r>
              <w:t>ода</w:t>
            </w:r>
          </w:p>
        </w:tc>
      </w:tr>
      <w:tr w:rsidR="00000000">
        <w:trPr>
          <w:divId w:val="1335257565"/>
          <w:trHeight w:val="315"/>
        </w:trPr>
        <w:tc>
          <w:tcPr>
            <w:tcW w:w="52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1</w:t>
            </w:r>
          </w:p>
        </w:tc>
        <w:tc>
          <w:tcPr>
            <w:tcW w:w="120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2</w:t>
            </w:r>
          </w:p>
        </w:tc>
        <w:tc>
          <w:tcPr>
            <w:tcW w:w="54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3</w:t>
            </w:r>
          </w:p>
        </w:tc>
        <w:tc>
          <w:tcPr>
            <w:tcW w:w="54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4</w:t>
            </w:r>
          </w:p>
        </w:tc>
        <w:tc>
          <w:tcPr>
            <w:tcW w:w="111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5</w:t>
            </w:r>
          </w:p>
        </w:tc>
        <w:tc>
          <w:tcPr>
            <w:tcW w:w="115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7</w:t>
            </w:r>
          </w:p>
        </w:tc>
        <w:tc>
          <w:tcPr>
            <w:tcW w:w="54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8</w:t>
            </w:r>
          </w:p>
        </w:tc>
        <w:tc>
          <w:tcPr>
            <w:tcW w:w="54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9</w:t>
            </w:r>
          </w:p>
        </w:tc>
        <w:tc>
          <w:tcPr>
            <w:tcW w:w="102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10</w:t>
            </w:r>
          </w:p>
        </w:tc>
        <w:tc>
          <w:tcPr>
            <w:tcW w:w="105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11</w:t>
            </w:r>
          </w:p>
        </w:tc>
        <w:tc>
          <w:tcPr>
            <w:tcW w:w="54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12</w:t>
            </w:r>
          </w:p>
        </w:tc>
        <w:tc>
          <w:tcPr>
            <w:tcW w:w="54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13</w:t>
            </w:r>
          </w:p>
        </w:tc>
        <w:tc>
          <w:tcPr>
            <w:tcW w:w="66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14</w:t>
            </w:r>
          </w:p>
        </w:tc>
      </w:tr>
      <w:tr w:rsidR="00000000">
        <w:trPr>
          <w:divId w:val="1335257565"/>
          <w:trHeight w:val="330"/>
        </w:trPr>
        <w:tc>
          <w:tcPr>
            <w:tcW w:w="52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120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54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54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111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115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54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54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102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105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54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54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66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r>
    </w:tbl>
    <w:p w:rsidR="00000000" w:rsidRDefault="00530CE6">
      <w:pPr>
        <w:pStyle w:val="a5"/>
        <w:divId w:val="1335257565"/>
      </w:pPr>
      <w:r>
        <w:t xml:space="preserve">Государственный аудитор:      __________________                               </w:t>
      </w:r>
      <w:r>
        <w:t>__________________________________________________________                                  </w:t>
      </w:r>
    </w:p>
    <w:p w:rsidR="00000000" w:rsidRDefault="00530CE6">
      <w:pPr>
        <w:pStyle w:val="a5"/>
        <w:divId w:val="1335257565"/>
      </w:pPr>
      <w:r>
        <w:t>                                               подпись                                                              (Ф.И.О. (при его наличии))</w:t>
      </w:r>
    </w:p>
    <w:p w:rsidR="00000000" w:rsidRDefault="00530CE6">
      <w:pPr>
        <w:pStyle w:val="a5"/>
        <w:divId w:val="1335257565"/>
      </w:pPr>
      <w:r>
        <w:t xml:space="preserve">Руководитель группы </w:t>
      </w:r>
      <w:r>
        <w:t>государственного аудита        ____________            ________________________________________________________________</w:t>
      </w:r>
    </w:p>
    <w:p w:rsidR="00000000" w:rsidRDefault="00530CE6">
      <w:pPr>
        <w:pStyle w:val="a5"/>
        <w:divId w:val="1335257565"/>
      </w:pPr>
      <w:r>
        <w:t>                                                                                      подпись                                           </w:t>
      </w:r>
      <w:r>
        <w:t>                   (Ф.И.О. (при его наличии))</w:t>
      </w:r>
    </w:p>
    <w:p w:rsidR="00000000" w:rsidRDefault="00530CE6">
      <w:pPr>
        <w:pStyle w:val="a5"/>
        <w:divId w:val="1335257565"/>
      </w:pPr>
      <w:r>
        <w:t> </w:t>
      </w:r>
    </w:p>
    <w:p w:rsidR="00000000" w:rsidRDefault="00530CE6">
      <w:pPr>
        <w:pStyle w:val="a5"/>
        <w:divId w:val="1335257565"/>
      </w:pPr>
      <w:r>
        <w:t>« »____________ 20_____________года.</w:t>
      </w:r>
    </w:p>
    <w:p w:rsidR="00000000" w:rsidRDefault="00530CE6">
      <w:pPr>
        <w:pStyle w:val="a5"/>
        <w:divId w:val="1335257565"/>
      </w:pPr>
      <w:r>
        <w:t> </w:t>
      </w:r>
    </w:p>
    <w:p w:rsidR="00000000" w:rsidRDefault="00530CE6">
      <w:pPr>
        <w:pStyle w:val="5"/>
        <w:rPr>
          <w:rFonts w:eastAsia="Times New Roman"/>
        </w:rPr>
      </w:pPr>
      <w:r>
        <w:rPr>
          <w:rFonts w:eastAsia="Times New Roman"/>
        </w:rPr>
        <w:t>Приложение 28</w:t>
      </w:r>
    </w:p>
    <w:p w:rsidR="00000000" w:rsidRDefault="00530CE6">
      <w:pPr>
        <w:pStyle w:val="a5"/>
        <w:jc w:val="right"/>
        <w:divId w:val="1304198402"/>
      </w:pPr>
      <w:r>
        <w:t>к процедурному стандарту</w:t>
      </w:r>
    </w:p>
    <w:p w:rsidR="00000000" w:rsidRDefault="00530CE6">
      <w:pPr>
        <w:pStyle w:val="a5"/>
        <w:jc w:val="right"/>
        <w:divId w:val="1304198402"/>
      </w:pPr>
      <w:r>
        <w:t>«Аудит финансовой отчетности»</w:t>
      </w:r>
    </w:p>
    <w:p w:rsidR="00000000" w:rsidRDefault="00530CE6">
      <w:pPr>
        <w:pStyle w:val="a5"/>
        <w:jc w:val="right"/>
        <w:divId w:val="1304198402"/>
      </w:pPr>
      <w:r>
        <w:t>Форма</w:t>
      </w:r>
    </w:p>
    <w:p w:rsidR="00000000" w:rsidRDefault="00530CE6">
      <w:pPr>
        <w:pStyle w:val="a5"/>
        <w:jc w:val="center"/>
        <w:divId w:val="1304198402"/>
      </w:pPr>
      <w:r>
        <w:rPr>
          <w:rStyle w:val="a6"/>
        </w:rPr>
        <w:t>РД - Тест оценки рисков средств внутреннего контроля по запасам (РД-ТКЗ)</w:t>
      </w:r>
    </w:p>
    <w:p w:rsidR="00000000" w:rsidRDefault="00530CE6">
      <w:pPr>
        <w:pStyle w:val="a5"/>
        <w:divId w:val="1304198402"/>
      </w:pPr>
      <w:r>
        <w:t xml:space="preserve">Объект аудита      </w:t>
      </w:r>
      <w:r>
        <w:t>_______________________________________________________________________        </w:t>
      </w:r>
    </w:p>
    <w:p w:rsidR="00000000" w:rsidRDefault="00530CE6">
      <w:pPr>
        <w:pStyle w:val="a5"/>
        <w:divId w:val="1304198402"/>
      </w:pPr>
      <w:r>
        <w:t>Период аудита    ________________________________________________________________________         </w:t>
      </w:r>
    </w:p>
    <w:p w:rsidR="00000000" w:rsidRDefault="00530CE6">
      <w:pPr>
        <w:pStyle w:val="a5"/>
        <w:divId w:val="1304198402"/>
      </w:pPr>
      <w:r>
        <w:t>Сроки проведения аудита      ________________________________________________</w:t>
      </w:r>
      <w:r>
        <w:t>______________</w:t>
      </w:r>
    </w:p>
    <w:p w:rsidR="00000000" w:rsidRDefault="00530CE6">
      <w:pPr>
        <w:pStyle w:val="a5"/>
        <w:divId w:val="1304198402"/>
      </w:pPr>
      <w:r>
        <w:t>Государственный аудитор      ______________________________________________________________</w:t>
      </w:r>
    </w:p>
    <w:p w:rsidR="00000000" w:rsidRDefault="00530CE6">
      <w:pPr>
        <w:pStyle w:val="a5"/>
        <w:divId w:val="1304198402"/>
      </w:pPr>
      <w:r>
        <w:t>Руководитель группы государственного аудита        _____________________________________________________</w:t>
      </w:r>
    </w:p>
    <w:tbl>
      <w:tblPr>
        <w:tblW w:w="5000" w:type="pct"/>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457"/>
        <w:gridCol w:w="6298"/>
        <w:gridCol w:w="1242"/>
        <w:gridCol w:w="720"/>
        <w:gridCol w:w="793"/>
      </w:tblGrid>
      <w:tr w:rsidR="00000000">
        <w:trPr>
          <w:divId w:val="1304198402"/>
          <w:trHeight w:val="780"/>
        </w:trPr>
        <w:tc>
          <w:tcPr>
            <w:tcW w:w="46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w:t>
            </w:r>
          </w:p>
          <w:p w:rsidR="00000000" w:rsidRDefault="00530CE6">
            <w:pPr>
              <w:pStyle w:val="a5"/>
              <w:jc w:val="center"/>
            </w:pPr>
            <w:r>
              <w:t>п</w:t>
            </w:r>
          </w:p>
          <w:p w:rsidR="00000000" w:rsidRDefault="00530CE6">
            <w:pPr>
              <w:pStyle w:val="a5"/>
              <w:jc w:val="center"/>
            </w:pPr>
            <w:r>
              <w:t>/п</w:t>
            </w:r>
          </w:p>
        </w:tc>
        <w:tc>
          <w:tcPr>
            <w:tcW w:w="670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Вопросы</w:t>
            </w:r>
          </w:p>
        </w:tc>
        <w:tc>
          <w:tcPr>
            <w:tcW w:w="129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Ответ (да /нет/ нет отве</w:t>
            </w:r>
            <w:r>
              <w:softHyphen/>
              <w:t>та*)</w:t>
            </w:r>
          </w:p>
        </w:tc>
        <w:tc>
          <w:tcPr>
            <w:tcW w:w="72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При-</w:t>
            </w:r>
          </w:p>
          <w:p w:rsidR="00000000" w:rsidRDefault="00530CE6">
            <w:pPr>
              <w:pStyle w:val="a5"/>
              <w:jc w:val="center"/>
            </w:pPr>
            <w:r>
              <w:t>меча-</w:t>
            </w:r>
          </w:p>
          <w:p w:rsidR="00000000" w:rsidRDefault="00530CE6">
            <w:pPr>
              <w:pStyle w:val="a5"/>
              <w:jc w:val="center"/>
            </w:pPr>
            <w:r>
              <w:t>ние</w:t>
            </w:r>
          </w:p>
        </w:tc>
        <w:tc>
          <w:tcPr>
            <w:tcW w:w="79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Ссыл</w:t>
            </w:r>
            <w:r>
              <w:softHyphen/>
              <w:t>ка на НПА</w:t>
            </w:r>
          </w:p>
        </w:tc>
      </w:tr>
      <w:tr w:rsidR="00000000">
        <w:trPr>
          <w:divId w:val="1304198402"/>
          <w:trHeight w:val="315"/>
        </w:trPr>
        <w:tc>
          <w:tcPr>
            <w:tcW w:w="46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1</w:t>
            </w:r>
          </w:p>
        </w:tc>
        <w:tc>
          <w:tcPr>
            <w:tcW w:w="670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2</w:t>
            </w:r>
          </w:p>
        </w:tc>
        <w:tc>
          <w:tcPr>
            <w:tcW w:w="129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3</w:t>
            </w:r>
          </w:p>
        </w:tc>
        <w:tc>
          <w:tcPr>
            <w:tcW w:w="72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4</w:t>
            </w:r>
          </w:p>
        </w:tc>
        <w:tc>
          <w:tcPr>
            <w:tcW w:w="79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5</w:t>
            </w:r>
          </w:p>
        </w:tc>
      </w:tr>
      <w:tr w:rsidR="00000000">
        <w:trPr>
          <w:divId w:val="1304198402"/>
          <w:trHeight w:val="540"/>
        </w:trPr>
        <w:tc>
          <w:tcPr>
            <w:tcW w:w="46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1.</w:t>
            </w:r>
          </w:p>
        </w:tc>
        <w:tc>
          <w:tcPr>
            <w:tcW w:w="670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Заключен письменный договор о материальной ответственности с лицом, ответствен</w:t>
            </w:r>
            <w:r>
              <w:softHyphen/>
              <w:t>ным за хранение запасов</w:t>
            </w:r>
          </w:p>
        </w:tc>
        <w:tc>
          <w:tcPr>
            <w:tcW w:w="129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72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79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r>
      <w:tr w:rsidR="00000000">
        <w:trPr>
          <w:divId w:val="1304198402"/>
          <w:trHeight w:val="540"/>
        </w:trPr>
        <w:tc>
          <w:tcPr>
            <w:tcW w:w="46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2.</w:t>
            </w:r>
          </w:p>
        </w:tc>
        <w:tc>
          <w:tcPr>
            <w:tcW w:w="670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Проверенные и принятые к учету документы систематизируются по датам совершения операций (в хронологическом порядке)</w:t>
            </w:r>
          </w:p>
        </w:tc>
        <w:tc>
          <w:tcPr>
            <w:tcW w:w="129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72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79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r>
      <w:tr w:rsidR="00000000">
        <w:trPr>
          <w:divId w:val="1304198402"/>
          <w:trHeight w:val="540"/>
        </w:trPr>
        <w:tc>
          <w:tcPr>
            <w:tcW w:w="46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3.</w:t>
            </w:r>
          </w:p>
        </w:tc>
        <w:tc>
          <w:tcPr>
            <w:tcW w:w="670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Себестоимость запасов, полученных от другого государственного учреждения, призна</w:t>
            </w:r>
            <w:r>
              <w:softHyphen/>
              <w:t>ется по балансовой стоимости передаваемых запасов</w:t>
            </w:r>
          </w:p>
        </w:tc>
        <w:tc>
          <w:tcPr>
            <w:tcW w:w="129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72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79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r>
      <w:tr w:rsidR="00000000">
        <w:trPr>
          <w:divId w:val="1304198402"/>
          <w:trHeight w:val="540"/>
        </w:trPr>
        <w:tc>
          <w:tcPr>
            <w:tcW w:w="46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4.</w:t>
            </w:r>
          </w:p>
        </w:tc>
        <w:tc>
          <w:tcPr>
            <w:tcW w:w="670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Себестоимость запасов, полученных безвозмездно от третьих сторон признается по справедливой стоимости запасов</w:t>
            </w:r>
          </w:p>
        </w:tc>
        <w:tc>
          <w:tcPr>
            <w:tcW w:w="129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72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79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r>
      <w:tr w:rsidR="00000000">
        <w:trPr>
          <w:divId w:val="1304198402"/>
          <w:trHeight w:val="540"/>
        </w:trPr>
        <w:tc>
          <w:tcPr>
            <w:tcW w:w="46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5.</w:t>
            </w:r>
          </w:p>
        </w:tc>
        <w:tc>
          <w:tcPr>
            <w:tcW w:w="670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Запасы по иногородним поставкам, оплаченные государственным учреждением, но не поступившие к концу месяца, относятся к запасам</w:t>
            </w:r>
            <w:r>
              <w:t xml:space="preserve"> в пути</w:t>
            </w:r>
          </w:p>
        </w:tc>
        <w:tc>
          <w:tcPr>
            <w:tcW w:w="129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72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79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r>
      <w:tr w:rsidR="00000000">
        <w:trPr>
          <w:divId w:val="1304198402"/>
          <w:trHeight w:val="315"/>
        </w:trPr>
        <w:tc>
          <w:tcPr>
            <w:tcW w:w="46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6.</w:t>
            </w:r>
          </w:p>
        </w:tc>
        <w:tc>
          <w:tcPr>
            <w:tcW w:w="670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Соблюдается периодичность проведения инвентаризации</w:t>
            </w:r>
          </w:p>
        </w:tc>
        <w:tc>
          <w:tcPr>
            <w:tcW w:w="129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72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79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r>
      <w:tr w:rsidR="00000000">
        <w:trPr>
          <w:divId w:val="1304198402"/>
          <w:trHeight w:val="540"/>
        </w:trPr>
        <w:tc>
          <w:tcPr>
            <w:tcW w:w="46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7.</w:t>
            </w:r>
          </w:p>
        </w:tc>
        <w:tc>
          <w:tcPr>
            <w:tcW w:w="670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По итогам инвентаризации учитывает факт обесценения запасов, когда возмещаемая стоимость ниже балансовой стоимости</w:t>
            </w:r>
          </w:p>
        </w:tc>
        <w:tc>
          <w:tcPr>
            <w:tcW w:w="129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72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79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r>
      <w:tr w:rsidR="00000000">
        <w:trPr>
          <w:divId w:val="1304198402"/>
          <w:trHeight w:val="315"/>
        </w:trPr>
        <w:tc>
          <w:tcPr>
            <w:tcW w:w="46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 </w:t>
            </w:r>
          </w:p>
        </w:tc>
        <w:tc>
          <w:tcPr>
            <w:tcW w:w="670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129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72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79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r>
      <w:tr w:rsidR="00000000">
        <w:trPr>
          <w:divId w:val="1304198402"/>
          <w:trHeight w:val="315"/>
        </w:trPr>
        <w:tc>
          <w:tcPr>
            <w:tcW w:w="46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670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Итоговая оценка</w:t>
            </w:r>
          </w:p>
        </w:tc>
        <w:tc>
          <w:tcPr>
            <w:tcW w:w="129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72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79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r>
    </w:tbl>
    <w:p w:rsidR="00000000" w:rsidRDefault="00530CE6">
      <w:pPr>
        <w:pStyle w:val="a5"/>
        <w:divId w:val="1304198402"/>
      </w:pPr>
      <w:r>
        <w:t>Определение уровня риска средств контроля:</w:t>
      </w:r>
    </w:p>
    <w:p w:rsidR="00000000" w:rsidRDefault="00530CE6">
      <w:pPr>
        <w:pStyle w:val="a5"/>
        <w:divId w:val="1304198402"/>
      </w:pPr>
      <w:r>
        <w:t>низкий - 0% - 29%;</w:t>
      </w:r>
    </w:p>
    <w:p w:rsidR="00000000" w:rsidRDefault="00530CE6">
      <w:pPr>
        <w:pStyle w:val="a5"/>
        <w:divId w:val="1304198402"/>
      </w:pPr>
      <w:r>
        <w:t>средний - 30% - 69%;</w:t>
      </w:r>
    </w:p>
    <w:p w:rsidR="00000000" w:rsidRDefault="00530CE6">
      <w:pPr>
        <w:pStyle w:val="a5"/>
        <w:divId w:val="1304198402"/>
      </w:pPr>
      <w:r>
        <w:t>высокий - 70% - 100%.</w:t>
      </w:r>
    </w:p>
    <w:p w:rsidR="00000000" w:rsidRDefault="00530CE6">
      <w:pPr>
        <w:pStyle w:val="a5"/>
        <w:divId w:val="1304198402"/>
      </w:pPr>
      <w:r>
        <w:t xml:space="preserve">Примечание. Перечень вопросов не является исчерпывающим и дополняется государственным аудитором, исходя из особенностей деятельности объекта аудита. На каждый тестовый вопрос проставляется соответствующий ответ. В примечании пишется комментарий по каждому </w:t>
      </w:r>
      <w:r>
        <w:t>ответу (при необходимости) и прилагаются копии документов, подтверждающих ответ.</w:t>
      </w:r>
    </w:p>
    <w:p w:rsidR="00000000" w:rsidRDefault="00530CE6">
      <w:pPr>
        <w:pStyle w:val="a5"/>
        <w:divId w:val="1304198402"/>
      </w:pPr>
      <w:r>
        <w:t>Оценка риска необнаружения системой внутреннего контроля искажений тестируемых объектов учета производится путем определения процентной доли условно отрицательных ответов из п</w:t>
      </w:r>
      <w:r>
        <w:t>редложенного перечня вопросов. При наличии варианта «Нет ответа» данный вопрос не включается в совокупность вопросов оценки риска.</w:t>
      </w:r>
    </w:p>
    <w:p w:rsidR="00000000" w:rsidRDefault="00530CE6">
      <w:pPr>
        <w:pStyle w:val="a5"/>
        <w:divId w:val="1304198402"/>
      </w:pPr>
      <w:r>
        <w:t>*Ответ «Нет ответа» выбирается в случае, если операции, связанные с данным вопросом, не имеют места в учете объекта аудита.</w:t>
      </w:r>
    </w:p>
    <w:p w:rsidR="00000000" w:rsidRDefault="00530CE6">
      <w:pPr>
        <w:pStyle w:val="a5"/>
        <w:divId w:val="1304198402"/>
      </w:pPr>
      <w:r>
        <w:t>Г</w:t>
      </w:r>
      <w:r>
        <w:t>осударственный аудитор:  ____________                      ______________________________________________________          </w:t>
      </w:r>
    </w:p>
    <w:p w:rsidR="00000000" w:rsidRDefault="00530CE6">
      <w:pPr>
        <w:pStyle w:val="a5"/>
        <w:divId w:val="1304198402"/>
      </w:pPr>
      <w:r>
        <w:t>                                                  подпись                                                   (Ф.И.О. (при его наличии</w:t>
      </w:r>
      <w:r>
        <w:t>))</w:t>
      </w:r>
    </w:p>
    <w:p w:rsidR="00000000" w:rsidRDefault="00530CE6">
      <w:pPr>
        <w:pStyle w:val="a5"/>
        <w:divId w:val="1304198402"/>
      </w:pPr>
      <w:r>
        <w:t>Руководитель группы государственного аудита   __________                    _________________________________________________________________      </w:t>
      </w:r>
    </w:p>
    <w:p w:rsidR="00000000" w:rsidRDefault="00530CE6">
      <w:pPr>
        <w:pStyle w:val="a5"/>
        <w:divId w:val="1304198402"/>
      </w:pPr>
      <w:r>
        <w:t xml:space="preserve">                                                                               подпись                   </w:t>
      </w:r>
      <w:r>
        <w:t>                 (Ф.И.О. (при его наличии))</w:t>
      </w:r>
    </w:p>
    <w:p w:rsidR="00000000" w:rsidRDefault="00530CE6">
      <w:pPr>
        <w:pStyle w:val="a5"/>
        <w:divId w:val="1304198402"/>
      </w:pPr>
      <w:r>
        <w:t>« »________ 20_____________года.</w:t>
      </w:r>
    </w:p>
    <w:p w:rsidR="00000000" w:rsidRDefault="00530CE6">
      <w:pPr>
        <w:pStyle w:val="a5"/>
        <w:divId w:val="1304198402"/>
      </w:pPr>
      <w:r>
        <w:t> </w:t>
      </w:r>
    </w:p>
    <w:p w:rsidR="00000000" w:rsidRDefault="00530CE6">
      <w:pPr>
        <w:pStyle w:val="5"/>
        <w:rPr>
          <w:rFonts w:eastAsia="Times New Roman"/>
        </w:rPr>
      </w:pPr>
      <w:r>
        <w:rPr>
          <w:rFonts w:eastAsia="Times New Roman"/>
        </w:rPr>
        <w:t>Приложение 29</w:t>
      </w:r>
    </w:p>
    <w:p w:rsidR="00000000" w:rsidRDefault="00530CE6">
      <w:pPr>
        <w:pStyle w:val="a5"/>
        <w:jc w:val="right"/>
        <w:divId w:val="924265251"/>
      </w:pPr>
      <w:r>
        <w:t>к процедурному стандарту</w:t>
      </w:r>
    </w:p>
    <w:p w:rsidR="00000000" w:rsidRDefault="00530CE6">
      <w:pPr>
        <w:pStyle w:val="a5"/>
        <w:jc w:val="right"/>
        <w:divId w:val="924265251"/>
      </w:pPr>
      <w:r>
        <w:t>«Аудит финансовой отчетности»</w:t>
      </w:r>
    </w:p>
    <w:p w:rsidR="00000000" w:rsidRDefault="00530CE6">
      <w:pPr>
        <w:pStyle w:val="a5"/>
        <w:jc w:val="right"/>
        <w:divId w:val="924265251"/>
      </w:pPr>
      <w:r>
        <w:t>Форма</w:t>
      </w:r>
    </w:p>
    <w:p w:rsidR="00000000" w:rsidRDefault="00530CE6">
      <w:pPr>
        <w:pStyle w:val="a5"/>
        <w:jc w:val="center"/>
        <w:divId w:val="924265251"/>
      </w:pPr>
      <w:r>
        <w:rPr>
          <w:rStyle w:val="a6"/>
        </w:rPr>
        <w:t>РД - Списание запасов (РД-ЗС)</w:t>
      </w:r>
    </w:p>
    <w:p w:rsidR="00000000" w:rsidRDefault="00530CE6">
      <w:pPr>
        <w:pStyle w:val="a5"/>
        <w:divId w:val="924265251"/>
      </w:pPr>
      <w:r>
        <w:t>Объект аудита       ____________________________________________________</w:t>
      </w:r>
      <w:r>
        <w:t>___________________       </w:t>
      </w:r>
    </w:p>
    <w:p w:rsidR="00000000" w:rsidRDefault="00530CE6">
      <w:pPr>
        <w:pStyle w:val="a5"/>
        <w:divId w:val="924265251"/>
      </w:pPr>
      <w:r>
        <w:t>Период аудита              ____________________________________________________________________</w:t>
      </w:r>
    </w:p>
    <w:p w:rsidR="00000000" w:rsidRDefault="00530CE6">
      <w:pPr>
        <w:pStyle w:val="a5"/>
        <w:divId w:val="924265251"/>
      </w:pPr>
      <w:r>
        <w:t>Сроки проведения аудита      _________________________________________________________________</w:t>
      </w:r>
    </w:p>
    <w:p w:rsidR="00000000" w:rsidRDefault="00530CE6">
      <w:pPr>
        <w:pStyle w:val="a5"/>
        <w:divId w:val="924265251"/>
      </w:pPr>
      <w:r>
        <w:t>Государственный аудитор      _________</w:t>
      </w:r>
      <w:r>
        <w:t>_______________________________________________________</w:t>
      </w:r>
    </w:p>
    <w:p w:rsidR="00000000" w:rsidRDefault="00530CE6">
      <w:pPr>
        <w:pStyle w:val="a5"/>
        <w:divId w:val="924265251"/>
      </w:pPr>
      <w:r>
        <w:t>Руководитель группы государственного аудита______________________________________________________________</w:t>
      </w:r>
    </w:p>
    <w:tbl>
      <w:tblPr>
        <w:tblW w:w="5000" w:type="pct"/>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1649"/>
        <w:gridCol w:w="1605"/>
        <w:gridCol w:w="1581"/>
        <w:gridCol w:w="964"/>
        <w:gridCol w:w="1307"/>
        <w:gridCol w:w="787"/>
        <w:gridCol w:w="1383"/>
        <w:gridCol w:w="234"/>
      </w:tblGrid>
      <w:tr w:rsidR="00000000">
        <w:trPr>
          <w:divId w:val="924265251"/>
          <w:trHeight w:val="315"/>
        </w:trPr>
        <w:tc>
          <w:tcPr>
            <w:tcW w:w="153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Наименование</w:t>
            </w:r>
          </w:p>
        </w:tc>
        <w:tc>
          <w:tcPr>
            <w:tcW w:w="195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Единица измерения</w:t>
            </w:r>
          </w:p>
        </w:tc>
        <w:tc>
          <w:tcPr>
            <w:tcW w:w="4950" w:type="dxa"/>
            <w:gridSpan w:val="4"/>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Списано</w:t>
            </w:r>
          </w:p>
        </w:tc>
        <w:tc>
          <w:tcPr>
            <w:tcW w:w="129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Отклонение</w:t>
            </w:r>
          </w:p>
        </w:tc>
        <w:tc>
          <w:tcPr>
            <w:tcW w:w="25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r>
      <w:tr w:rsidR="00000000">
        <w:trPr>
          <w:divId w:val="924265251"/>
          <w:trHeight w:val="315"/>
        </w:trPr>
        <w:tc>
          <w:tcPr>
            <w:tcW w:w="153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 </w:t>
            </w:r>
          </w:p>
        </w:tc>
        <w:tc>
          <w:tcPr>
            <w:tcW w:w="195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 </w:t>
            </w:r>
          </w:p>
        </w:tc>
        <w:tc>
          <w:tcPr>
            <w:tcW w:w="2955" w:type="dxa"/>
            <w:gridSpan w:val="2"/>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по данным бухгалтерского учета</w:t>
            </w:r>
          </w:p>
        </w:tc>
        <w:tc>
          <w:tcPr>
            <w:tcW w:w="1995" w:type="dxa"/>
            <w:gridSpan w:val="2"/>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по данным аудита</w:t>
            </w:r>
          </w:p>
        </w:tc>
        <w:tc>
          <w:tcPr>
            <w:tcW w:w="129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 </w:t>
            </w:r>
          </w:p>
        </w:tc>
        <w:tc>
          <w:tcPr>
            <w:tcW w:w="25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r>
      <w:tr w:rsidR="00000000">
        <w:trPr>
          <w:divId w:val="924265251"/>
          <w:trHeight w:val="315"/>
        </w:trPr>
        <w:tc>
          <w:tcPr>
            <w:tcW w:w="153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 </w:t>
            </w:r>
          </w:p>
        </w:tc>
        <w:tc>
          <w:tcPr>
            <w:tcW w:w="195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 </w:t>
            </w:r>
          </w:p>
        </w:tc>
        <w:tc>
          <w:tcPr>
            <w:tcW w:w="183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количество</w:t>
            </w:r>
          </w:p>
        </w:tc>
        <w:tc>
          <w:tcPr>
            <w:tcW w:w="112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сумма</w:t>
            </w:r>
          </w:p>
        </w:tc>
        <w:tc>
          <w:tcPr>
            <w:tcW w:w="123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количество</w:t>
            </w:r>
          </w:p>
        </w:tc>
        <w:tc>
          <w:tcPr>
            <w:tcW w:w="76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сумма</w:t>
            </w:r>
          </w:p>
        </w:tc>
        <w:tc>
          <w:tcPr>
            <w:tcW w:w="129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 </w:t>
            </w:r>
          </w:p>
        </w:tc>
        <w:tc>
          <w:tcPr>
            <w:tcW w:w="25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r>
      <w:tr w:rsidR="00000000">
        <w:trPr>
          <w:divId w:val="924265251"/>
          <w:trHeight w:val="315"/>
        </w:trPr>
        <w:tc>
          <w:tcPr>
            <w:tcW w:w="153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1</w:t>
            </w:r>
          </w:p>
        </w:tc>
        <w:tc>
          <w:tcPr>
            <w:tcW w:w="195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2</w:t>
            </w:r>
          </w:p>
        </w:tc>
        <w:tc>
          <w:tcPr>
            <w:tcW w:w="183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3</w:t>
            </w:r>
          </w:p>
        </w:tc>
        <w:tc>
          <w:tcPr>
            <w:tcW w:w="112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4</w:t>
            </w:r>
          </w:p>
        </w:tc>
        <w:tc>
          <w:tcPr>
            <w:tcW w:w="123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5</w:t>
            </w:r>
          </w:p>
        </w:tc>
        <w:tc>
          <w:tcPr>
            <w:tcW w:w="76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6</w:t>
            </w:r>
          </w:p>
        </w:tc>
        <w:tc>
          <w:tcPr>
            <w:tcW w:w="129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7</w:t>
            </w:r>
          </w:p>
        </w:tc>
        <w:tc>
          <w:tcPr>
            <w:tcW w:w="25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r>
      <w:tr w:rsidR="00000000">
        <w:trPr>
          <w:divId w:val="924265251"/>
          <w:trHeight w:val="315"/>
        </w:trPr>
        <w:tc>
          <w:tcPr>
            <w:tcW w:w="153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195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183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112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123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76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129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25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r>
    </w:tbl>
    <w:p w:rsidR="00000000" w:rsidRDefault="00530CE6">
      <w:pPr>
        <w:pStyle w:val="a5"/>
        <w:divId w:val="924265251"/>
      </w:pPr>
      <w:r>
        <w:t xml:space="preserve">Государственный аудитор:  ________________                        </w:t>
      </w:r>
      <w:r>
        <w:t>______________________________________________________________                                 </w:t>
      </w:r>
    </w:p>
    <w:p w:rsidR="00000000" w:rsidRDefault="00530CE6">
      <w:pPr>
        <w:pStyle w:val="a5"/>
        <w:divId w:val="924265251"/>
      </w:pPr>
      <w:r>
        <w:t>                                                  подпись                                                      (Ф.И.О. (при его наличии))</w:t>
      </w:r>
    </w:p>
    <w:p w:rsidR="00000000" w:rsidRDefault="00530CE6">
      <w:pPr>
        <w:pStyle w:val="a5"/>
        <w:divId w:val="924265251"/>
      </w:pPr>
      <w:r>
        <w:t>Руководитель группы го</w:t>
      </w:r>
      <w:r>
        <w:t>сударственного аудита    ____________                                       __________________________________________________                   </w:t>
      </w:r>
    </w:p>
    <w:p w:rsidR="00000000" w:rsidRDefault="00530CE6">
      <w:pPr>
        <w:pStyle w:val="a5"/>
        <w:divId w:val="924265251"/>
      </w:pPr>
      <w:r>
        <w:t xml:space="preserve">                                                                                подпись                       </w:t>
      </w:r>
      <w:r>
        <w:t>                                       (Ф.И.О. (при его наличии))</w:t>
      </w:r>
    </w:p>
    <w:p w:rsidR="00000000" w:rsidRDefault="00530CE6">
      <w:pPr>
        <w:pStyle w:val="a5"/>
        <w:divId w:val="924265251"/>
      </w:pPr>
      <w:r>
        <w:t>« »______________20 _____________года.</w:t>
      </w:r>
    </w:p>
    <w:p w:rsidR="00000000" w:rsidRDefault="00530CE6">
      <w:pPr>
        <w:pStyle w:val="a5"/>
        <w:divId w:val="924265251"/>
      </w:pPr>
      <w:r>
        <w:t> </w:t>
      </w:r>
    </w:p>
    <w:p w:rsidR="00000000" w:rsidRDefault="00530CE6">
      <w:pPr>
        <w:pStyle w:val="5"/>
        <w:rPr>
          <w:rFonts w:eastAsia="Times New Roman"/>
        </w:rPr>
      </w:pPr>
      <w:r>
        <w:rPr>
          <w:rFonts w:eastAsia="Times New Roman"/>
        </w:rPr>
        <w:t xml:space="preserve">Приложение 30 </w:t>
      </w:r>
    </w:p>
    <w:p w:rsidR="00000000" w:rsidRDefault="00530CE6">
      <w:pPr>
        <w:pStyle w:val="a5"/>
        <w:jc w:val="right"/>
        <w:divId w:val="1051684975"/>
      </w:pPr>
      <w:r>
        <w:t>к процедурному стандарту</w:t>
      </w:r>
    </w:p>
    <w:p w:rsidR="00000000" w:rsidRDefault="00530CE6">
      <w:pPr>
        <w:pStyle w:val="a5"/>
        <w:jc w:val="right"/>
        <w:divId w:val="1051684975"/>
      </w:pPr>
      <w:r>
        <w:t>«Аудит финансовой отчетности»</w:t>
      </w:r>
    </w:p>
    <w:p w:rsidR="00000000" w:rsidRDefault="00530CE6">
      <w:pPr>
        <w:pStyle w:val="a5"/>
        <w:jc w:val="right"/>
        <w:divId w:val="1051684975"/>
      </w:pPr>
      <w:r>
        <w:t>Форма</w:t>
      </w:r>
    </w:p>
    <w:p w:rsidR="00000000" w:rsidRDefault="00530CE6">
      <w:pPr>
        <w:pStyle w:val="a5"/>
        <w:jc w:val="center"/>
        <w:divId w:val="1051684975"/>
      </w:pPr>
      <w:r>
        <w:rPr>
          <w:rStyle w:val="a6"/>
        </w:rPr>
        <w:t>РД - Инвентаризация запасов (РД-ИЗ)</w:t>
      </w:r>
    </w:p>
    <w:p w:rsidR="00000000" w:rsidRDefault="00530CE6">
      <w:pPr>
        <w:pStyle w:val="a5"/>
        <w:divId w:val="1051684975"/>
      </w:pPr>
      <w:r>
        <w:t>Объект аудита _______________________</w:t>
      </w:r>
      <w:r>
        <w:t>______________________________             </w:t>
      </w:r>
    </w:p>
    <w:p w:rsidR="00000000" w:rsidRDefault="00530CE6">
      <w:pPr>
        <w:pStyle w:val="a5"/>
        <w:divId w:val="1051684975"/>
      </w:pPr>
      <w:r>
        <w:t>Период аудита              ______________________________________________</w:t>
      </w:r>
    </w:p>
    <w:p w:rsidR="00000000" w:rsidRDefault="00530CE6">
      <w:pPr>
        <w:pStyle w:val="a5"/>
        <w:divId w:val="1051684975"/>
      </w:pPr>
      <w:r>
        <w:t>Сроки проведения аудита      ________________________________________</w:t>
      </w:r>
    </w:p>
    <w:p w:rsidR="00000000" w:rsidRDefault="00530CE6">
      <w:pPr>
        <w:pStyle w:val="a5"/>
        <w:divId w:val="1051684975"/>
      </w:pPr>
      <w:r>
        <w:t xml:space="preserve">Государственный аудитор      </w:t>
      </w:r>
      <w:r>
        <w:t>____________________________________________</w:t>
      </w:r>
    </w:p>
    <w:p w:rsidR="00000000" w:rsidRDefault="00530CE6">
      <w:pPr>
        <w:pStyle w:val="a5"/>
        <w:divId w:val="1051684975"/>
      </w:pPr>
      <w:r>
        <w:t>Руководитель группы государственного аудита___________________________________________</w:t>
      </w:r>
    </w:p>
    <w:tbl>
      <w:tblPr>
        <w:tblW w:w="5000" w:type="pct"/>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2160"/>
        <w:gridCol w:w="1351"/>
        <w:gridCol w:w="1165"/>
        <w:gridCol w:w="1351"/>
        <w:gridCol w:w="1066"/>
        <w:gridCol w:w="1351"/>
        <w:gridCol w:w="1066"/>
      </w:tblGrid>
      <w:tr w:rsidR="00000000">
        <w:trPr>
          <w:divId w:val="1051684975"/>
          <w:trHeight w:val="315"/>
        </w:trPr>
        <w:tc>
          <w:tcPr>
            <w:tcW w:w="2580" w:type="dxa"/>
            <w:vMerge w:val="restart"/>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Наименование</w:t>
            </w:r>
          </w:p>
        </w:tc>
        <w:tc>
          <w:tcPr>
            <w:tcW w:w="2700" w:type="dxa"/>
            <w:gridSpan w:val="2"/>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По данным бухгалтерского учета</w:t>
            </w:r>
          </w:p>
        </w:tc>
        <w:tc>
          <w:tcPr>
            <w:tcW w:w="2340" w:type="dxa"/>
            <w:gridSpan w:val="2"/>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По данным аудита</w:t>
            </w:r>
          </w:p>
        </w:tc>
        <w:tc>
          <w:tcPr>
            <w:tcW w:w="2340" w:type="dxa"/>
            <w:gridSpan w:val="2"/>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Отклонение</w:t>
            </w:r>
          </w:p>
        </w:tc>
      </w:tr>
      <w:tr w:rsidR="00000000">
        <w:trPr>
          <w:divId w:val="1051684975"/>
          <w:trHeight w:val="540"/>
        </w:trPr>
        <w:tc>
          <w:tcPr>
            <w:tcW w:w="0" w:type="auto"/>
            <w:vMerge/>
            <w:tcBorders>
              <w:top w:val="single" w:sz="6" w:space="0" w:color="CCCCCC"/>
              <w:left w:val="single" w:sz="6" w:space="0" w:color="CCCCCC"/>
              <w:bottom w:val="single" w:sz="6" w:space="0" w:color="CCCCCC"/>
              <w:right w:val="single" w:sz="6" w:space="0" w:color="CCCCCC"/>
            </w:tcBorders>
            <w:vAlign w:val="center"/>
            <w:hideMark/>
          </w:tcPr>
          <w:p w:rsidR="00000000" w:rsidRDefault="00530CE6">
            <w:pPr>
              <w:rPr>
                <w:sz w:val="24"/>
                <w:szCs w:val="24"/>
              </w:rPr>
            </w:pPr>
          </w:p>
        </w:tc>
        <w:tc>
          <w:tcPr>
            <w:tcW w:w="132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Количество</w:t>
            </w:r>
          </w:p>
        </w:tc>
        <w:tc>
          <w:tcPr>
            <w:tcW w:w="138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Сумма, тенге</w:t>
            </w:r>
          </w:p>
        </w:tc>
        <w:tc>
          <w:tcPr>
            <w:tcW w:w="114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Количество</w:t>
            </w:r>
          </w:p>
        </w:tc>
        <w:tc>
          <w:tcPr>
            <w:tcW w:w="120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Сумма, тен</w:t>
            </w:r>
            <w:r>
              <w:softHyphen/>
              <w:t>ге</w:t>
            </w:r>
          </w:p>
        </w:tc>
        <w:tc>
          <w:tcPr>
            <w:tcW w:w="114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Количество</w:t>
            </w:r>
          </w:p>
        </w:tc>
        <w:tc>
          <w:tcPr>
            <w:tcW w:w="120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Сумма, тен</w:t>
            </w:r>
            <w:r>
              <w:softHyphen/>
              <w:t>ге</w:t>
            </w:r>
          </w:p>
        </w:tc>
      </w:tr>
      <w:tr w:rsidR="00000000">
        <w:trPr>
          <w:divId w:val="1051684975"/>
          <w:trHeight w:val="315"/>
        </w:trPr>
        <w:tc>
          <w:tcPr>
            <w:tcW w:w="258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1</w:t>
            </w:r>
          </w:p>
        </w:tc>
        <w:tc>
          <w:tcPr>
            <w:tcW w:w="132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2</w:t>
            </w:r>
          </w:p>
        </w:tc>
        <w:tc>
          <w:tcPr>
            <w:tcW w:w="138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3</w:t>
            </w:r>
          </w:p>
        </w:tc>
        <w:tc>
          <w:tcPr>
            <w:tcW w:w="114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4</w:t>
            </w:r>
          </w:p>
        </w:tc>
        <w:tc>
          <w:tcPr>
            <w:tcW w:w="120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5</w:t>
            </w:r>
          </w:p>
        </w:tc>
        <w:tc>
          <w:tcPr>
            <w:tcW w:w="114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6</w:t>
            </w:r>
          </w:p>
        </w:tc>
        <w:tc>
          <w:tcPr>
            <w:tcW w:w="120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7</w:t>
            </w:r>
          </w:p>
        </w:tc>
      </w:tr>
      <w:tr w:rsidR="00000000">
        <w:trPr>
          <w:divId w:val="1051684975"/>
          <w:trHeight w:val="315"/>
        </w:trPr>
        <w:tc>
          <w:tcPr>
            <w:tcW w:w="258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132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138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114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120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114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120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r>
      <w:tr w:rsidR="00000000">
        <w:trPr>
          <w:divId w:val="1051684975"/>
          <w:trHeight w:val="315"/>
        </w:trPr>
        <w:tc>
          <w:tcPr>
            <w:tcW w:w="258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Итого проверено</w:t>
            </w:r>
          </w:p>
        </w:tc>
        <w:tc>
          <w:tcPr>
            <w:tcW w:w="132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138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114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120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114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120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r>
      <w:tr w:rsidR="00000000">
        <w:trPr>
          <w:divId w:val="1051684975"/>
          <w:trHeight w:val="315"/>
        </w:trPr>
        <w:tc>
          <w:tcPr>
            <w:tcW w:w="258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Итого сальдо на конец периода</w:t>
            </w:r>
          </w:p>
        </w:tc>
        <w:tc>
          <w:tcPr>
            <w:tcW w:w="132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138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114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120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114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120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r>
      <w:tr w:rsidR="00000000">
        <w:trPr>
          <w:divId w:val="1051684975"/>
          <w:trHeight w:val="315"/>
        </w:trPr>
        <w:tc>
          <w:tcPr>
            <w:tcW w:w="258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Объем проверки, %</w:t>
            </w:r>
          </w:p>
        </w:tc>
        <w:tc>
          <w:tcPr>
            <w:tcW w:w="132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138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114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120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114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120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r>
      <w:tr w:rsidR="00000000">
        <w:trPr>
          <w:divId w:val="1051684975"/>
          <w:trHeight w:val="315"/>
        </w:trPr>
        <w:tc>
          <w:tcPr>
            <w:tcW w:w="258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Процент отклонения</w:t>
            </w:r>
          </w:p>
        </w:tc>
        <w:tc>
          <w:tcPr>
            <w:tcW w:w="132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138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114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120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114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120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r>
    </w:tbl>
    <w:p w:rsidR="00000000" w:rsidRDefault="00530CE6">
      <w:pPr>
        <w:pStyle w:val="a5"/>
        <w:divId w:val="1051684975"/>
      </w:pPr>
      <w:r>
        <w:t>Государственный аудитор:   _________                        _______________________________________________                                </w:t>
      </w:r>
    </w:p>
    <w:p w:rsidR="00000000" w:rsidRDefault="00530CE6">
      <w:pPr>
        <w:pStyle w:val="a5"/>
        <w:divId w:val="1051684975"/>
      </w:pPr>
      <w:r>
        <w:t>                                              подпись                </w:t>
      </w:r>
      <w:r>
        <w:t>                                                    (Ф.И.О. (при его наличии))</w:t>
      </w:r>
    </w:p>
    <w:p w:rsidR="00000000" w:rsidRDefault="00530CE6">
      <w:pPr>
        <w:pStyle w:val="a5"/>
        <w:divId w:val="1051684975"/>
      </w:pPr>
      <w:r>
        <w:t>Руководитель группы государственного аудита     ____________                            ____________________________________________                  </w:t>
      </w:r>
    </w:p>
    <w:p w:rsidR="00000000" w:rsidRDefault="00530CE6">
      <w:pPr>
        <w:pStyle w:val="a5"/>
        <w:divId w:val="1051684975"/>
      </w:pPr>
      <w:r>
        <w:t>                          </w:t>
      </w:r>
      <w:r>
        <w:t>                                                      подпись                                           (Ф.И.О. (при его наличии))</w:t>
      </w:r>
    </w:p>
    <w:p w:rsidR="00000000" w:rsidRDefault="00530CE6">
      <w:pPr>
        <w:pStyle w:val="a5"/>
        <w:divId w:val="1051684975"/>
      </w:pPr>
      <w:r>
        <w:t>« »  _____20________  года.</w:t>
      </w:r>
    </w:p>
    <w:p w:rsidR="00000000" w:rsidRDefault="00530CE6">
      <w:pPr>
        <w:pStyle w:val="a5"/>
        <w:divId w:val="1051684975"/>
      </w:pPr>
      <w:r>
        <w:t> </w:t>
      </w:r>
    </w:p>
    <w:p w:rsidR="00000000" w:rsidRDefault="00530CE6">
      <w:pPr>
        <w:pStyle w:val="5"/>
        <w:rPr>
          <w:rFonts w:eastAsia="Times New Roman"/>
        </w:rPr>
      </w:pPr>
      <w:r>
        <w:rPr>
          <w:rFonts w:eastAsia="Times New Roman"/>
        </w:rPr>
        <w:t>Приложение 31</w:t>
      </w:r>
    </w:p>
    <w:p w:rsidR="00000000" w:rsidRDefault="00530CE6">
      <w:pPr>
        <w:pStyle w:val="a5"/>
        <w:jc w:val="right"/>
        <w:divId w:val="1666198874"/>
      </w:pPr>
      <w:r>
        <w:t>к процедурному стандарту</w:t>
      </w:r>
    </w:p>
    <w:p w:rsidR="00000000" w:rsidRDefault="00530CE6">
      <w:pPr>
        <w:pStyle w:val="a5"/>
        <w:jc w:val="right"/>
        <w:divId w:val="1666198874"/>
      </w:pPr>
      <w:r>
        <w:t>«Аудит финансовой отчетности»</w:t>
      </w:r>
    </w:p>
    <w:p w:rsidR="00000000" w:rsidRDefault="00530CE6">
      <w:pPr>
        <w:pStyle w:val="a5"/>
        <w:jc w:val="right"/>
        <w:divId w:val="1666198874"/>
      </w:pPr>
      <w:r>
        <w:t>Форма</w:t>
      </w:r>
    </w:p>
    <w:p w:rsidR="00000000" w:rsidRDefault="00530CE6">
      <w:pPr>
        <w:pStyle w:val="a5"/>
        <w:jc w:val="center"/>
        <w:divId w:val="1666198874"/>
      </w:pPr>
      <w:r>
        <w:rPr>
          <w:rStyle w:val="a6"/>
        </w:rPr>
        <w:t>РД - Свод ошибок запасов (РД-ОЗ)</w:t>
      </w:r>
    </w:p>
    <w:p w:rsidR="00000000" w:rsidRDefault="00530CE6">
      <w:pPr>
        <w:pStyle w:val="a5"/>
        <w:divId w:val="1666198874"/>
      </w:pPr>
      <w:r>
        <w:t>Объект аудита   ___________________________________________________           </w:t>
      </w:r>
    </w:p>
    <w:p w:rsidR="00000000" w:rsidRDefault="00530CE6">
      <w:pPr>
        <w:pStyle w:val="a5"/>
        <w:divId w:val="1666198874"/>
      </w:pPr>
      <w:r>
        <w:t>Период аудита              __________________________________________________________________</w:t>
      </w:r>
    </w:p>
    <w:p w:rsidR="00000000" w:rsidRDefault="00530CE6">
      <w:pPr>
        <w:pStyle w:val="a5"/>
        <w:divId w:val="1666198874"/>
      </w:pPr>
      <w:r>
        <w:t>Сроки проведения аудита      _____________________</w:t>
      </w:r>
      <w:r>
        <w:t>______________________________</w:t>
      </w:r>
    </w:p>
    <w:p w:rsidR="00000000" w:rsidRDefault="00530CE6">
      <w:pPr>
        <w:pStyle w:val="a5"/>
        <w:divId w:val="1666198874"/>
      </w:pPr>
      <w:r>
        <w:t>Государственный аудитор      _____________________________________________________</w:t>
      </w:r>
    </w:p>
    <w:p w:rsidR="00000000" w:rsidRDefault="00530CE6">
      <w:pPr>
        <w:pStyle w:val="a5"/>
        <w:divId w:val="1666198874"/>
      </w:pPr>
      <w:r>
        <w:t>Руководитель группы государственного аудита_________________________________________________</w:t>
      </w:r>
    </w:p>
    <w:tbl>
      <w:tblPr>
        <w:tblW w:w="5000" w:type="pct"/>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1497"/>
        <w:gridCol w:w="778"/>
        <w:gridCol w:w="901"/>
        <w:gridCol w:w="1294"/>
        <w:gridCol w:w="1664"/>
        <w:gridCol w:w="2779"/>
        <w:gridCol w:w="597"/>
      </w:tblGrid>
      <w:tr w:rsidR="00000000">
        <w:trPr>
          <w:divId w:val="1666198874"/>
          <w:trHeight w:val="1470"/>
        </w:trPr>
        <w:tc>
          <w:tcPr>
            <w:tcW w:w="126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Аудиторские</w:t>
            </w:r>
          </w:p>
          <w:p w:rsidR="00000000" w:rsidRDefault="00530CE6">
            <w:pPr>
              <w:pStyle w:val="a5"/>
              <w:jc w:val="center"/>
            </w:pPr>
            <w:r>
              <w:t>процедуры</w:t>
            </w:r>
          </w:p>
        </w:tc>
        <w:tc>
          <w:tcPr>
            <w:tcW w:w="70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Ссыл</w:t>
            </w:r>
            <w:r>
              <w:softHyphen/>
              <w:t>ка на</w:t>
            </w:r>
          </w:p>
          <w:p w:rsidR="00000000" w:rsidRDefault="00530CE6">
            <w:pPr>
              <w:pStyle w:val="a5"/>
              <w:jc w:val="center"/>
            </w:pPr>
            <w:r>
              <w:t>РД</w:t>
            </w:r>
          </w:p>
        </w:tc>
        <w:tc>
          <w:tcPr>
            <w:tcW w:w="84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Выяв</w:t>
            </w:r>
            <w:r>
              <w:softHyphen/>
            </w:r>
          </w:p>
          <w:p w:rsidR="00000000" w:rsidRDefault="00530CE6">
            <w:pPr>
              <w:pStyle w:val="a5"/>
              <w:jc w:val="center"/>
            </w:pPr>
            <w:r>
              <w:t>ленные</w:t>
            </w:r>
          </w:p>
          <w:p w:rsidR="00000000" w:rsidRDefault="00530CE6">
            <w:pPr>
              <w:pStyle w:val="a5"/>
              <w:jc w:val="center"/>
            </w:pPr>
            <w:r>
              <w:t>искаже</w:t>
            </w:r>
            <w:r>
              <w:softHyphen/>
            </w:r>
          </w:p>
          <w:p w:rsidR="00000000" w:rsidRDefault="00530CE6">
            <w:pPr>
              <w:pStyle w:val="a5"/>
              <w:jc w:val="center"/>
            </w:pPr>
            <w:r>
              <w:t>ния</w:t>
            </w:r>
          </w:p>
        </w:tc>
        <w:tc>
          <w:tcPr>
            <w:tcW w:w="135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Сумма иска</w:t>
            </w:r>
            <w:r>
              <w:softHyphen/>
              <w:t>жений при сплошной проверке</w:t>
            </w:r>
          </w:p>
        </w:tc>
        <w:tc>
          <w:tcPr>
            <w:tcW w:w="187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Сумма искажений при проверке специ</w:t>
            </w:r>
            <w:r>
              <w:softHyphen/>
              <w:t>фических элементов</w:t>
            </w:r>
          </w:p>
        </w:tc>
        <w:tc>
          <w:tcPr>
            <w:tcW w:w="333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Сумма искажений в результате экстрапо</w:t>
            </w:r>
            <w:r>
              <w:softHyphen/>
              <w:t>ляции на генеральную совокупность при статистической выборке</w:t>
            </w:r>
          </w:p>
        </w:tc>
        <w:tc>
          <w:tcPr>
            <w:tcW w:w="63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Все</w:t>
            </w:r>
            <w:r>
              <w:softHyphen/>
            </w:r>
          </w:p>
          <w:p w:rsidR="00000000" w:rsidRDefault="00530CE6">
            <w:pPr>
              <w:pStyle w:val="a5"/>
              <w:jc w:val="center"/>
            </w:pPr>
            <w:r>
              <w:t>го</w:t>
            </w:r>
          </w:p>
          <w:p w:rsidR="00000000" w:rsidRDefault="00530CE6">
            <w:pPr>
              <w:pStyle w:val="a5"/>
              <w:jc w:val="center"/>
            </w:pPr>
            <w:r>
              <w:t>ис</w:t>
            </w:r>
            <w:r>
              <w:softHyphen/>
            </w:r>
          </w:p>
          <w:p w:rsidR="00000000" w:rsidRDefault="00530CE6">
            <w:pPr>
              <w:pStyle w:val="a5"/>
              <w:jc w:val="center"/>
            </w:pPr>
            <w:r>
              <w:t>ка-</w:t>
            </w:r>
          </w:p>
          <w:p w:rsidR="00000000" w:rsidRDefault="00530CE6">
            <w:pPr>
              <w:pStyle w:val="a5"/>
              <w:jc w:val="center"/>
            </w:pPr>
            <w:r>
              <w:t>же-</w:t>
            </w:r>
          </w:p>
          <w:p w:rsidR="00000000" w:rsidRDefault="00530CE6">
            <w:pPr>
              <w:pStyle w:val="a5"/>
              <w:jc w:val="center"/>
            </w:pPr>
            <w:r>
              <w:t>ний</w:t>
            </w:r>
          </w:p>
        </w:tc>
      </w:tr>
      <w:tr w:rsidR="00000000">
        <w:trPr>
          <w:divId w:val="1666198874"/>
          <w:trHeight w:val="315"/>
        </w:trPr>
        <w:tc>
          <w:tcPr>
            <w:tcW w:w="126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1</w:t>
            </w:r>
          </w:p>
        </w:tc>
        <w:tc>
          <w:tcPr>
            <w:tcW w:w="70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2</w:t>
            </w:r>
          </w:p>
        </w:tc>
        <w:tc>
          <w:tcPr>
            <w:tcW w:w="84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3</w:t>
            </w:r>
          </w:p>
        </w:tc>
        <w:tc>
          <w:tcPr>
            <w:tcW w:w="135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4</w:t>
            </w:r>
          </w:p>
        </w:tc>
        <w:tc>
          <w:tcPr>
            <w:tcW w:w="187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5</w:t>
            </w:r>
          </w:p>
        </w:tc>
        <w:tc>
          <w:tcPr>
            <w:tcW w:w="333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6</w:t>
            </w:r>
          </w:p>
        </w:tc>
        <w:tc>
          <w:tcPr>
            <w:tcW w:w="63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7</w:t>
            </w:r>
          </w:p>
        </w:tc>
      </w:tr>
      <w:tr w:rsidR="00000000">
        <w:trPr>
          <w:divId w:val="1666198874"/>
          <w:trHeight w:val="540"/>
        </w:trPr>
        <w:tc>
          <w:tcPr>
            <w:tcW w:w="126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Аудит входя</w:t>
            </w:r>
            <w:r>
              <w:softHyphen/>
              <w:t>щего сальдо</w:t>
            </w:r>
          </w:p>
        </w:tc>
        <w:tc>
          <w:tcPr>
            <w:tcW w:w="70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84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135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187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333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63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r>
      <w:tr w:rsidR="00000000">
        <w:trPr>
          <w:divId w:val="1666198874"/>
          <w:trHeight w:val="1005"/>
        </w:trPr>
        <w:tc>
          <w:tcPr>
            <w:tcW w:w="126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Аудит нали</w:t>
            </w:r>
            <w:r>
              <w:softHyphen/>
              <w:t>чия и сохран</w:t>
            </w:r>
            <w:r>
              <w:softHyphen/>
              <w:t>ности запа</w:t>
            </w:r>
            <w:r>
              <w:softHyphen/>
              <w:t>сов</w:t>
            </w:r>
          </w:p>
        </w:tc>
        <w:tc>
          <w:tcPr>
            <w:tcW w:w="70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84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135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187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333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63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r>
      <w:tr w:rsidR="00000000">
        <w:trPr>
          <w:divId w:val="1666198874"/>
          <w:trHeight w:val="765"/>
        </w:trPr>
        <w:tc>
          <w:tcPr>
            <w:tcW w:w="126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Аудит пере</w:t>
            </w:r>
            <w:r>
              <w:softHyphen/>
              <w:t>дачи и списа</w:t>
            </w:r>
            <w:r>
              <w:softHyphen/>
              <w:t>ния запасов</w:t>
            </w:r>
          </w:p>
        </w:tc>
        <w:tc>
          <w:tcPr>
            <w:tcW w:w="70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84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135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187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333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63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r>
      <w:tr w:rsidR="00000000">
        <w:trPr>
          <w:divId w:val="1666198874"/>
          <w:trHeight w:val="780"/>
        </w:trPr>
        <w:tc>
          <w:tcPr>
            <w:tcW w:w="126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Аудит обес</w:t>
            </w:r>
            <w:r>
              <w:softHyphen/>
              <w:t>ценения запа</w:t>
            </w:r>
            <w:r>
              <w:softHyphen/>
              <w:t>сов</w:t>
            </w:r>
          </w:p>
        </w:tc>
        <w:tc>
          <w:tcPr>
            <w:tcW w:w="70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84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135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187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333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63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r>
      <w:tr w:rsidR="00000000">
        <w:trPr>
          <w:divId w:val="1666198874"/>
          <w:trHeight w:val="765"/>
        </w:trPr>
        <w:tc>
          <w:tcPr>
            <w:tcW w:w="126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Аудит исхо</w:t>
            </w:r>
            <w:r>
              <w:softHyphen/>
              <w:t>дящего саль</w:t>
            </w:r>
            <w:r>
              <w:softHyphen/>
              <w:t>до</w:t>
            </w:r>
          </w:p>
        </w:tc>
        <w:tc>
          <w:tcPr>
            <w:tcW w:w="70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84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135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187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333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63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r>
      <w:tr w:rsidR="00000000">
        <w:trPr>
          <w:divId w:val="1666198874"/>
          <w:trHeight w:val="330"/>
        </w:trPr>
        <w:tc>
          <w:tcPr>
            <w:tcW w:w="9345" w:type="dxa"/>
            <w:gridSpan w:val="6"/>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Итого искажений</w:t>
            </w:r>
          </w:p>
        </w:tc>
        <w:tc>
          <w:tcPr>
            <w:tcW w:w="63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r>
    </w:tbl>
    <w:p w:rsidR="00000000" w:rsidRDefault="00530CE6">
      <w:pPr>
        <w:pStyle w:val="a5"/>
        <w:divId w:val="1666198874"/>
      </w:pPr>
      <w:r>
        <w:t>Примечание. Перечень аудиторских процедур не является исчерпывающим и может быть дополнен государственным аудитором исходя из особенностей деятельности объекта аудита.</w:t>
      </w:r>
    </w:p>
    <w:p w:rsidR="00000000" w:rsidRDefault="00530CE6">
      <w:pPr>
        <w:pStyle w:val="a5"/>
        <w:divId w:val="1666198874"/>
      </w:pPr>
      <w:r>
        <w:t>Государственный аудитор: ___________                                    ___________________________________________                                  </w:t>
      </w:r>
    </w:p>
    <w:p w:rsidR="00000000" w:rsidRDefault="00530CE6">
      <w:pPr>
        <w:pStyle w:val="a5"/>
        <w:divId w:val="1666198874"/>
      </w:pPr>
      <w:r>
        <w:t>                                                 подпись                                                  </w:t>
      </w:r>
      <w:r>
        <w:t>   (Ф.И.О. (при его наличии))</w:t>
      </w:r>
    </w:p>
    <w:p w:rsidR="00000000" w:rsidRDefault="00530CE6">
      <w:pPr>
        <w:pStyle w:val="a5"/>
        <w:divId w:val="1666198874"/>
      </w:pPr>
      <w:r>
        <w:t>Руководитель группы государственного аудита      __________                             __________________________________________________________                 </w:t>
      </w:r>
    </w:p>
    <w:p w:rsidR="00000000" w:rsidRDefault="00530CE6">
      <w:pPr>
        <w:pStyle w:val="a5"/>
        <w:divId w:val="1666198874"/>
      </w:pPr>
      <w:r>
        <w:t>                                                              </w:t>
      </w:r>
      <w:r>
        <w:t>                        подпись                                   (Ф.И.О. (при его наличии))</w:t>
      </w:r>
    </w:p>
    <w:p w:rsidR="00000000" w:rsidRDefault="00530CE6">
      <w:pPr>
        <w:pStyle w:val="a5"/>
        <w:divId w:val="1666198874"/>
      </w:pPr>
      <w:r>
        <w:t>« »  __________20 _________   года.</w:t>
      </w:r>
    </w:p>
    <w:p w:rsidR="00000000" w:rsidRDefault="00530CE6">
      <w:pPr>
        <w:pStyle w:val="a5"/>
        <w:divId w:val="1666198874"/>
      </w:pPr>
      <w:r>
        <w:t> </w:t>
      </w:r>
    </w:p>
    <w:p w:rsidR="00000000" w:rsidRDefault="00530CE6">
      <w:pPr>
        <w:pStyle w:val="5"/>
        <w:rPr>
          <w:rFonts w:eastAsia="Times New Roman"/>
        </w:rPr>
      </w:pPr>
      <w:r>
        <w:rPr>
          <w:rFonts w:eastAsia="Times New Roman"/>
        </w:rPr>
        <w:t xml:space="preserve">Приложение 32 </w:t>
      </w:r>
    </w:p>
    <w:p w:rsidR="00000000" w:rsidRDefault="00530CE6">
      <w:pPr>
        <w:pStyle w:val="a5"/>
        <w:jc w:val="right"/>
        <w:divId w:val="1642299387"/>
      </w:pPr>
      <w:r>
        <w:t>к процедурному стандарту</w:t>
      </w:r>
    </w:p>
    <w:p w:rsidR="00000000" w:rsidRDefault="00530CE6">
      <w:pPr>
        <w:pStyle w:val="a5"/>
        <w:jc w:val="right"/>
        <w:divId w:val="1642299387"/>
      </w:pPr>
      <w:r>
        <w:t>«Аудит финансовой отчетности»</w:t>
      </w:r>
    </w:p>
    <w:p w:rsidR="00000000" w:rsidRDefault="00530CE6">
      <w:pPr>
        <w:pStyle w:val="a5"/>
        <w:jc w:val="right"/>
        <w:divId w:val="1642299387"/>
      </w:pPr>
      <w:r>
        <w:t>Форма</w:t>
      </w:r>
    </w:p>
    <w:p w:rsidR="00000000" w:rsidRDefault="00530CE6">
      <w:pPr>
        <w:pStyle w:val="a5"/>
        <w:jc w:val="center"/>
        <w:divId w:val="1642299387"/>
      </w:pPr>
      <w:r>
        <w:rPr>
          <w:rStyle w:val="a6"/>
        </w:rPr>
        <w:t>РД - Запасы - выводы (РД-Запасы-выводы)</w:t>
      </w:r>
    </w:p>
    <w:p w:rsidR="00000000" w:rsidRDefault="00530CE6">
      <w:pPr>
        <w:pStyle w:val="a5"/>
        <w:divId w:val="1642299387"/>
      </w:pPr>
      <w:r>
        <w:t>Объект ау</w:t>
      </w:r>
      <w:r>
        <w:t>дита     ______________________________________________________________________         </w:t>
      </w:r>
    </w:p>
    <w:p w:rsidR="00000000" w:rsidRDefault="00530CE6">
      <w:pPr>
        <w:pStyle w:val="a5"/>
        <w:divId w:val="1642299387"/>
      </w:pPr>
      <w:r>
        <w:t>Период аудита              __________________________________________________________________</w:t>
      </w:r>
    </w:p>
    <w:p w:rsidR="00000000" w:rsidRDefault="00530CE6">
      <w:pPr>
        <w:pStyle w:val="a5"/>
        <w:divId w:val="1642299387"/>
      </w:pPr>
      <w:r>
        <w:t>Сроки проведения аудита      ____________________________________________</w:t>
      </w:r>
      <w:r>
        <w:t>__________________</w:t>
      </w:r>
    </w:p>
    <w:p w:rsidR="00000000" w:rsidRDefault="00530CE6">
      <w:pPr>
        <w:pStyle w:val="a5"/>
        <w:divId w:val="1642299387"/>
      </w:pPr>
      <w:r>
        <w:t>Государственный аудитор      _________________________________________________________________</w:t>
      </w:r>
    </w:p>
    <w:p w:rsidR="00000000" w:rsidRDefault="00530CE6">
      <w:pPr>
        <w:pStyle w:val="a5"/>
        <w:divId w:val="1642299387"/>
      </w:pPr>
      <w:r>
        <w:t>Руководитель группы государственного аудита        ____________________________________________________________</w:t>
      </w:r>
    </w:p>
    <w:tbl>
      <w:tblPr>
        <w:tblW w:w="5000" w:type="pct"/>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1386"/>
        <w:gridCol w:w="6735"/>
        <w:gridCol w:w="778"/>
        <w:gridCol w:w="611"/>
      </w:tblGrid>
      <w:tr w:rsidR="00000000">
        <w:trPr>
          <w:divId w:val="1642299387"/>
          <w:trHeight w:val="1080"/>
        </w:trPr>
        <w:tc>
          <w:tcPr>
            <w:tcW w:w="120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Аудитор</w:t>
            </w:r>
            <w:r>
              <w:softHyphen/>
              <w:t>ские доказа</w:t>
            </w:r>
            <w:r>
              <w:softHyphen/>
              <w:t>тельства</w:t>
            </w:r>
          </w:p>
        </w:tc>
        <w:tc>
          <w:tcPr>
            <w:tcW w:w="745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Результаты аудиторской проверки</w:t>
            </w:r>
          </w:p>
        </w:tc>
        <w:tc>
          <w:tcPr>
            <w:tcW w:w="69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Ссыл</w:t>
            </w:r>
            <w:r>
              <w:softHyphen/>
              <w:t>ка на</w:t>
            </w:r>
          </w:p>
          <w:p w:rsidR="00000000" w:rsidRDefault="00530CE6">
            <w:pPr>
              <w:pStyle w:val="a5"/>
              <w:jc w:val="center"/>
            </w:pPr>
            <w:r>
              <w:t>РД</w:t>
            </w:r>
          </w:p>
        </w:tc>
        <w:tc>
          <w:tcPr>
            <w:tcW w:w="61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Сум</w:t>
            </w:r>
            <w:r>
              <w:softHyphen/>
            </w:r>
          </w:p>
          <w:p w:rsidR="00000000" w:rsidRDefault="00530CE6">
            <w:pPr>
              <w:pStyle w:val="a5"/>
              <w:jc w:val="center"/>
            </w:pPr>
            <w:r>
              <w:t>ма</w:t>
            </w:r>
          </w:p>
          <w:p w:rsidR="00000000" w:rsidRDefault="00530CE6">
            <w:pPr>
              <w:pStyle w:val="a5"/>
              <w:jc w:val="center"/>
            </w:pPr>
            <w:r>
              <w:t>(тен</w:t>
            </w:r>
            <w:r>
              <w:softHyphen/>
            </w:r>
          </w:p>
          <w:p w:rsidR="00000000" w:rsidRDefault="00530CE6">
            <w:pPr>
              <w:pStyle w:val="a5"/>
              <w:jc w:val="center"/>
            </w:pPr>
            <w:r>
              <w:t>ге)</w:t>
            </w:r>
          </w:p>
        </w:tc>
      </w:tr>
      <w:tr w:rsidR="00000000">
        <w:trPr>
          <w:divId w:val="1642299387"/>
          <w:trHeight w:val="315"/>
        </w:trPr>
        <w:tc>
          <w:tcPr>
            <w:tcW w:w="120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1</w:t>
            </w:r>
          </w:p>
        </w:tc>
        <w:tc>
          <w:tcPr>
            <w:tcW w:w="745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2</w:t>
            </w:r>
          </w:p>
        </w:tc>
        <w:tc>
          <w:tcPr>
            <w:tcW w:w="69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3</w:t>
            </w:r>
          </w:p>
        </w:tc>
        <w:tc>
          <w:tcPr>
            <w:tcW w:w="61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4</w:t>
            </w:r>
          </w:p>
        </w:tc>
      </w:tr>
      <w:tr w:rsidR="00000000">
        <w:trPr>
          <w:divId w:val="1642299387"/>
          <w:trHeight w:val="540"/>
        </w:trPr>
        <w:tc>
          <w:tcPr>
            <w:tcW w:w="120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Возникнове</w:t>
            </w:r>
            <w:r>
              <w:softHyphen/>
            </w:r>
          </w:p>
          <w:p w:rsidR="00000000" w:rsidRDefault="00530CE6">
            <w:pPr>
              <w:pStyle w:val="a5"/>
            </w:pPr>
            <w:r>
              <w:t>ние</w:t>
            </w:r>
          </w:p>
        </w:tc>
        <w:tc>
          <w:tcPr>
            <w:tcW w:w="745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отраженные в бухгалтерском учете операции по приобретению и выбытию запасов имели место в течение отчетного периода и связаны с объектом аудита</w:t>
            </w:r>
          </w:p>
        </w:tc>
        <w:tc>
          <w:tcPr>
            <w:tcW w:w="69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61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r>
      <w:tr w:rsidR="00000000">
        <w:trPr>
          <w:divId w:val="1642299387"/>
          <w:trHeight w:val="540"/>
        </w:trPr>
        <w:tc>
          <w:tcPr>
            <w:tcW w:w="120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Полнота</w:t>
            </w:r>
          </w:p>
        </w:tc>
        <w:tc>
          <w:tcPr>
            <w:tcW w:w="745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запасы полностью учтены в бухгалтерском учете и отражены в финансовой отчетности и инфор</w:t>
            </w:r>
            <w:r>
              <w:softHyphen/>
              <w:t>мация по ним раскрыта</w:t>
            </w:r>
          </w:p>
        </w:tc>
        <w:tc>
          <w:tcPr>
            <w:tcW w:w="69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61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r>
      <w:tr w:rsidR="00000000">
        <w:trPr>
          <w:divId w:val="1642299387"/>
          <w:trHeight w:val="540"/>
        </w:trPr>
        <w:tc>
          <w:tcPr>
            <w:tcW w:w="120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Точность и отсечение</w:t>
            </w:r>
          </w:p>
        </w:tc>
        <w:tc>
          <w:tcPr>
            <w:tcW w:w="745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суммы и прочие операции по запасам на надлежащую сумму и распределены (отсечены) в отчет</w:t>
            </w:r>
            <w:r>
              <w:softHyphen/>
              <w:t>ном периоде</w:t>
            </w:r>
          </w:p>
        </w:tc>
        <w:tc>
          <w:tcPr>
            <w:tcW w:w="69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61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r>
      <w:tr w:rsidR="00000000">
        <w:trPr>
          <w:divId w:val="1642299387"/>
          <w:trHeight w:val="540"/>
        </w:trPr>
        <w:tc>
          <w:tcPr>
            <w:tcW w:w="120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Права и обя</w:t>
            </w:r>
            <w:r>
              <w:softHyphen/>
              <w:t>зательства</w:t>
            </w:r>
          </w:p>
        </w:tc>
        <w:tc>
          <w:tcPr>
            <w:tcW w:w="745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права на запасы, отраженные в отчетности, документально подтверждены и не ограничены права</w:t>
            </w:r>
            <w:r>
              <w:softHyphen/>
              <w:t>ми третьих лиц</w:t>
            </w:r>
          </w:p>
        </w:tc>
        <w:tc>
          <w:tcPr>
            <w:tcW w:w="69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61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r>
      <w:tr w:rsidR="00000000">
        <w:trPr>
          <w:divId w:val="1642299387"/>
          <w:trHeight w:val="540"/>
        </w:trPr>
        <w:tc>
          <w:tcPr>
            <w:tcW w:w="120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Существова</w:t>
            </w:r>
            <w:r>
              <w:softHyphen/>
            </w:r>
          </w:p>
          <w:p w:rsidR="00000000" w:rsidRDefault="00530CE6">
            <w:pPr>
              <w:pStyle w:val="a5"/>
            </w:pPr>
            <w:r>
              <w:t>ние</w:t>
            </w:r>
          </w:p>
        </w:tc>
        <w:tc>
          <w:tcPr>
            <w:tcW w:w="745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отраженные в отчетности запасы действительно существуют</w:t>
            </w:r>
          </w:p>
        </w:tc>
        <w:tc>
          <w:tcPr>
            <w:tcW w:w="69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61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r>
      <w:tr w:rsidR="00000000">
        <w:trPr>
          <w:divId w:val="1642299387"/>
          <w:trHeight w:val="765"/>
        </w:trPr>
        <w:tc>
          <w:tcPr>
            <w:tcW w:w="120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Оценка и распределе</w:t>
            </w:r>
            <w:r>
              <w:softHyphen/>
              <w:t>ние</w:t>
            </w:r>
          </w:p>
        </w:tc>
        <w:tc>
          <w:tcPr>
            <w:tcW w:w="745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запасы отражены в бухгалтерском учете и финансовой (бюджетной) отчетности в правильной оценке, систематически распределены по периодам в соответствии с требованиями учетной поли</w:t>
            </w:r>
            <w:r>
              <w:softHyphen/>
              <w:t>тики</w:t>
            </w:r>
          </w:p>
        </w:tc>
        <w:tc>
          <w:tcPr>
            <w:tcW w:w="69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61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r>
      <w:tr w:rsidR="00000000">
        <w:trPr>
          <w:divId w:val="1642299387"/>
          <w:trHeight w:val="540"/>
        </w:trPr>
        <w:tc>
          <w:tcPr>
            <w:tcW w:w="120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Классифика</w:t>
            </w:r>
            <w:r>
              <w:softHyphen/>
            </w:r>
          </w:p>
          <w:p w:rsidR="00000000" w:rsidRDefault="00530CE6">
            <w:pPr>
              <w:pStyle w:val="a5"/>
            </w:pPr>
            <w:r>
              <w:t>ция</w:t>
            </w:r>
          </w:p>
        </w:tc>
        <w:tc>
          <w:tcPr>
            <w:tcW w:w="745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запасы правильно классифицированы в отчетности как материалы, незавершенное производство, готовая продукция, товары, запасы в пути, а операции по ним разнесены по надлежащим счетам</w:t>
            </w:r>
          </w:p>
        </w:tc>
        <w:tc>
          <w:tcPr>
            <w:tcW w:w="69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61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r>
      <w:tr w:rsidR="00000000">
        <w:trPr>
          <w:divId w:val="1642299387"/>
          <w:trHeight w:val="315"/>
        </w:trPr>
        <w:tc>
          <w:tcPr>
            <w:tcW w:w="120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Понятность</w:t>
            </w:r>
          </w:p>
        </w:tc>
        <w:tc>
          <w:tcPr>
            <w:tcW w:w="745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финансовая информация надежна представлена, раскрыт</w:t>
            </w:r>
            <w:r>
              <w:t>ия четко выражены</w:t>
            </w:r>
          </w:p>
        </w:tc>
        <w:tc>
          <w:tcPr>
            <w:tcW w:w="69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61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r>
      <w:tr w:rsidR="00000000">
        <w:trPr>
          <w:divId w:val="1642299387"/>
          <w:trHeight w:val="555"/>
        </w:trPr>
        <w:tc>
          <w:tcPr>
            <w:tcW w:w="120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Соответ</w:t>
            </w:r>
            <w:r>
              <w:softHyphen/>
            </w:r>
          </w:p>
          <w:p w:rsidR="00000000" w:rsidRDefault="00530CE6">
            <w:pPr>
              <w:pStyle w:val="a5"/>
            </w:pPr>
            <w:r>
              <w:t>ствие</w:t>
            </w:r>
          </w:p>
        </w:tc>
        <w:tc>
          <w:tcPr>
            <w:tcW w:w="745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операции с запасами отражены в бухгалтерском учете в соответствии с нормативными актами по ведению бухгалтерского учета в Республике Казахстан</w:t>
            </w:r>
          </w:p>
        </w:tc>
        <w:tc>
          <w:tcPr>
            <w:tcW w:w="69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61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r>
    </w:tbl>
    <w:p w:rsidR="00000000" w:rsidRDefault="00530CE6">
      <w:pPr>
        <w:pStyle w:val="a5"/>
        <w:divId w:val="1642299387"/>
      </w:pPr>
      <w:r>
        <w:t>Выводы. Выявленная ошибка в размере _______ тенге существенна (несущественна). Государственный аудитор подтверждает (подтверждает с учетом замечаний, не подтверждает, отказывается от выражения мнения) данные на______ по статьям______ .</w:t>
      </w:r>
    </w:p>
    <w:p w:rsidR="00000000" w:rsidRDefault="00530CE6">
      <w:pPr>
        <w:pStyle w:val="a5"/>
        <w:divId w:val="1642299387"/>
      </w:pPr>
      <w:r>
        <w:t>Государственный ауди</w:t>
      </w:r>
      <w:r>
        <w:t>тор:    _______________                   __________________________________________________       </w:t>
      </w:r>
    </w:p>
    <w:p w:rsidR="00000000" w:rsidRDefault="00530CE6">
      <w:pPr>
        <w:pStyle w:val="a5"/>
        <w:divId w:val="1642299387"/>
      </w:pPr>
      <w:r>
        <w:t>                                                     подпись                                          (Ф.И.О. (при его наличии))</w:t>
      </w:r>
    </w:p>
    <w:p w:rsidR="00000000" w:rsidRDefault="00530CE6">
      <w:pPr>
        <w:pStyle w:val="a5"/>
        <w:divId w:val="1642299387"/>
      </w:pPr>
      <w:r>
        <w:t>Руководитель группы государ</w:t>
      </w:r>
      <w:r>
        <w:t>ственного аудита    ______________                              ______________________________________     </w:t>
      </w:r>
    </w:p>
    <w:p w:rsidR="00000000" w:rsidRDefault="00530CE6">
      <w:pPr>
        <w:pStyle w:val="a5"/>
        <w:divId w:val="1642299387"/>
      </w:pPr>
      <w:r>
        <w:t>                                                                                     подпись                                             (Ф.И.О. (пр</w:t>
      </w:r>
      <w:r>
        <w:t>и его наличии))</w:t>
      </w:r>
    </w:p>
    <w:p w:rsidR="00000000" w:rsidRDefault="00530CE6">
      <w:pPr>
        <w:pStyle w:val="a5"/>
        <w:divId w:val="1642299387"/>
      </w:pPr>
      <w:r>
        <w:t>« »________   20______    года.</w:t>
      </w:r>
    </w:p>
    <w:p w:rsidR="00000000" w:rsidRDefault="00530CE6">
      <w:pPr>
        <w:pStyle w:val="a5"/>
        <w:divId w:val="1642299387"/>
      </w:pPr>
      <w:r>
        <w:t> </w:t>
      </w:r>
    </w:p>
    <w:p w:rsidR="00000000" w:rsidRDefault="00530CE6">
      <w:pPr>
        <w:pStyle w:val="5"/>
        <w:rPr>
          <w:rFonts w:eastAsia="Times New Roman"/>
        </w:rPr>
      </w:pPr>
      <w:r>
        <w:rPr>
          <w:rFonts w:eastAsia="Times New Roman"/>
        </w:rPr>
        <w:t>Приложение 33</w:t>
      </w:r>
    </w:p>
    <w:p w:rsidR="00000000" w:rsidRDefault="00530CE6">
      <w:pPr>
        <w:pStyle w:val="a5"/>
        <w:jc w:val="right"/>
        <w:divId w:val="1099637705"/>
      </w:pPr>
      <w:r>
        <w:t>к процедурному стандарту</w:t>
      </w:r>
    </w:p>
    <w:p w:rsidR="00000000" w:rsidRDefault="00530CE6">
      <w:pPr>
        <w:pStyle w:val="a5"/>
        <w:jc w:val="right"/>
        <w:divId w:val="1099637705"/>
      </w:pPr>
      <w:r>
        <w:t>«Аудит финансовой отчетности»</w:t>
      </w:r>
    </w:p>
    <w:p w:rsidR="00000000" w:rsidRDefault="00530CE6">
      <w:pPr>
        <w:pStyle w:val="a5"/>
        <w:jc w:val="right"/>
        <w:divId w:val="1099637705"/>
      </w:pPr>
      <w:r>
        <w:t>Форма</w:t>
      </w:r>
    </w:p>
    <w:p w:rsidR="00000000" w:rsidRDefault="00530CE6">
      <w:pPr>
        <w:pStyle w:val="a5"/>
        <w:divId w:val="1099637705"/>
      </w:pPr>
      <w:r>
        <w:rPr>
          <w:rStyle w:val="a6"/>
        </w:rPr>
        <w:t>РД - Программа проведения аудиторских процедур дебиторской и кредиторской задолженности (РД-ПДЗКЗ)</w:t>
      </w:r>
    </w:p>
    <w:p w:rsidR="00000000" w:rsidRDefault="00530CE6">
      <w:pPr>
        <w:pStyle w:val="a5"/>
        <w:divId w:val="1099637705"/>
      </w:pPr>
      <w:r>
        <w:t xml:space="preserve">Объект аудита     </w:t>
      </w:r>
      <w:r>
        <w:t>_____________________________________________________         </w:t>
      </w:r>
    </w:p>
    <w:p w:rsidR="00000000" w:rsidRDefault="00530CE6">
      <w:pPr>
        <w:pStyle w:val="a5"/>
        <w:divId w:val="1099637705"/>
      </w:pPr>
      <w:r>
        <w:t>Срок проведения аудита         ____________________________________________</w:t>
      </w:r>
    </w:p>
    <w:p w:rsidR="00000000" w:rsidRDefault="00530CE6">
      <w:pPr>
        <w:pStyle w:val="a5"/>
        <w:divId w:val="1099637705"/>
      </w:pPr>
      <w:r>
        <w:t>Планируемый уровень существенности         _________________________________________________</w:t>
      </w:r>
    </w:p>
    <w:p w:rsidR="00000000" w:rsidRDefault="00530CE6">
      <w:pPr>
        <w:pStyle w:val="a5"/>
        <w:divId w:val="1099637705"/>
      </w:pPr>
      <w:r>
        <w:t>Государственный аудитор </w:t>
      </w:r>
      <w:r>
        <w:t>     ________________________________________________________________</w:t>
      </w:r>
    </w:p>
    <w:p w:rsidR="00000000" w:rsidRDefault="00530CE6">
      <w:pPr>
        <w:pStyle w:val="a5"/>
        <w:divId w:val="1099637705"/>
      </w:pPr>
      <w:r>
        <w:t>Руководитель группы аудита_______________________________________________________________________</w:t>
      </w:r>
    </w:p>
    <w:tbl>
      <w:tblPr>
        <w:tblW w:w="5000" w:type="pct"/>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474"/>
        <w:gridCol w:w="6963"/>
        <w:gridCol w:w="1152"/>
        <w:gridCol w:w="921"/>
      </w:tblGrid>
      <w:tr w:rsidR="00000000">
        <w:trPr>
          <w:divId w:val="1099637705"/>
          <w:trHeight w:val="780"/>
        </w:trPr>
        <w:tc>
          <w:tcPr>
            <w:tcW w:w="46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w:t>
            </w:r>
          </w:p>
          <w:p w:rsidR="00000000" w:rsidRDefault="00530CE6">
            <w:pPr>
              <w:pStyle w:val="a5"/>
              <w:jc w:val="center"/>
            </w:pPr>
            <w:r>
              <w:t>п/п</w:t>
            </w:r>
          </w:p>
        </w:tc>
        <w:tc>
          <w:tcPr>
            <w:tcW w:w="747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Аудиторская процедура</w:t>
            </w:r>
          </w:p>
        </w:tc>
        <w:tc>
          <w:tcPr>
            <w:tcW w:w="115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Срок вы</w:t>
            </w:r>
            <w:r>
              <w:softHyphen/>
              <w:t>полнения</w:t>
            </w:r>
          </w:p>
        </w:tc>
        <w:tc>
          <w:tcPr>
            <w:tcW w:w="88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Ссылка на РД</w:t>
            </w:r>
          </w:p>
        </w:tc>
      </w:tr>
      <w:tr w:rsidR="00000000">
        <w:trPr>
          <w:divId w:val="1099637705"/>
          <w:trHeight w:val="345"/>
        </w:trPr>
        <w:tc>
          <w:tcPr>
            <w:tcW w:w="46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1</w:t>
            </w:r>
          </w:p>
        </w:tc>
        <w:tc>
          <w:tcPr>
            <w:tcW w:w="747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2</w:t>
            </w:r>
          </w:p>
        </w:tc>
        <w:tc>
          <w:tcPr>
            <w:tcW w:w="115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3</w:t>
            </w:r>
          </w:p>
        </w:tc>
        <w:tc>
          <w:tcPr>
            <w:tcW w:w="88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4</w:t>
            </w:r>
          </w:p>
        </w:tc>
      </w:tr>
      <w:tr w:rsidR="00000000">
        <w:trPr>
          <w:divId w:val="1099637705"/>
          <w:trHeight w:val="360"/>
        </w:trPr>
        <w:tc>
          <w:tcPr>
            <w:tcW w:w="46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1.</w:t>
            </w:r>
          </w:p>
        </w:tc>
        <w:tc>
          <w:tcPr>
            <w:tcW w:w="747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Запрос и изучение документов</w:t>
            </w:r>
          </w:p>
        </w:tc>
        <w:tc>
          <w:tcPr>
            <w:tcW w:w="115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88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r>
      <w:tr w:rsidR="00000000">
        <w:trPr>
          <w:divId w:val="1099637705"/>
          <w:trHeight w:val="315"/>
        </w:trPr>
        <w:tc>
          <w:tcPr>
            <w:tcW w:w="46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2.</w:t>
            </w:r>
          </w:p>
        </w:tc>
        <w:tc>
          <w:tcPr>
            <w:tcW w:w="747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Проверка входящего сальдо</w:t>
            </w:r>
          </w:p>
        </w:tc>
        <w:tc>
          <w:tcPr>
            <w:tcW w:w="115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88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r>
      <w:tr w:rsidR="00000000">
        <w:trPr>
          <w:divId w:val="1099637705"/>
          <w:trHeight w:val="315"/>
        </w:trPr>
        <w:tc>
          <w:tcPr>
            <w:tcW w:w="46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3.</w:t>
            </w:r>
          </w:p>
        </w:tc>
        <w:tc>
          <w:tcPr>
            <w:tcW w:w="747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Сверка данных синтетического и аналитического учета</w:t>
            </w:r>
          </w:p>
        </w:tc>
        <w:tc>
          <w:tcPr>
            <w:tcW w:w="115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88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r>
      <w:tr w:rsidR="00000000">
        <w:trPr>
          <w:divId w:val="1099637705"/>
          <w:trHeight w:val="315"/>
        </w:trPr>
        <w:tc>
          <w:tcPr>
            <w:tcW w:w="46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4.</w:t>
            </w:r>
          </w:p>
        </w:tc>
        <w:tc>
          <w:tcPr>
            <w:tcW w:w="747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Подтверждение первичной оценки службы внутреннего контроля и бухгалтерского учета</w:t>
            </w:r>
          </w:p>
        </w:tc>
        <w:tc>
          <w:tcPr>
            <w:tcW w:w="115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88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r>
      <w:tr w:rsidR="00000000">
        <w:trPr>
          <w:divId w:val="1099637705"/>
          <w:trHeight w:val="315"/>
        </w:trPr>
        <w:tc>
          <w:tcPr>
            <w:tcW w:w="46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5.</w:t>
            </w:r>
          </w:p>
        </w:tc>
        <w:tc>
          <w:tcPr>
            <w:tcW w:w="747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Определение приоритетных направлений проверки</w:t>
            </w:r>
          </w:p>
        </w:tc>
        <w:tc>
          <w:tcPr>
            <w:tcW w:w="115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88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r>
      <w:tr w:rsidR="00000000">
        <w:trPr>
          <w:divId w:val="1099637705"/>
          <w:trHeight w:val="315"/>
        </w:trPr>
        <w:tc>
          <w:tcPr>
            <w:tcW w:w="9975" w:type="dxa"/>
            <w:gridSpan w:val="4"/>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Процедуры проверки по существу</w:t>
            </w:r>
          </w:p>
        </w:tc>
      </w:tr>
      <w:tr w:rsidR="00000000">
        <w:trPr>
          <w:divId w:val="1099637705"/>
          <w:trHeight w:val="315"/>
        </w:trPr>
        <w:tc>
          <w:tcPr>
            <w:tcW w:w="46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6.</w:t>
            </w:r>
          </w:p>
        </w:tc>
        <w:tc>
          <w:tcPr>
            <w:tcW w:w="747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Проведение инвентаризации</w:t>
            </w:r>
          </w:p>
        </w:tc>
        <w:tc>
          <w:tcPr>
            <w:tcW w:w="115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88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r>
      <w:tr w:rsidR="00000000">
        <w:trPr>
          <w:divId w:val="1099637705"/>
          <w:trHeight w:val="1200"/>
        </w:trPr>
        <w:tc>
          <w:tcPr>
            <w:tcW w:w="46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7.</w:t>
            </w:r>
          </w:p>
        </w:tc>
        <w:tc>
          <w:tcPr>
            <w:tcW w:w="747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Проверка правильности отражения операций по дебиторской и кредиторской задолженности: проверка расчетов с дебиторами и кредиторами проверка расчетов с работниками по заработной плате проверка авансовых отчетов подотчетных лиц</w:t>
            </w:r>
          </w:p>
        </w:tc>
        <w:tc>
          <w:tcPr>
            <w:tcW w:w="115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88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r>
      <w:tr w:rsidR="00000000">
        <w:trPr>
          <w:divId w:val="1099637705"/>
          <w:trHeight w:val="315"/>
        </w:trPr>
        <w:tc>
          <w:tcPr>
            <w:tcW w:w="46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8.</w:t>
            </w:r>
          </w:p>
        </w:tc>
        <w:tc>
          <w:tcPr>
            <w:tcW w:w="747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Подтверждение сальдо отчетного периода</w:t>
            </w:r>
          </w:p>
        </w:tc>
        <w:tc>
          <w:tcPr>
            <w:tcW w:w="115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88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r>
      <w:tr w:rsidR="00000000">
        <w:trPr>
          <w:divId w:val="1099637705"/>
          <w:trHeight w:val="540"/>
        </w:trPr>
        <w:tc>
          <w:tcPr>
            <w:tcW w:w="46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9.</w:t>
            </w:r>
          </w:p>
        </w:tc>
        <w:tc>
          <w:tcPr>
            <w:tcW w:w="747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Проверка полноты и точности раскрытия информации по дебиторской и кредиторской задолжен</w:t>
            </w:r>
            <w:r>
              <w:softHyphen/>
              <w:t>ности в финансовой отчетности</w:t>
            </w:r>
          </w:p>
        </w:tc>
        <w:tc>
          <w:tcPr>
            <w:tcW w:w="115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88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r>
      <w:tr w:rsidR="00000000">
        <w:trPr>
          <w:divId w:val="1099637705"/>
          <w:trHeight w:val="315"/>
        </w:trPr>
        <w:tc>
          <w:tcPr>
            <w:tcW w:w="9975" w:type="dxa"/>
            <w:gridSpan w:val="4"/>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Заключительные процедуры</w:t>
            </w:r>
          </w:p>
        </w:tc>
      </w:tr>
      <w:tr w:rsidR="00000000">
        <w:trPr>
          <w:divId w:val="1099637705"/>
          <w:trHeight w:val="315"/>
        </w:trPr>
        <w:tc>
          <w:tcPr>
            <w:tcW w:w="46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10.</w:t>
            </w:r>
          </w:p>
        </w:tc>
        <w:tc>
          <w:tcPr>
            <w:tcW w:w="747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Анализ выявленных ошибок и их влияния на достоверность финансовой отчетности</w:t>
            </w:r>
          </w:p>
        </w:tc>
        <w:tc>
          <w:tcPr>
            <w:tcW w:w="115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88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r>
      <w:tr w:rsidR="00000000">
        <w:trPr>
          <w:divId w:val="1099637705"/>
          <w:trHeight w:val="555"/>
        </w:trPr>
        <w:tc>
          <w:tcPr>
            <w:tcW w:w="46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11.</w:t>
            </w:r>
          </w:p>
        </w:tc>
        <w:tc>
          <w:tcPr>
            <w:tcW w:w="747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Формирование мнения о достоверности отражения в финансовой отчетности дебиторской и кре</w:t>
            </w:r>
            <w:r>
              <w:softHyphen/>
              <w:t>диторской задолженности</w:t>
            </w:r>
          </w:p>
        </w:tc>
        <w:tc>
          <w:tcPr>
            <w:tcW w:w="115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88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r>
    </w:tbl>
    <w:p w:rsidR="00000000" w:rsidRDefault="00530CE6">
      <w:pPr>
        <w:pStyle w:val="a5"/>
        <w:divId w:val="1099637705"/>
      </w:pPr>
      <w:r>
        <w:t>Примечание. Данные тесты не являются обязательными, государственный аудитор может вносить изменения или дополнять их в процессе проведения</w:t>
      </w:r>
    </w:p>
    <w:p w:rsidR="00000000" w:rsidRDefault="00530CE6">
      <w:pPr>
        <w:pStyle w:val="a5"/>
        <w:divId w:val="1099637705"/>
      </w:pPr>
      <w:r>
        <w:t>аудита в зависимости от изменения оценки неотъемлемого риска и риска средств контроля.</w:t>
      </w:r>
    </w:p>
    <w:p w:rsidR="00000000" w:rsidRDefault="00530CE6">
      <w:pPr>
        <w:pStyle w:val="a5"/>
        <w:divId w:val="1099637705"/>
      </w:pPr>
      <w:r>
        <w:t>Государственный аудитор:  ____</w:t>
      </w:r>
      <w:r>
        <w:t>_____                  ________________________________________________          </w:t>
      </w:r>
    </w:p>
    <w:p w:rsidR="00000000" w:rsidRDefault="00530CE6">
      <w:pPr>
        <w:pStyle w:val="a5"/>
        <w:divId w:val="1099637705"/>
      </w:pPr>
      <w:r>
        <w:t>                                                   подпись                   (Ф.И.О. (при его наличии))</w:t>
      </w:r>
    </w:p>
    <w:p w:rsidR="00000000" w:rsidRDefault="00530CE6">
      <w:pPr>
        <w:pStyle w:val="a5"/>
        <w:divId w:val="1099637705"/>
      </w:pPr>
      <w:r>
        <w:t>Руководитель группы государственного аудита   _____________           </w:t>
      </w:r>
      <w:r>
        <w:t>                          ___________________________________________________       </w:t>
      </w:r>
    </w:p>
    <w:p w:rsidR="00000000" w:rsidRDefault="00530CE6">
      <w:pPr>
        <w:pStyle w:val="a5"/>
        <w:divId w:val="1099637705"/>
      </w:pPr>
      <w:r>
        <w:t>                                                                                        подпись                                                         (Ф.И.О. (при его на</w:t>
      </w:r>
      <w:r>
        <w:t>личии))</w:t>
      </w:r>
    </w:p>
    <w:p w:rsidR="00000000" w:rsidRDefault="00530CE6">
      <w:pPr>
        <w:pStyle w:val="a5"/>
        <w:divId w:val="1099637705"/>
      </w:pPr>
      <w:r>
        <w:t>« » _____   20__________  года.</w:t>
      </w:r>
    </w:p>
    <w:p w:rsidR="00000000" w:rsidRDefault="00530CE6">
      <w:pPr>
        <w:pStyle w:val="a5"/>
        <w:divId w:val="1099637705"/>
      </w:pPr>
      <w:r>
        <w:t> </w:t>
      </w:r>
    </w:p>
    <w:p w:rsidR="00000000" w:rsidRDefault="00530CE6">
      <w:pPr>
        <w:pStyle w:val="5"/>
        <w:rPr>
          <w:rFonts w:eastAsia="Times New Roman"/>
        </w:rPr>
      </w:pPr>
      <w:r>
        <w:rPr>
          <w:rFonts w:eastAsia="Times New Roman"/>
        </w:rPr>
        <w:t>Приложение 34</w:t>
      </w:r>
    </w:p>
    <w:p w:rsidR="00000000" w:rsidRDefault="00530CE6">
      <w:pPr>
        <w:pStyle w:val="a5"/>
        <w:jc w:val="right"/>
        <w:divId w:val="1437483740"/>
      </w:pPr>
      <w:r>
        <w:t>к процедурному стандарту</w:t>
      </w:r>
    </w:p>
    <w:p w:rsidR="00000000" w:rsidRDefault="00530CE6">
      <w:pPr>
        <w:pStyle w:val="a5"/>
        <w:jc w:val="right"/>
        <w:divId w:val="1437483740"/>
      </w:pPr>
      <w:r>
        <w:t>«Аудит финансовой отчетности»</w:t>
      </w:r>
    </w:p>
    <w:p w:rsidR="00000000" w:rsidRDefault="00530CE6">
      <w:pPr>
        <w:pStyle w:val="a5"/>
        <w:jc w:val="right"/>
        <w:divId w:val="1437483740"/>
      </w:pPr>
      <w:r>
        <w:t>Форма</w:t>
      </w:r>
    </w:p>
    <w:p w:rsidR="00000000" w:rsidRDefault="00530CE6">
      <w:pPr>
        <w:pStyle w:val="a5"/>
        <w:jc w:val="center"/>
        <w:divId w:val="1437483740"/>
      </w:pPr>
      <w:r>
        <w:rPr>
          <w:rStyle w:val="a6"/>
        </w:rPr>
        <w:t>РД - Входящее сальдо по дебиторской и кредиторской задолженности (РД-</w:t>
      </w:r>
    </w:p>
    <w:p w:rsidR="00000000" w:rsidRDefault="00530CE6">
      <w:pPr>
        <w:pStyle w:val="a5"/>
        <w:jc w:val="center"/>
        <w:divId w:val="1437483740"/>
      </w:pPr>
      <w:r>
        <w:rPr>
          <w:rStyle w:val="a6"/>
        </w:rPr>
        <w:t>ВСДЗКЗ)</w:t>
      </w:r>
    </w:p>
    <w:p w:rsidR="00000000" w:rsidRDefault="00530CE6">
      <w:pPr>
        <w:pStyle w:val="a5"/>
        <w:divId w:val="1437483740"/>
      </w:pPr>
      <w:r>
        <w:t xml:space="preserve">Объект аудита       </w:t>
      </w:r>
      <w:r>
        <w:t>_________________________________________________________________       </w:t>
      </w:r>
    </w:p>
    <w:p w:rsidR="00000000" w:rsidRDefault="00530CE6">
      <w:pPr>
        <w:pStyle w:val="a5"/>
        <w:divId w:val="1437483740"/>
      </w:pPr>
      <w:r>
        <w:t>Период аудита              _______________________________________________________________</w:t>
      </w:r>
    </w:p>
    <w:p w:rsidR="00000000" w:rsidRDefault="00530CE6">
      <w:pPr>
        <w:pStyle w:val="a5"/>
        <w:divId w:val="1437483740"/>
      </w:pPr>
      <w:r>
        <w:t>Сроки проведения аудита      ___________________________________________________________</w:t>
      </w:r>
    </w:p>
    <w:p w:rsidR="00000000" w:rsidRDefault="00530CE6">
      <w:pPr>
        <w:pStyle w:val="a5"/>
        <w:divId w:val="1437483740"/>
      </w:pPr>
      <w:r>
        <w:t>Гос</w:t>
      </w:r>
      <w:r>
        <w:t>ударственный аудитор      _____________________________________________________________</w:t>
      </w:r>
    </w:p>
    <w:p w:rsidR="00000000" w:rsidRDefault="00530CE6">
      <w:pPr>
        <w:pStyle w:val="a5"/>
        <w:divId w:val="1437483740"/>
      </w:pPr>
      <w:r>
        <w:t>Руководитель группы государственного аудита________________________________________________</w:t>
      </w:r>
    </w:p>
    <w:tbl>
      <w:tblPr>
        <w:tblW w:w="5000" w:type="pct"/>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920"/>
        <w:gridCol w:w="1998"/>
        <w:gridCol w:w="1850"/>
        <w:gridCol w:w="1998"/>
        <w:gridCol w:w="1850"/>
        <w:gridCol w:w="894"/>
      </w:tblGrid>
      <w:tr w:rsidR="00000000">
        <w:trPr>
          <w:divId w:val="1437483740"/>
          <w:trHeight w:val="615"/>
        </w:trPr>
        <w:tc>
          <w:tcPr>
            <w:tcW w:w="930" w:type="dxa"/>
            <w:vMerge w:val="restart"/>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Показа</w:t>
            </w:r>
            <w:r>
              <w:softHyphen/>
            </w:r>
          </w:p>
          <w:p w:rsidR="00000000" w:rsidRDefault="00530CE6">
            <w:pPr>
              <w:pStyle w:val="a5"/>
              <w:jc w:val="center"/>
            </w:pPr>
            <w:r>
              <w:t>тели</w:t>
            </w:r>
          </w:p>
        </w:tc>
        <w:tc>
          <w:tcPr>
            <w:tcW w:w="4065" w:type="dxa"/>
            <w:gridSpan w:val="2"/>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По данным бухгалтерского учета</w:t>
            </w:r>
          </w:p>
        </w:tc>
        <w:tc>
          <w:tcPr>
            <w:tcW w:w="4065" w:type="dxa"/>
            <w:gridSpan w:val="2"/>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По данным аудита</w:t>
            </w:r>
          </w:p>
        </w:tc>
        <w:tc>
          <w:tcPr>
            <w:tcW w:w="915" w:type="dxa"/>
            <w:vMerge w:val="restart"/>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Откло</w:t>
            </w:r>
            <w:r>
              <w:softHyphen/>
            </w:r>
          </w:p>
          <w:p w:rsidR="00000000" w:rsidRDefault="00530CE6">
            <w:pPr>
              <w:pStyle w:val="a5"/>
              <w:jc w:val="center"/>
            </w:pPr>
            <w:r>
              <w:t>нение</w:t>
            </w:r>
          </w:p>
        </w:tc>
      </w:tr>
      <w:tr w:rsidR="00000000">
        <w:trPr>
          <w:divId w:val="1437483740"/>
          <w:trHeight w:val="540"/>
        </w:trPr>
        <w:tc>
          <w:tcPr>
            <w:tcW w:w="0" w:type="auto"/>
            <w:vMerge/>
            <w:tcBorders>
              <w:top w:val="single" w:sz="6" w:space="0" w:color="CCCCCC"/>
              <w:left w:val="single" w:sz="6" w:space="0" w:color="CCCCCC"/>
              <w:bottom w:val="single" w:sz="6" w:space="0" w:color="CCCCCC"/>
              <w:right w:val="single" w:sz="6" w:space="0" w:color="CCCCCC"/>
            </w:tcBorders>
            <w:vAlign w:val="center"/>
            <w:hideMark/>
          </w:tcPr>
          <w:p w:rsidR="00000000" w:rsidRDefault="00530CE6">
            <w:pPr>
              <w:rPr>
                <w:sz w:val="24"/>
                <w:szCs w:val="24"/>
              </w:rPr>
            </w:pPr>
          </w:p>
        </w:tc>
        <w:tc>
          <w:tcPr>
            <w:tcW w:w="208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на конец предыдущего периода</w:t>
            </w:r>
          </w:p>
        </w:tc>
        <w:tc>
          <w:tcPr>
            <w:tcW w:w="198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на начало отчетного периода</w:t>
            </w:r>
          </w:p>
        </w:tc>
        <w:tc>
          <w:tcPr>
            <w:tcW w:w="208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на конец предыдущего периода</w:t>
            </w:r>
          </w:p>
        </w:tc>
        <w:tc>
          <w:tcPr>
            <w:tcW w:w="198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на начало отчетного периода</w:t>
            </w:r>
          </w:p>
        </w:tc>
        <w:tc>
          <w:tcPr>
            <w:tcW w:w="0" w:type="auto"/>
            <w:vMerge/>
            <w:tcBorders>
              <w:top w:val="single" w:sz="6" w:space="0" w:color="CCCCCC"/>
              <w:left w:val="single" w:sz="6" w:space="0" w:color="CCCCCC"/>
              <w:bottom w:val="single" w:sz="6" w:space="0" w:color="CCCCCC"/>
              <w:right w:val="single" w:sz="6" w:space="0" w:color="CCCCCC"/>
            </w:tcBorders>
            <w:vAlign w:val="center"/>
            <w:hideMark/>
          </w:tcPr>
          <w:p w:rsidR="00000000" w:rsidRDefault="00530CE6">
            <w:pPr>
              <w:rPr>
                <w:sz w:val="24"/>
                <w:szCs w:val="24"/>
              </w:rPr>
            </w:pPr>
          </w:p>
        </w:tc>
      </w:tr>
      <w:tr w:rsidR="00000000">
        <w:trPr>
          <w:divId w:val="1437483740"/>
          <w:trHeight w:val="315"/>
        </w:trPr>
        <w:tc>
          <w:tcPr>
            <w:tcW w:w="93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1</w:t>
            </w:r>
          </w:p>
        </w:tc>
        <w:tc>
          <w:tcPr>
            <w:tcW w:w="208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2</w:t>
            </w:r>
          </w:p>
        </w:tc>
        <w:tc>
          <w:tcPr>
            <w:tcW w:w="198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3</w:t>
            </w:r>
          </w:p>
        </w:tc>
        <w:tc>
          <w:tcPr>
            <w:tcW w:w="208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4</w:t>
            </w:r>
          </w:p>
        </w:tc>
        <w:tc>
          <w:tcPr>
            <w:tcW w:w="198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5</w:t>
            </w:r>
          </w:p>
        </w:tc>
        <w:tc>
          <w:tcPr>
            <w:tcW w:w="91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6</w:t>
            </w:r>
          </w:p>
        </w:tc>
      </w:tr>
      <w:tr w:rsidR="00000000">
        <w:trPr>
          <w:divId w:val="1437483740"/>
          <w:trHeight w:val="315"/>
        </w:trPr>
        <w:tc>
          <w:tcPr>
            <w:tcW w:w="93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208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198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208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198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91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r>
    </w:tbl>
    <w:p w:rsidR="00000000" w:rsidRDefault="00530CE6">
      <w:pPr>
        <w:pStyle w:val="a5"/>
        <w:divId w:val="1437483740"/>
      </w:pPr>
      <w:r>
        <w:t xml:space="preserve">Государственный аудитор: ________________                        </w:t>
      </w:r>
      <w:r>
        <w:t>__________________________________________                                  </w:t>
      </w:r>
    </w:p>
    <w:p w:rsidR="00000000" w:rsidRDefault="00530CE6">
      <w:pPr>
        <w:pStyle w:val="a5"/>
        <w:divId w:val="1437483740"/>
      </w:pPr>
      <w:r>
        <w:t>                                                     подпись                                    (Ф.И.О. (при его наличии))</w:t>
      </w:r>
    </w:p>
    <w:p w:rsidR="00000000" w:rsidRDefault="00530CE6">
      <w:pPr>
        <w:pStyle w:val="a5"/>
        <w:divId w:val="1437483740"/>
      </w:pPr>
      <w:r>
        <w:t xml:space="preserve">Руководитель группы государственного аудита     </w:t>
      </w:r>
      <w:r>
        <w:t>_______________                               ______________________________________________________                    </w:t>
      </w:r>
    </w:p>
    <w:p w:rsidR="00000000" w:rsidRDefault="00530CE6">
      <w:pPr>
        <w:pStyle w:val="a5"/>
        <w:divId w:val="1437483740"/>
      </w:pPr>
      <w:r>
        <w:t>                                                                       подпись                                                         </w:t>
      </w:r>
      <w:r>
        <w:t>       (Ф.И.О. (при его наличии))</w:t>
      </w:r>
    </w:p>
    <w:p w:rsidR="00000000" w:rsidRDefault="00530CE6">
      <w:pPr>
        <w:pStyle w:val="a5"/>
        <w:divId w:val="1437483740"/>
      </w:pPr>
      <w:r>
        <w:t>« »   _______      20_________  года.</w:t>
      </w:r>
    </w:p>
    <w:p w:rsidR="00000000" w:rsidRDefault="00530CE6">
      <w:pPr>
        <w:pStyle w:val="a5"/>
        <w:divId w:val="1437483740"/>
      </w:pPr>
      <w:r>
        <w:t> </w:t>
      </w:r>
    </w:p>
    <w:p w:rsidR="00000000" w:rsidRDefault="00530CE6">
      <w:pPr>
        <w:pStyle w:val="5"/>
        <w:rPr>
          <w:rFonts w:eastAsia="Times New Roman"/>
        </w:rPr>
      </w:pPr>
      <w:r>
        <w:rPr>
          <w:rFonts w:eastAsia="Times New Roman"/>
        </w:rPr>
        <w:t>Приложение 35</w:t>
      </w:r>
    </w:p>
    <w:p w:rsidR="00000000" w:rsidRDefault="00530CE6">
      <w:pPr>
        <w:pStyle w:val="a5"/>
        <w:jc w:val="right"/>
        <w:divId w:val="391344641"/>
      </w:pPr>
      <w:r>
        <w:t>к процедурному стандарту</w:t>
      </w:r>
    </w:p>
    <w:p w:rsidR="00000000" w:rsidRDefault="00530CE6">
      <w:pPr>
        <w:pStyle w:val="a5"/>
        <w:jc w:val="right"/>
        <w:divId w:val="391344641"/>
      </w:pPr>
      <w:r>
        <w:t>«Аудит финансовой отчетности»</w:t>
      </w:r>
    </w:p>
    <w:p w:rsidR="00000000" w:rsidRDefault="00530CE6">
      <w:pPr>
        <w:pStyle w:val="a5"/>
        <w:jc w:val="right"/>
        <w:divId w:val="391344641"/>
      </w:pPr>
      <w:r>
        <w:t>Форма</w:t>
      </w:r>
    </w:p>
    <w:p w:rsidR="00000000" w:rsidRDefault="00530CE6">
      <w:pPr>
        <w:pStyle w:val="a5"/>
        <w:jc w:val="center"/>
        <w:divId w:val="391344641"/>
      </w:pPr>
      <w:r>
        <w:rPr>
          <w:rStyle w:val="a6"/>
        </w:rPr>
        <w:t>РД - Исходящее сальдо дебиторской и кредиторской задолженности (РД-</w:t>
      </w:r>
    </w:p>
    <w:p w:rsidR="00000000" w:rsidRDefault="00530CE6">
      <w:pPr>
        <w:pStyle w:val="a5"/>
        <w:jc w:val="center"/>
        <w:divId w:val="391344641"/>
      </w:pPr>
      <w:r>
        <w:rPr>
          <w:rStyle w:val="a6"/>
        </w:rPr>
        <w:t>ИСДЗКЗ)</w:t>
      </w:r>
    </w:p>
    <w:p w:rsidR="00000000" w:rsidRDefault="00530CE6">
      <w:pPr>
        <w:pStyle w:val="a5"/>
        <w:divId w:val="391344641"/>
      </w:pPr>
      <w:r>
        <w:t>Объект аудита      ____________</w:t>
      </w:r>
      <w:r>
        <w:t>___________________________________________________________________        </w:t>
      </w:r>
    </w:p>
    <w:p w:rsidR="00000000" w:rsidRDefault="00530CE6">
      <w:pPr>
        <w:pStyle w:val="a5"/>
        <w:divId w:val="391344641"/>
      </w:pPr>
      <w:r>
        <w:t>Период аудита              ______________________________________________________________________________________________</w:t>
      </w:r>
    </w:p>
    <w:p w:rsidR="00000000" w:rsidRDefault="00530CE6">
      <w:pPr>
        <w:pStyle w:val="a5"/>
        <w:divId w:val="391344641"/>
      </w:pPr>
      <w:r>
        <w:t>Сроки проведения аудита      _____________________________</w:t>
      </w:r>
      <w:r>
        <w:t>____________________________________________________________</w:t>
      </w:r>
    </w:p>
    <w:p w:rsidR="00000000" w:rsidRDefault="00530CE6">
      <w:pPr>
        <w:pStyle w:val="a5"/>
        <w:divId w:val="391344641"/>
      </w:pPr>
      <w:r>
        <w:t>Государственный аудитор      _________________________________________________________________________________________</w:t>
      </w:r>
    </w:p>
    <w:p w:rsidR="00000000" w:rsidRDefault="00530CE6">
      <w:pPr>
        <w:pStyle w:val="a5"/>
        <w:divId w:val="391344641"/>
      </w:pPr>
      <w:r>
        <w:t>Руководитель группы государственного аудита_________________________________</w:t>
      </w:r>
      <w:r>
        <w:t>_____________________________________________</w:t>
      </w:r>
    </w:p>
    <w:tbl>
      <w:tblPr>
        <w:tblW w:w="5000" w:type="pct"/>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425"/>
        <w:gridCol w:w="905"/>
        <w:gridCol w:w="639"/>
        <w:gridCol w:w="642"/>
        <w:gridCol w:w="906"/>
        <w:gridCol w:w="906"/>
        <w:gridCol w:w="640"/>
        <w:gridCol w:w="642"/>
        <w:gridCol w:w="906"/>
        <w:gridCol w:w="906"/>
        <w:gridCol w:w="581"/>
        <w:gridCol w:w="642"/>
        <w:gridCol w:w="770"/>
      </w:tblGrid>
      <w:tr w:rsidR="00000000">
        <w:trPr>
          <w:divId w:val="391344641"/>
          <w:trHeight w:val="615"/>
        </w:trPr>
        <w:tc>
          <w:tcPr>
            <w:tcW w:w="525" w:type="dxa"/>
            <w:vMerge w:val="restart"/>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По</w:t>
            </w:r>
            <w:r>
              <w:softHyphen/>
            </w:r>
          </w:p>
          <w:p w:rsidR="00000000" w:rsidRDefault="00530CE6">
            <w:pPr>
              <w:pStyle w:val="a5"/>
              <w:jc w:val="center"/>
            </w:pPr>
            <w:r>
              <w:t>ка-</w:t>
            </w:r>
          </w:p>
          <w:p w:rsidR="00000000" w:rsidRDefault="00530CE6">
            <w:pPr>
              <w:pStyle w:val="a5"/>
              <w:jc w:val="center"/>
            </w:pPr>
            <w:r>
              <w:t>за-</w:t>
            </w:r>
          </w:p>
          <w:p w:rsidR="00000000" w:rsidRDefault="00530CE6">
            <w:pPr>
              <w:pStyle w:val="a5"/>
              <w:jc w:val="center"/>
            </w:pPr>
            <w:r>
              <w:t>те-</w:t>
            </w:r>
          </w:p>
          <w:p w:rsidR="00000000" w:rsidRDefault="00530CE6">
            <w:pPr>
              <w:pStyle w:val="a5"/>
              <w:jc w:val="center"/>
            </w:pPr>
            <w:r>
              <w:t>ли</w:t>
            </w:r>
          </w:p>
        </w:tc>
        <w:tc>
          <w:tcPr>
            <w:tcW w:w="3240" w:type="dxa"/>
            <w:gridSpan w:val="4"/>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По данным бухгалтерского учета</w:t>
            </w:r>
          </w:p>
        </w:tc>
        <w:tc>
          <w:tcPr>
            <w:tcW w:w="3180" w:type="dxa"/>
            <w:gridSpan w:val="4"/>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По данным аудита</w:t>
            </w:r>
          </w:p>
        </w:tc>
        <w:tc>
          <w:tcPr>
            <w:tcW w:w="3030" w:type="dxa"/>
            <w:gridSpan w:val="4"/>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Отклонение</w:t>
            </w:r>
          </w:p>
        </w:tc>
      </w:tr>
      <w:tr w:rsidR="00000000">
        <w:trPr>
          <w:divId w:val="391344641"/>
          <w:trHeight w:val="1920"/>
        </w:trPr>
        <w:tc>
          <w:tcPr>
            <w:tcW w:w="0" w:type="auto"/>
            <w:vMerge/>
            <w:tcBorders>
              <w:top w:val="single" w:sz="6" w:space="0" w:color="CCCCCC"/>
              <w:left w:val="single" w:sz="6" w:space="0" w:color="CCCCCC"/>
              <w:bottom w:val="single" w:sz="6" w:space="0" w:color="CCCCCC"/>
              <w:right w:val="single" w:sz="6" w:space="0" w:color="CCCCCC"/>
            </w:tcBorders>
            <w:vAlign w:val="center"/>
            <w:hideMark/>
          </w:tcPr>
          <w:p w:rsidR="00000000" w:rsidRDefault="00530CE6">
            <w:pPr>
              <w:rPr>
                <w:sz w:val="24"/>
                <w:szCs w:val="24"/>
              </w:rPr>
            </w:pPr>
          </w:p>
        </w:tc>
        <w:tc>
          <w:tcPr>
            <w:tcW w:w="97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Остаток на нача</w:t>
            </w:r>
            <w:r>
              <w:softHyphen/>
              <w:t>ло отчет</w:t>
            </w:r>
            <w:r>
              <w:softHyphen/>
              <w:t>ного пе</w:t>
            </w:r>
            <w:r>
              <w:softHyphen/>
              <w:t>риода</w:t>
            </w:r>
          </w:p>
        </w:tc>
        <w:tc>
          <w:tcPr>
            <w:tcW w:w="66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Пе</w:t>
            </w:r>
            <w:r>
              <w:softHyphen/>
            </w:r>
          </w:p>
          <w:p w:rsidR="00000000" w:rsidRDefault="00530CE6">
            <w:pPr>
              <w:pStyle w:val="a5"/>
              <w:jc w:val="center"/>
            </w:pPr>
            <w:r>
              <w:t>ре-</w:t>
            </w:r>
          </w:p>
          <w:p w:rsidR="00000000" w:rsidRDefault="00530CE6">
            <w:pPr>
              <w:pStyle w:val="a5"/>
              <w:jc w:val="center"/>
            </w:pPr>
            <w:r>
              <w:t>чис</w:t>
            </w:r>
            <w:r>
              <w:softHyphen/>
            </w:r>
          </w:p>
          <w:p w:rsidR="00000000" w:rsidRDefault="00530CE6">
            <w:pPr>
              <w:pStyle w:val="a5"/>
              <w:jc w:val="center"/>
            </w:pPr>
            <w:r>
              <w:t>лено</w:t>
            </w:r>
          </w:p>
          <w:p w:rsidR="00000000" w:rsidRDefault="00530CE6">
            <w:pPr>
              <w:pStyle w:val="a5"/>
              <w:jc w:val="center"/>
            </w:pPr>
            <w:r>
              <w:t>/По</w:t>
            </w:r>
            <w:r>
              <w:softHyphen/>
            </w:r>
          </w:p>
          <w:p w:rsidR="00000000" w:rsidRDefault="00530CE6">
            <w:pPr>
              <w:pStyle w:val="a5"/>
              <w:jc w:val="center"/>
            </w:pPr>
            <w:r>
              <w:t>га</w:t>
            </w:r>
            <w:r>
              <w:softHyphen/>
            </w:r>
          </w:p>
          <w:p w:rsidR="00000000" w:rsidRDefault="00530CE6">
            <w:pPr>
              <w:pStyle w:val="a5"/>
              <w:jc w:val="center"/>
            </w:pPr>
            <w:r>
              <w:t>шено</w:t>
            </w:r>
          </w:p>
        </w:tc>
        <w:tc>
          <w:tcPr>
            <w:tcW w:w="69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На-</w:t>
            </w:r>
          </w:p>
          <w:p w:rsidR="00000000" w:rsidRDefault="00530CE6">
            <w:pPr>
              <w:pStyle w:val="a5"/>
              <w:jc w:val="center"/>
            </w:pPr>
            <w:r>
              <w:t>чис</w:t>
            </w:r>
            <w:r>
              <w:softHyphen/>
            </w:r>
          </w:p>
          <w:p w:rsidR="00000000" w:rsidRDefault="00530CE6">
            <w:pPr>
              <w:pStyle w:val="a5"/>
              <w:jc w:val="center"/>
            </w:pPr>
            <w:r>
              <w:t>лено/</w:t>
            </w:r>
          </w:p>
          <w:p w:rsidR="00000000" w:rsidRDefault="00530CE6">
            <w:pPr>
              <w:pStyle w:val="a5"/>
              <w:jc w:val="center"/>
            </w:pPr>
            <w:r>
              <w:t>Упла</w:t>
            </w:r>
            <w:r>
              <w:softHyphen/>
            </w:r>
          </w:p>
          <w:p w:rsidR="00000000" w:rsidRDefault="00530CE6">
            <w:pPr>
              <w:pStyle w:val="a5"/>
              <w:jc w:val="center"/>
            </w:pPr>
            <w:r>
              <w:t>чено</w:t>
            </w:r>
          </w:p>
        </w:tc>
        <w:tc>
          <w:tcPr>
            <w:tcW w:w="91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Остаток на ко</w:t>
            </w:r>
            <w:r>
              <w:softHyphen/>
              <w:t>нец от</w:t>
            </w:r>
            <w:r>
              <w:softHyphen/>
              <w:t>четного периода</w:t>
            </w:r>
          </w:p>
        </w:tc>
        <w:tc>
          <w:tcPr>
            <w:tcW w:w="96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Остаток на нача</w:t>
            </w:r>
            <w:r>
              <w:softHyphen/>
              <w:t>ло отчет</w:t>
            </w:r>
            <w:r>
              <w:softHyphen/>
              <w:t>ного пе</w:t>
            </w:r>
            <w:r>
              <w:softHyphen/>
              <w:t>риода</w:t>
            </w:r>
          </w:p>
        </w:tc>
        <w:tc>
          <w:tcPr>
            <w:tcW w:w="64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Пе</w:t>
            </w:r>
            <w:r>
              <w:softHyphen/>
            </w:r>
          </w:p>
          <w:p w:rsidR="00000000" w:rsidRDefault="00530CE6">
            <w:pPr>
              <w:pStyle w:val="a5"/>
              <w:jc w:val="center"/>
            </w:pPr>
            <w:r>
              <w:t>ре-</w:t>
            </w:r>
          </w:p>
          <w:p w:rsidR="00000000" w:rsidRDefault="00530CE6">
            <w:pPr>
              <w:pStyle w:val="a5"/>
              <w:jc w:val="center"/>
            </w:pPr>
            <w:r>
              <w:t>чис</w:t>
            </w:r>
            <w:r>
              <w:softHyphen/>
            </w:r>
          </w:p>
          <w:p w:rsidR="00000000" w:rsidRDefault="00530CE6">
            <w:pPr>
              <w:pStyle w:val="a5"/>
              <w:jc w:val="center"/>
            </w:pPr>
            <w:r>
              <w:t>лено</w:t>
            </w:r>
          </w:p>
          <w:p w:rsidR="00000000" w:rsidRDefault="00530CE6">
            <w:pPr>
              <w:pStyle w:val="a5"/>
              <w:jc w:val="center"/>
            </w:pPr>
            <w:r>
              <w:t>/По</w:t>
            </w:r>
            <w:r>
              <w:softHyphen/>
            </w:r>
          </w:p>
          <w:p w:rsidR="00000000" w:rsidRDefault="00530CE6">
            <w:pPr>
              <w:pStyle w:val="a5"/>
              <w:jc w:val="center"/>
            </w:pPr>
            <w:r>
              <w:t>га</w:t>
            </w:r>
            <w:r>
              <w:softHyphen/>
            </w:r>
          </w:p>
          <w:p w:rsidR="00000000" w:rsidRDefault="00530CE6">
            <w:pPr>
              <w:pStyle w:val="a5"/>
              <w:jc w:val="center"/>
            </w:pPr>
            <w:r>
              <w:t>шено</w:t>
            </w:r>
          </w:p>
        </w:tc>
        <w:tc>
          <w:tcPr>
            <w:tcW w:w="69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На-</w:t>
            </w:r>
          </w:p>
          <w:p w:rsidR="00000000" w:rsidRDefault="00530CE6">
            <w:pPr>
              <w:pStyle w:val="a5"/>
              <w:jc w:val="center"/>
            </w:pPr>
            <w:r>
              <w:t>чис</w:t>
            </w:r>
            <w:r>
              <w:softHyphen/>
            </w:r>
          </w:p>
          <w:p w:rsidR="00000000" w:rsidRDefault="00530CE6">
            <w:pPr>
              <w:pStyle w:val="a5"/>
              <w:jc w:val="center"/>
            </w:pPr>
            <w:r>
              <w:t>лено/</w:t>
            </w:r>
          </w:p>
          <w:p w:rsidR="00000000" w:rsidRDefault="00530CE6">
            <w:pPr>
              <w:pStyle w:val="a5"/>
              <w:jc w:val="center"/>
            </w:pPr>
            <w:r>
              <w:t>Упла</w:t>
            </w:r>
            <w:r>
              <w:softHyphen/>
            </w:r>
          </w:p>
          <w:p w:rsidR="00000000" w:rsidRDefault="00530CE6">
            <w:pPr>
              <w:pStyle w:val="a5"/>
              <w:jc w:val="center"/>
            </w:pPr>
            <w:r>
              <w:t>чено</w:t>
            </w:r>
          </w:p>
        </w:tc>
        <w:tc>
          <w:tcPr>
            <w:tcW w:w="90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Остаток на ко</w:t>
            </w:r>
            <w:r>
              <w:softHyphen/>
              <w:t>нец от</w:t>
            </w:r>
            <w:r>
              <w:softHyphen/>
              <w:t>четного периода</w:t>
            </w:r>
          </w:p>
        </w:tc>
        <w:tc>
          <w:tcPr>
            <w:tcW w:w="93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Остаток на нача</w:t>
            </w:r>
            <w:r>
              <w:softHyphen/>
              <w:t>ло отчет</w:t>
            </w:r>
            <w:r>
              <w:softHyphen/>
              <w:t>ного пе</w:t>
            </w:r>
            <w:r>
              <w:softHyphen/>
              <w:t>риода</w:t>
            </w:r>
          </w:p>
        </w:tc>
        <w:tc>
          <w:tcPr>
            <w:tcW w:w="63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Пе</w:t>
            </w:r>
            <w:r>
              <w:softHyphen/>
            </w:r>
          </w:p>
          <w:p w:rsidR="00000000" w:rsidRDefault="00530CE6">
            <w:pPr>
              <w:pStyle w:val="a5"/>
              <w:jc w:val="center"/>
            </w:pPr>
            <w:r>
              <w:t>ре-</w:t>
            </w:r>
          </w:p>
          <w:p w:rsidR="00000000" w:rsidRDefault="00530CE6">
            <w:pPr>
              <w:pStyle w:val="a5"/>
              <w:jc w:val="center"/>
            </w:pPr>
            <w:r>
              <w:t>чис</w:t>
            </w:r>
            <w:r>
              <w:softHyphen/>
            </w:r>
          </w:p>
          <w:p w:rsidR="00000000" w:rsidRDefault="00530CE6">
            <w:pPr>
              <w:pStyle w:val="a5"/>
              <w:jc w:val="center"/>
            </w:pPr>
            <w:r>
              <w:t>лено</w:t>
            </w:r>
          </w:p>
          <w:p w:rsidR="00000000" w:rsidRDefault="00530CE6">
            <w:pPr>
              <w:pStyle w:val="a5"/>
              <w:jc w:val="center"/>
            </w:pPr>
            <w:r>
              <w:t>/По</w:t>
            </w:r>
            <w:r>
              <w:softHyphen/>
            </w:r>
          </w:p>
          <w:p w:rsidR="00000000" w:rsidRDefault="00530CE6">
            <w:pPr>
              <w:pStyle w:val="a5"/>
              <w:jc w:val="center"/>
            </w:pPr>
            <w:r>
              <w:t>га-</w:t>
            </w:r>
          </w:p>
          <w:p w:rsidR="00000000" w:rsidRDefault="00530CE6">
            <w:pPr>
              <w:pStyle w:val="a5"/>
              <w:jc w:val="center"/>
            </w:pPr>
            <w:r>
              <w:t>ше-</w:t>
            </w:r>
          </w:p>
          <w:p w:rsidR="00000000" w:rsidRDefault="00530CE6">
            <w:pPr>
              <w:pStyle w:val="a5"/>
              <w:jc w:val="center"/>
            </w:pPr>
            <w:r>
              <w:t>но</w:t>
            </w:r>
          </w:p>
        </w:tc>
        <w:tc>
          <w:tcPr>
            <w:tcW w:w="69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На-</w:t>
            </w:r>
          </w:p>
          <w:p w:rsidR="00000000" w:rsidRDefault="00530CE6">
            <w:pPr>
              <w:pStyle w:val="a5"/>
              <w:jc w:val="center"/>
            </w:pPr>
            <w:r>
              <w:t>чис</w:t>
            </w:r>
            <w:r>
              <w:softHyphen/>
            </w:r>
          </w:p>
          <w:p w:rsidR="00000000" w:rsidRDefault="00530CE6">
            <w:pPr>
              <w:pStyle w:val="a5"/>
              <w:jc w:val="center"/>
            </w:pPr>
            <w:r>
              <w:t>лено/</w:t>
            </w:r>
          </w:p>
          <w:p w:rsidR="00000000" w:rsidRDefault="00530CE6">
            <w:pPr>
              <w:pStyle w:val="a5"/>
              <w:jc w:val="center"/>
            </w:pPr>
            <w:r>
              <w:t>Упла</w:t>
            </w:r>
            <w:r>
              <w:softHyphen/>
            </w:r>
          </w:p>
          <w:p w:rsidR="00000000" w:rsidRDefault="00530CE6">
            <w:pPr>
              <w:pStyle w:val="a5"/>
              <w:jc w:val="center"/>
            </w:pPr>
            <w:r>
              <w:t>чено</w:t>
            </w:r>
          </w:p>
        </w:tc>
        <w:tc>
          <w:tcPr>
            <w:tcW w:w="78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Оста</w:t>
            </w:r>
            <w:r>
              <w:softHyphen/>
              <w:t>ток на конец отчет</w:t>
            </w:r>
            <w:r>
              <w:softHyphen/>
              <w:t>ного перио</w:t>
            </w:r>
            <w:r>
              <w:softHyphen/>
              <w:t>да</w:t>
            </w:r>
          </w:p>
        </w:tc>
      </w:tr>
      <w:tr w:rsidR="00000000">
        <w:trPr>
          <w:divId w:val="391344641"/>
          <w:trHeight w:val="315"/>
        </w:trPr>
        <w:tc>
          <w:tcPr>
            <w:tcW w:w="52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1</w:t>
            </w:r>
          </w:p>
        </w:tc>
        <w:tc>
          <w:tcPr>
            <w:tcW w:w="97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2</w:t>
            </w:r>
          </w:p>
        </w:tc>
        <w:tc>
          <w:tcPr>
            <w:tcW w:w="66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3</w:t>
            </w:r>
          </w:p>
        </w:tc>
        <w:tc>
          <w:tcPr>
            <w:tcW w:w="69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4</w:t>
            </w:r>
          </w:p>
        </w:tc>
        <w:tc>
          <w:tcPr>
            <w:tcW w:w="91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5</w:t>
            </w:r>
          </w:p>
        </w:tc>
        <w:tc>
          <w:tcPr>
            <w:tcW w:w="96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7</w:t>
            </w:r>
          </w:p>
        </w:tc>
        <w:tc>
          <w:tcPr>
            <w:tcW w:w="64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8</w:t>
            </w:r>
          </w:p>
        </w:tc>
        <w:tc>
          <w:tcPr>
            <w:tcW w:w="69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9</w:t>
            </w:r>
          </w:p>
        </w:tc>
        <w:tc>
          <w:tcPr>
            <w:tcW w:w="90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10</w:t>
            </w:r>
          </w:p>
        </w:tc>
        <w:tc>
          <w:tcPr>
            <w:tcW w:w="93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11</w:t>
            </w:r>
          </w:p>
        </w:tc>
        <w:tc>
          <w:tcPr>
            <w:tcW w:w="63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12</w:t>
            </w:r>
          </w:p>
        </w:tc>
        <w:tc>
          <w:tcPr>
            <w:tcW w:w="69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13</w:t>
            </w:r>
          </w:p>
        </w:tc>
        <w:tc>
          <w:tcPr>
            <w:tcW w:w="78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14</w:t>
            </w:r>
          </w:p>
        </w:tc>
      </w:tr>
      <w:tr w:rsidR="00000000">
        <w:trPr>
          <w:divId w:val="391344641"/>
          <w:trHeight w:val="330"/>
        </w:trPr>
        <w:tc>
          <w:tcPr>
            <w:tcW w:w="52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w:t>
            </w:r>
          </w:p>
        </w:tc>
        <w:tc>
          <w:tcPr>
            <w:tcW w:w="97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66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69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91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96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64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69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90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93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63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69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78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r>
    </w:tbl>
    <w:p w:rsidR="00000000" w:rsidRDefault="00530CE6">
      <w:pPr>
        <w:pStyle w:val="a5"/>
        <w:divId w:val="391344641"/>
      </w:pPr>
      <w:r>
        <w:t xml:space="preserve">Государственный аудитор:      ____________                       </w:t>
      </w:r>
      <w:r>
        <w:t>__________________________________________________________                             </w:t>
      </w:r>
    </w:p>
    <w:p w:rsidR="00000000" w:rsidRDefault="00530CE6">
      <w:pPr>
        <w:pStyle w:val="a5"/>
        <w:divId w:val="391344641"/>
      </w:pPr>
      <w:r>
        <w:t>                                                   подпись                                                      (Ф.И.О. (при его наличии))</w:t>
      </w:r>
    </w:p>
    <w:p w:rsidR="00000000" w:rsidRDefault="00530CE6">
      <w:pPr>
        <w:pStyle w:val="a5"/>
        <w:divId w:val="391344641"/>
      </w:pPr>
      <w:r>
        <w:t>Руководитель группы государст</w:t>
      </w:r>
      <w:r>
        <w:t>венного аудита             ________________                    _________________________________________________________</w:t>
      </w:r>
    </w:p>
    <w:p w:rsidR="00000000" w:rsidRDefault="00530CE6">
      <w:pPr>
        <w:pStyle w:val="a5"/>
        <w:divId w:val="391344641"/>
      </w:pPr>
      <w:r>
        <w:t>                                                                                       подпись                                         </w:t>
      </w:r>
      <w:r>
        <w:t xml:space="preserve">             (Ф.И.О. (при его наличии))</w:t>
      </w:r>
    </w:p>
    <w:p w:rsidR="00000000" w:rsidRDefault="00530CE6">
      <w:pPr>
        <w:pStyle w:val="a5"/>
        <w:divId w:val="391344641"/>
      </w:pPr>
      <w:r>
        <w:t>« » ________   20_________ года.</w:t>
      </w:r>
    </w:p>
    <w:p w:rsidR="00000000" w:rsidRDefault="00530CE6">
      <w:pPr>
        <w:pStyle w:val="a5"/>
        <w:divId w:val="391344641"/>
      </w:pPr>
      <w:r>
        <w:t> </w:t>
      </w:r>
    </w:p>
    <w:p w:rsidR="00000000" w:rsidRDefault="00530CE6">
      <w:pPr>
        <w:pStyle w:val="5"/>
        <w:rPr>
          <w:rFonts w:eastAsia="Times New Roman"/>
        </w:rPr>
      </w:pPr>
      <w:r>
        <w:rPr>
          <w:rFonts w:eastAsia="Times New Roman"/>
        </w:rPr>
        <w:t>Приложение 36</w:t>
      </w:r>
    </w:p>
    <w:p w:rsidR="00000000" w:rsidRDefault="00530CE6">
      <w:pPr>
        <w:pStyle w:val="a5"/>
        <w:jc w:val="right"/>
        <w:divId w:val="1922253640"/>
      </w:pPr>
      <w:r>
        <w:t>к процедурному стандарту</w:t>
      </w:r>
    </w:p>
    <w:p w:rsidR="00000000" w:rsidRDefault="00530CE6">
      <w:pPr>
        <w:pStyle w:val="a5"/>
        <w:jc w:val="right"/>
        <w:divId w:val="1922253640"/>
      </w:pPr>
      <w:r>
        <w:t>«Аудит финансовой отчетности»</w:t>
      </w:r>
    </w:p>
    <w:p w:rsidR="00000000" w:rsidRDefault="00530CE6">
      <w:pPr>
        <w:pStyle w:val="a5"/>
        <w:jc w:val="right"/>
        <w:divId w:val="1922253640"/>
      </w:pPr>
      <w:r>
        <w:t>Форма</w:t>
      </w:r>
    </w:p>
    <w:p w:rsidR="00000000" w:rsidRDefault="00530CE6">
      <w:pPr>
        <w:pStyle w:val="a5"/>
        <w:jc w:val="center"/>
        <w:divId w:val="1922253640"/>
      </w:pPr>
      <w:r>
        <w:rPr>
          <w:rStyle w:val="a6"/>
        </w:rPr>
        <w:t>РД - Тест оценки рисков средств внутреннего контроля по дебиторской и кредиторской задолженности (РД-ТКДЗК</w:t>
      </w:r>
      <w:r>
        <w:rPr>
          <w:rStyle w:val="a6"/>
        </w:rPr>
        <w:t>З)</w:t>
      </w:r>
    </w:p>
    <w:p w:rsidR="00000000" w:rsidRDefault="00530CE6">
      <w:pPr>
        <w:pStyle w:val="a5"/>
        <w:divId w:val="1922253640"/>
      </w:pPr>
      <w:r>
        <w:t>Объект аудита ___________________________________________________________________________________________________             </w:t>
      </w:r>
    </w:p>
    <w:p w:rsidR="00000000" w:rsidRDefault="00530CE6">
      <w:pPr>
        <w:pStyle w:val="a5"/>
        <w:divId w:val="1922253640"/>
      </w:pPr>
      <w:r>
        <w:t>Период аудита              ___________________________________________________________________________________</w:t>
      </w:r>
    </w:p>
    <w:p w:rsidR="00000000" w:rsidRDefault="00530CE6">
      <w:pPr>
        <w:pStyle w:val="a5"/>
        <w:divId w:val="1922253640"/>
      </w:pPr>
      <w:r>
        <w:t>Сроки проведени</w:t>
      </w:r>
      <w:r>
        <w:t>я аудита      __________________________________________________________________________________</w:t>
      </w:r>
    </w:p>
    <w:p w:rsidR="00000000" w:rsidRDefault="00530CE6">
      <w:pPr>
        <w:pStyle w:val="a5"/>
        <w:divId w:val="1922253640"/>
      </w:pPr>
      <w:r>
        <w:t>Государственный аудитор      ____________________________________________________________________________________</w:t>
      </w:r>
    </w:p>
    <w:p w:rsidR="00000000" w:rsidRDefault="00530CE6">
      <w:pPr>
        <w:pStyle w:val="a5"/>
        <w:divId w:val="1922253640"/>
      </w:pPr>
      <w:r>
        <w:t>Руководитель группы государственного аудита  </w:t>
      </w:r>
      <w:r>
        <w:t>      _____________________________________________________________________</w:t>
      </w:r>
    </w:p>
    <w:tbl>
      <w:tblPr>
        <w:tblW w:w="5000" w:type="pct"/>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474"/>
        <w:gridCol w:w="6937"/>
        <w:gridCol w:w="710"/>
        <w:gridCol w:w="611"/>
        <w:gridCol w:w="778"/>
      </w:tblGrid>
      <w:tr w:rsidR="00000000">
        <w:trPr>
          <w:divId w:val="1922253640"/>
          <w:trHeight w:val="1695"/>
        </w:trPr>
        <w:tc>
          <w:tcPr>
            <w:tcW w:w="46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w:t>
            </w:r>
          </w:p>
          <w:p w:rsidR="00000000" w:rsidRDefault="00530CE6">
            <w:pPr>
              <w:pStyle w:val="a5"/>
              <w:jc w:val="center"/>
            </w:pPr>
            <w:r>
              <w:t>п/п</w:t>
            </w:r>
          </w:p>
        </w:tc>
        <w:tc>
          <w:tcPr>
            <w:tcW w:w="748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Вопросы</w:t>
            </w:r>
          </w:p>
        </w:tc>
        <w:tc>
          <w:tcPr>
            <w:tcW w:w="72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От</w:t>
            </w:r>
            <w:r>
              <w:softHyphen/>
            </w:r>
          </w:p>
          <w:p w:rsidR="00000000" w:rsidRDefault="00530CE6">
            <w:pPr>
              <w:pStyle w:val="a5"/>
              <w:jc w:val="center"/>
            </w:pPr>
            <w:r>
              <w:t>вет</w:t>
            </w:r>
          </w:p>
          <w:p w:rsidR="00000000" w:rsidRDefault="00530CE6">
            <w:pPr>
              <w:pStyle w:val="a5"/>
              <w:jc w:val="center"/>
            </w:pPr>
            <w:r>
              <w:t>(да</w:t>
            </w:r>
          </w:p>
          <w:p w:rsidR="00000000" w:rsidRDefault="00530CE6">
            <w:pPr>
              <w:pStyle w:val="a5"/>
              <w:jc w:val="center"/>
            </w:pPr>
            <w:r>
              <w:t>/нет/</w:t>
            </w:r>
          </w:p>
          <w:p w:rsidR="00000000" w:rsidRDefault="00530CE6">
            <w:pPr>
              <w:pStyle w:val="a5"/>
              <w:jc w:val="center"/>
            </w:pPr>
            <w:r>
              <w:t>нет</w:t>
            </w:r>
          </w:p>
          <w:p w:rsidR="00000000" w:rsidRDefault="00530CE6">
            <w:pPr>
              <w:pStyle w:val="a5"/>
              <w:jc w:val="center"/>
            </w:pPr>
            <w:r>
              <w:t>отве</w:t>
            </w:r>
            <w:r>
              <w:softHyphen/>
            </w:r>
          </w:p>
          <w:p w:rsidR="00000000" w:rsidRDefault="00530CE6">
            <w:pPr>
              <w:pStyle w:val="a5"/>
              <w:jc w:val="center"/>
            </w:pPr>
            <w:r>
              <w:t>та*)</w:t>
            </w:r>
          </w:p>
        </w:tc>
        <w:tc>
          <w:tcPr>
            <w:tcW w:w="61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При</w:t>
            </w:r>
            <w:r>
              <w:softHyphen/>
            </w:r>
          </w:p>
          <w:p w:rsidR="00000000" w:rsidRDefault="00530CE6">
            <w:pPr>
              <w:pStyle w:val="a5"/>
              <w:jc w:val="center"/>
            </w:pPr>
            <w:r>
              <w:t>ме</w:t>
            </w:r>
            <w:r>
              <w:softHyphen/>
            </w:r>
          </w:p>
          <w:p w:rsidR="00000000" w:rsidRDefault="00530CE6">
            <w:pPr>
              <w:pStyle w:val="a5"/>
              <w:jc w:val="center"/>
            </w:pPr>
            <w:r>
              <w:t>ча-</w:t>
            </w:r>
          </w:p>
          <w:p w:rsidR="00000000" w:rsidRDefault="00530CE6">
            <w:pPr>
              <w:pStyle w:val="a5"/>
              <w:jc w:val="center"/>
            </w:pPr>
            <w:r>
              <w:t>ние</w:t>
            </w:r>
          </w:p>
        </w:tc>
        <w:tc>
          <w:tcPr>
            <w:tcW w:w="70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Ссыл</w:t>
            </w:r>
            <w:r>
              <w:softHyphen/>
              <w:t>ка на НПА</w:t>
            </w:r>
          </w:p>
        </w:tc>
      </w:tr>
      <w:tr w:rsidR="00000000">
        <w:trPr>
          <w:divId w:val="1922253640"/>
          <w:trHeight w:val="315"/>
        </w:trPr>
        <w:tc>
          <w:tcPr>
            <w:tcW w:w="46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1</w:t>
            </w:r>
          </w:p>
        </w:tc>
        <w:tc>
          <w:tcPr>
            <w:tcW w:w="748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2</w:t>
            </w:r>
          </w:p>
        </w:tc>
        <w:tc>
          <w:tcPr>
            <w:tcW w:w="72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3</w:t>
            </w:r>
          </w:p>
        </w:tc>
        <w:tc>
          <w:tcPr>
            <w:tcW w:w="61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4</w:t>
            </w:r>
          </w:p>
        </w:tc>
        <w:tc>
          <w:tcPr>
            <w:tcW w:w="70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5</w:t>
            </w:r>
          </w:p>
        </w:tc>
      </w:tr>
      <w:tr w:rsidR="00000000">
        <w:trPr>
          <w:divId w:val="1922253640"/>
          <w:trHeight w:val="540"/>
        </w:trPr>
        <w:tc>
          <w:tcPr>
            <w:tcW w:w="46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1.</w:t>
            </w:r>
          </w:p>
        </w:tc>
        <w:tc>
          <w:tcPr>
            <w:tcW w:w="748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Ежемесячно проводится сверка расчетов на основании фактически полученных товаров, выпол</w:t>
            </w:r>
            <w:r>
              <w:softHyphen/>
              <w:t>ненных работ или оказанных услуг</w:t>
            </w:r>
          </w:p>
        </w:tc>
        <w:tc>
          <w:tcPr>
            <w:tcW w:w="72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61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70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r>
      <w:tr w:rsidR="00000000">
        <w:trPr>
          <w:divId w:val="1922253640"/>
          <w:trHeight w:val="540"/>
        </w:trPr>
        <w:tc>
          <w:tcPr>
            <w:tcW w:w="46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2.</w:t>
            </w:r>
          </w:p>
        </w:tc>
        <w:tc>
          <w:tcPr>
            <w:tcW w:w="748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Выплата трансфертов физическим лицам осуществляются в порядке, установленном бюджетным законодательством Республики</w:t>
            </w:r>
            <w:r>
              <w:t xml:space="preserve"> Казахстан</w:t>
            </w:r>
          </w:p>
        </w:tc>
        <w:tc>
          <w:tcPr>
            <w:tcW w:w="72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61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70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r>
      <w:tr w:rsidR="00000000">
        <w:trPr>
          <w:divId w:val="1922253640"/>
          <w:trHeight w:val="540"/>
        </w:trPr>
        <w:tc>
          <w:tcPr>
            <w:tcW w:w="46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3.</w:t>
            </w:r>
          </w:p>
        </w:tc>
        <w:tc>
          <w:tcPr>
            <w:tcW w:w="748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Выявленные недостачи и хищения относятся на виновных лиц в сумме, указанной в акте провер</w:t>
            </w:r>
            <w:r>
              <w:softHyphen/>
              <w:t>ки или ревизии</w:t>
            </w:r>
          </w:p>
        </w:tc>
        <w:tc>
          <w:tcPr>
            <w:tcW w:w="72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61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70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r>
      <w:tr w:rsidR="00000000">
        <w:trPr>
          <w:divId w:val="1922253640"/>
          <w:trHeight w:val="780"/>
        </w:trPr>
        <w:tc>
          <w:tcPr>
            <w:tcW w:w="46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4.</w:t>
            </w:r>
          </w:p>
        </w:tc>
        <w:tc>
          <w:tcPr>
            <w:tcW w:w="748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Выявленная в ходе инвентаризации недостача активов до завершения служебного расследования и установления степени виновности отражается на счете 1280 «Прочая краткосрочная дебитор</w:t>
            </w:r>
            <w:r>
              <w:softHyphen/>
              <w:t>ская задолженность»</w:t>
            </w:r>
          </w:p>
        </w:tc>
        <w:tc>
          <w:tcPr>
            <w:tcW w:w="72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61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70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r>
      <w:tr w:rsidR="00000000">
        <w:trPr>
          <w:divId w:val="1922253640"/>
          <w:trHeight w:val="1005"/>
        </w:trPr>
        <w:tc>
          <w:tcPr>
            <w:tcW w:w="46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5.</w:t>
            </w:r>
          </w:p>
        </w:tc>
        <w:tc>
          <w:tcPr>
            <w:tcW w:w="748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xml:space="preserve">По результатам </w:t>
            </w:r>
            <w:r>
              <w:t>инвентаризации расчетов с дебиторами на основании решения руководителя объ</w:t>
            </w:r>
            <w:r>
              <w:softHyphen/>
              <w:t>екта аудита с учетом результатов работы по взысканию сомнительной задолженности по догово</w:t>
            </w:r>
            <w:r>
              <w:softHyphen/>
              <w:t>рам c покупателями и заказчиками на конец отчетного периода создается резерв по сомнитель</w:t>
            </w:r>
            <w:r>
              <w:softHyphen/>
              <w:t>н</w:t>
            </w:r>
            <w:r>
              <w:t>ым долгам</w:t>
            </w:r>
          </w:p>
        </w:tc>
        <w:tc>
          <w:tcPr>
            <w:tcW w:w="72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61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70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r>
      <w:tr w:rsidR="00000000">
        <w:trPr>
          <w:divId w:val="1922253640"/>
          <w:trHeight w:val="540"/>
        </w:trPr>
        <w:tc>
          <w:tcPr>
            <w:tcW w:w="46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6.</w:t>
            </w:r>
          </w:p>
        </w:tc>
        <w:tc>
          <w:tcPr>
            <w:tcW w:w="748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Авансовые отчеты проверяются арифметически на правильность оформления документов и расхо</w:t>
            </w:r>
            <w:r>
              <w:softHyphen/>
              <w:t>дования средств по назначению</w:t>
            </w:r>
          </w:p>
        </w:tc>
        <w:tc>
          <w:tcPr>
            <w:tcW w:w="72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61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70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r>
      <w:tr w:rsidR="00000000">
        <w:trPr>
          <w:divId w:val="1922253640"/>
          <w:trHeight w:val="540"/>
        </w:trPr>
        <w:tc>
          <w:tcPr>
            <w:tcW w:w="46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7.</w:t>
            </w:r>
          </w:p>
        </w:tc>
        <w:tc>
          <w:tcPr>
            <w:tcW w:w="748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Выплата заработной платы работникам производится в порядке, определенном Правилами испол</w:t>
            </w:r>
            <w:r>
              <w:softHyphen/>
              <w:t>нения бюджета и его кассового обслуживания</w:t>
            </w:r>
          </w:p>
        </w:tc>
        <w:tc>
          <w:tcPr>
            <w:tcW w:w="72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61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70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r>
      <w:tr w:rsidR="00000000">
        <w:trPr>
          <w:divId w:val="1922253640"/>
          <w:trHeight w:val="315"/>
        </w:trPr>
        <w:tc>
          <w:tcPr>
            <w:tcW w:w="46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w:t>
            </w:r>
          </w:p>
        </w:tc>
        <w:tc>
          <w:tcPr>
            <w:tcW w:w="748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72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61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70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r>
      <w:tr w:rsidR="00000000">
        <w:trPr>
          <w:divId w:val="1922253640"/>
          <w:trHeight w:val="315"/>
        </w:trPr>
        <w:tc>
          <w:tcPr>
            <w:tcW w:w="46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748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Итоговая оценка</w:t>
            </w:r>
          </w:p>
        </w:tc>
        <w:tc>
          <w:tcPr>
            <w:tcW w:w="72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61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70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r>
    </w:tbl>
    <w:p w:rsidR="00000000" w:rsidRDefault="00530CE6">
      <w:pPr>
        <w:pStyle w:val="a5"/>
        <w:divId w:val="1922253640"/>
      </w:pPr>
      <w:r>
        <w:t>Определение уровня риска средств контроля:</w:t>
      </w:r>
    </w:p>
    <w:p w:rsidR="00000000" w:rsidRDefault="00530CE6">
      <w:pPr>
        <w:pStyle w:val="a5"/>
        <w:divId w:val="1922253640"/>
      </w:pPr>
      <w:r>
        <w:t>низкий - 0% - 29%;</w:t>
      </w:r>
    </w:p>
    <w:p w:rsidR="00000000" w:rsidRDefault="00530CE6">
      <w:pPr>
        <w:pStyle w:val="a5"/>
        <w:divId w:val="1922253640"/>
      </w:pPr>
      <w:r>
        <w:t>средний - 30% - 69%;</w:t>
      </w:r>
    </w:p>
    <w:p w:rsidR="00000000" w:rsidRDefault="00530CE6">
      <w:pPr>
        <w:pStyle w:val="a5"/>
        <w:divId w:val="1922253640"/>
      </w:pPr>
      <w:r>
        <w:t>высокий - 70% - 100%.</w:t>
      </w:r>
    </w:p>
    <w:p w:rsidR="00000000" w:rsidRDefault="00530CE6">
      <w:pPr>
        <w:pStyle w:val="a5"/>
        <w:divId w:val="1922253640"/>
      </w:pPr>
      <w:r>
        <w:t>Примечание. Перечень вопросов не является исчерпывающим и дополняется государственным аудитором исходя из особенностей деятельности объекта аудита. На каждый тестовый вопрос проставляется соотве</w:t>
      </w:r>
      <w:r>
        <w:t>тствующий ответ. В примечании пишется комментарий по каждому ответу (при необходимости) и прилагаются копии документов, подтверждающих ответ.</w:t>
      </w:r>
    </w:p>
    <w:p w:rsidR="00000000" w:rsidRDefault="00530CE6">
      <w:pPr>
        <w:pStyle w:val="a5"/>
        <w:divId w:val="1922253640"/>
      </w:pPr>
      <w:r>
        <w:t>Оценка риска необнаружения системой внутреннего контроля искажений тестируемых объектов учета производится путем о</w:t>
      </w:r>
      <w:r>
        <w:t>пределения процентной доли условно отрицательных ответов из предложенного перечня вопросов. При наличии варианта «Нет ответа» данный вопрос не включается в совокупность вопросов оценки риска.</w:t>
      </w:r>
    </w:p>
    <w:p w:rsidR="00000000" w:rsidRDefault="00530CE6">
      <w:pPr>
        <w:pStyle w:val="a5"/>
        <w:divId w:val="1922253640"/>
      </w:pPr>
      <w:r>
        <w:t>*Ответ «Нет ответа» выбирается в случае, если операции, связанны</w:t>
      </w:r>
      <w:r>
        <w:t>е с данным вопросом, не имеют места в учете объекта аудита.</w:t>
      </w:r>
    </w:p>
    <w:p w:rsidR="00000000" w:rsidRDefault="00530CE6">
      <w:pPr>
        <w:pStyle w:val="a5"/>
        <w:divId w:val="1922253640"/>
      </w:pPr>
      <w:r>
        <w:t>Государственный аудитор:     ____________                                                   ___________________________________________________    </w:t>
      </w:r>
    </w:p>
    <w:p w:rsidR="00000000" w:rsidRDefault="00530CE6">
      <w:pPr>
        <w:pStyle w:val="a5"/>
        <w:divId w:val="1922253640"/>
      </w:pPr>
      <w:r>
        <w:t xml:space="preserve">                                                </w:t>
      </w:r>
      <w:r>
        <w:t>подпись                                                              (Ф.И.О. (при его наличии))</w:t>
      </w:r>
    </w:p>
    <w:p w:rsidR="00000000" w:rsidRDefault="00530CE6">
      <w:pPr>
        <w:pStyle w:val="a5"/>
        <w:divId w:val="1922253640"/>
      </w:pPr>
      <w:r>
        <w:t>Руководитель группы государственного аудита      ___________                        _____________________________________________________________</w:t>
      </w:r>
    </w:p>
    <w:p w:rsidR="00000000" w:rsidRDefault="00530CE6">
      <w:pPr>
        <w:pStyle w:val="a5"/>
        <w:divId w:val="1922253640"/>
      </w:pPr>
      <w:r>
        <w:t>              </w:t>
      </w:r>
      <w:r>
        <w:t>                                                                     подпись                                       (Ф.И.О. (при его наличии))</w:t>
      </w:r>
    </w:p>
    <w:p w:rsidR="00000000" w:rsidRDefault="00530CE6">
      <w:pPr>
        <w:pStyle w:val="a5"/>
        <w:divId w:val="1922253640"/>
      </w:pPr>
      <w:r>
        <w:t>« »_________  20_____  года.</w:t>
      </w:r>
    </w:p>
    <w:p w:rsidR="00000000" w:rsidRDefault="00530CE6">
      <w:pPr>
        <w:pStyle w:val="a5"/>
        <w:divId w:val="1922253640"/>
      </w:pPr>
      <w:r>
        <w:t> </w:t>
      </w:r>
    </w:p>
    <w:p w:rsidR="00000000" w:rsidRDefault="00530CE6">
      <w:pPr>
        <w:pStyle w:val="5"/>
        <w:rPr>
          <w:rFonts w:eastAsia="Times New Roman"/>
        </w:rPr>
      </w:pPr>
      <w:r>
        <w:rPr>
          <w:rFonts w:eastAsia="Times New Roman"/>
        </w:rPr>
        <w:t xml:space="preserve">Приложение 37 </w:t>
      </w:r>
    </w:p>
    <w:p w:rsidR="00000000" w:rsidRDefault="00530CE6">
      <w:pPr>
        <w:pStyle w:val="a5"/>
        <w:jc w:val="right"/>
        <w:divId w:val="1005324233"/>
      </w:pPr>
      <w:r>
        <w:t>к процедурному стандарту</w:t>
      </w:r>
    </w:p>
    <w:p w:rsidR="00000000" w:rsidRDefault="00530CE6">
      <w:pPr>
        <w:pStyle w:val="a5"/>
        <w:jc w:val="right"/>
        <w:divId w:val="1005324233"/>
      </w:pPr>
      <w:r>
        <w:t>«Аудит финансовой отчетности»</w:t>
      </w:r>
    </w:p>
    <w:p w:rsidR="00000000" w:rsidRDefault="00530CE6">
      <w:pPr>
        <w:pStyle w:val="a5"/>
        <w:jc w:val="right"/>
        <w:divId w:val="1005324233"/>
      </w:pPr>
      <w:r>
        <w:t>Форма</w:t>
      </w:r>
    </w:p>
    <w:p w:rsidR="00000000" w:rsidRDefault="00530CE6">
      <w:pPr>
        <w:pStyle w:val="a5"/>
        <w:jc w:val="center"/>
        <w:divId w:val="1005324233"/>
      </w:pPr>
      <w:r>
        <w:rPr>
          <w:rStyle w:val="a6"/>
        </w:rPr>
        <w:t>РД - Св</w:t>
      </w:r>
      <w:r>
        <w:rPr>
          <w:rStyle w:val="a6"/>
        </w:rPr>
        <w:t>од ошибок дебиторской и кредиторской задолженности</w:t>
      </w:r>
    </w:p>
    <w:p w:rsidR="00000000" w:rsidRDefault="00530CE6">
      <w:pPr>
        <w:pStyle w:val="a5"/>
        <w:divId w:val="1005324233"/>
      </w:pPr>
      <w:r>
        <w:t>(РД-ОДЗКЗ)</w:t>
      </w:r>
    </w:p>
    <w:p w:rsidR="00000000" w:rsidRDefault="00530CE6">
      <w:pPr>
        <w:pStyle w:val="a5"/>
        <w:divId w:val="1005324233"/>
      </w:pPr>
      <w:r>
        <w:t>Объект аудита   ______________________________________________           </w:t>
      </w:r>
    </w:p>
    <w:p w:rsidR="00000000" w:rsidRDefault="00530CE6">
      <w:pPr>
        <w:pStyle w:val="a5"/>
        <w:divId w:val="1005324233"/>
      </w:pPr>
      <w:r>
        <w:t>Период аудита              __________________________________________</w:t>
      </w:r>
    </w:p>
    <w:p w:rsidR="00000000" w:rsidRDefault="00530CE6">
      <w:pPr>
        <w:pStyle w:val="a5"/>
        <w:divId w:val="1005324233"/>
      </w:pPr>
      <w:r>
        <w:t>Сроки проведения аудита      _____________________</w:t>
      </w:r>
      <w:r>
        <w:t>___________________</w:t>
      </w:r>
    </w:p>
    <w:p w:rsidR="00000000" w:rsidRDefault="00530CE6">
      <w:pPr>
        <w:pStyle w:val="a5"/>
        <w:divId w:val="1005324233"/>
      </w:pPr>
      <w:r>
        <w:t>Государственный аудитор      _________________________________________</w:t>
      </w:r>
    </w:p>
    <w:p w:rsidR="00000000" w:rsidRDefault="00530CE6">
      <w:pPr>
        <w:pStyle w:val="a5"/>
        <w:divId w:val="1005324233"/>
      </w:pPr>
      <w:r>
        <w:t>Руководитель группы государственного аудита        _____________________________________________</w:t>
      </w:r>
    </w:p>
    <w:tbl>
      <w:tblPr>
        <w:tblW w:w="5000" w:type="pct"/>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1704"/>
        <w:gridCol w:w="778"/>
        <w:gridCol w:w="790"/>
        <w:gridCol w:w="1305"/>
        <w:gridCol w:w="1653"/>
        <w:gridCol w:w="2719"/>
        <w:gridCol w:w="561"/>
      </w:tblGrid>
      <w:tr w:rsidR="00000000">
        <w:trPr>
          <w:divId w:val="1005324233"/>
          <w:trHeight w:val="1470"/>
        </w:trPr>
        <w:tc>
          <w:tcPr>
            <w:tcW w:w="172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Аудиторские про</w:t>
            </w:r>
            <w:r>
              <w:softHyphen/>
              <w:t>цедуры</w:t>
            </w:r>
          </w:p>
        </w:tc>
        <w:tc>
          <w:tcPr>
            <w:tcW w:w="70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Ссыл</w:t>
            </w:r>
            <w:r>
              <w:softHyphen/>
              <w:t>ка на</w:t>
            </w:r>
          </w:p>
          <w:p w:rsidR="00000000" w:rsidRDefault="00530CE6">
            <w:pPr>
              <w:pStyle w:val="a5"/>
              <w:jc w:val="center"/>
            </w:pPr>
            <w:r>
              <w:t>РД</w:t>
            </w:r>
          </w:p>
        </w:tc>
        <w:tc>
          <w:tcPr>
            <w:tcW w:w="73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Выяв</w:t>
            </w:r>
            <w:r>
              <w:softHyphen/>
            </w:r>
          </w:p>
          <w:p w:rsidR="00000000" w:rsidRDefault="00530CE6">
            <w:pPr>
              <w:pStyle w:val="a5"/>
              <w:jc w:val="center"/>
            </w:pPr>
            <w:r>
              <w:t>лен</w:t>
            </w:r>
            <w:r>
              <w:softHyphen/>
            </w:r>
          </w:p>
          <w:p w:rsidR="00000000" w:rsidRDefault="00530CE6">
            <w:pPr>
              <w:pStyle w:val="a5"/>
              <w:jc w:val="center"/>
            </w:pPr>
            <w:r>
              <w:t>ные</w:t>
            </w:r>
          </w:p>
          <w:p w:rsidR="00000000" w:rsidRDefault="00530CE6">
            <w:pPr>
              <w:pStyle w:val="a5"/>
              <w:jc w:val="center"/>
            </w:pPr>
            <w:r>
              <w:t>иска</w:t>
            </w:r>
            <w:r>
              <w:softHyphen/>
            </w:r>
          </w:p>
          <w:p w:rsidR="00000000" w:rsidRDefault="00530CE6">
            <w:pPr>
              <w:pStyle w:val="a5"/>
              <w:jc w:val="center"/>
            </w:pPr>
            <w:r>
              <w:t>жения</w:t>
            </w:r>
          </w:p>
        </w:tc>
        <w:tc>
          <w:tcPr>
            <w:tcW w:w="135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Сумма иска</w:t>
            </w:r>
            <w:r>
              <w:softHyphen/>
              <w:t>жений при сплошной проверке, тен</w:t>
            </w:r>
            <w:r>
              <w:softHyphen/>
              <w:t>ге</w:t>
            </w:r>
          </w:p>
        </w:tc>
        <w:tc>
          <w:tcPr>
            <w:tcW w:w="180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Сумма искажений при проверке специ</w:t>
            </w:r>
            <w:r>
              <w:softHyphen/>
              <w:t>фических элемен</w:t>
            </w:r>
            <w:r>
              <w:softHyphen/>
              <w:t>тов, тенге</w:t>
            </w:r>
          </w:p>
        </w:tc>
        <w:tc>
          <w:tcPr>
            <w:tcW w:w="307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Сумма искажений в результате экстра</w:t>
            </w:r>
            <w:r>
              <w:softHyphen/>
              <w:t>поляции на генеральную совокуп</w:t>
            </w:r>
            <w:r>
              <w:softHyphen/>
              <w:t>ность при статистической выборке, тенге</w:t>
            </w:r>
          </w:p>
        </w:tc>
        <w:tc>
          <w:tcPr>
            <w:tcW w:w="57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Все</w:t>
            </w:r>
            <w:r>
              <w:softHyphen/>
            </w:r>
          </w:p>
          <w:p w:rsidR="00000000" w:rsidRDefault="00530CE6">
            <w:pPr>
              <w:pStyle w:val="a5"/>
              <w:jc w:val="center"/>
            </w:pPr>
            <w:r>
              <w:t>го</w:t>
            </w:r>
          </w:p>
          <w:p w:rsidR="00000000" w:rsidRDefault="00530CE6">
            <w:pPr>
              <w:pStyle w:val="a5"/>
              <w:jc w:val="center"/>
            </w:pPr>
            <w:r>
              <w:t>ис</w:t>
            </w:r>
            <w:r>
              <w:softHyphen/>
            </w:r>
          </w:p>
          <w:p w:rsidR="00000000" w:rsidRDefault="00530CE6">
            <w:pPr>
              <w:pStyle w:val="a5"/>
              <w:jc w:val="center"/>
            </w:pPr>
            <w:r>
              <w:t>ка-</w:t>
            </w:r>
          </w:p>
          <w:p w:rsidR="00000000" w:rsidRDefault="00530CE6">
            <w:pPr>
              <w:pStyle w:val="a5"/>
              <w:jc w:val="center"/>
            </w:pPr>
            <w:r>
              <w:t>же-</w:t>
            </w:r>
          </w:p>
          <w:p w:rsidR="00000000" w:rsidRDefault="00530CE6">
            <w:pPr>
              <w:pStyle w:val="a5"/>
              <w:jc w:val="center"/>
            </w:pPr>
            <w:r>
              <w:t>ний</w:t>
            </w:r>
          </w:p>
        </w:tc>
      </w:tr>
      <w:tr w:rsidR="00000000">
        <w:trPr>
          <w:divId w:val="1005324233"/>
          <w:trHeight w:val="315"/>
        </w:trPr>
        <w:tc>
          <w:tcPr>
            <w:tcW w:w="172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1</w:t>
            </w:r>
          </w:p>
        </w:tc>
        <w:tc>
          <w:tcPr>
            <w:tcW w:w="70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2</w:t>
            </w:r>
          </w:p>
        </w:tc>
        <w:tc>
          <w:tcPr>
            <w:tcW w:w="73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3</w:t>
            </w:r>
          </w:p>
        </w:tc>
        <w:tc>
          <w:tcPr>
            <w:tcW w:w="135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4</w:t>
            </w:r>
          </w:p>
        </w:tc>
        <w:tc>
          <w:tcPr>
            <w:tcW w:w="180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5</w:t>
            </w:r>
          </w:p>
        </w:tc>
        <w:tc>
          <w:tcPr>
            <w:tcW w:w="307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6</w:t>
            </w:r>
          </w:p>
        </w:tc>
        <w:tc>
          <w:tcPr>
            <w:tcW w:w="57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7</w:t>
            </w:r>
          </w:p>
        </w:tc>
      </w:tr>
      <w:tr w:rsidR="00000000">
        <w:trPr>
          <w:divId w:val="1005324233"/>
          <w:trHeight w:val="540"/>
        </w:trPr>
        <w:tc>
          <w:tcPr>
            <w:tcW w:w="172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Аудит входящего сальдо</w:t>
            </w:r>
          </w:p>
        </w:tc>
        <w:tc>
          <w:tcPr>
            <w:tcW w:w="70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73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135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180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307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57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r>
      <w:tr w:rsidR="00000000">
        <w:trPr>
          <w:divId w:val="1005324233"/>
          <w:trHeight w:val="1005"/>
        </w:trPr>
        <w:tc>
          <w:tcPr>
            <w:tcW w:w="172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Аудит наличия де</w:t>
            </w:r>
            <w:r>
              <w:softHyphen/>
              <w:t>биторской и креди</w:t>
            </w:r>
            <w:r>
              <w:softHyphen/>
              <w:t>торской задолжен</w:t>
            </w:r>
            <w:r>
              <w:softHyphen/>
              <w:t>ности</w:t>
            </w:r>
          </w:p>
        </w:tc>
        <w:tc>
          <w:tcPr>
            <w:tcW w:w="70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73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135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180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307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57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r>
      <w:tr w:rsidR="00000000">
        <w:trPr>
          <w:divId w:val="1005324233"/>
          <w:trHeight w:val="540"/>
        </w:trPr>
        <w:tc>
          <w:tcPr>
            <w:tcW w:w="172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Аудит расчетов с работниками</w:t>
            </w:r>
          </w:p>
        </w:tc>
        <w:tc>
          <w:tcPr>
            <w:tcW w:w="70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73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135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180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307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57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r>
      <w:tr w:rsidR="00000000">
        <w:trPr>
          <w:divId w:val="1005324233"/>
          <w:trHeight w:val="540"/>
        </w:trPr>
        <w:tc>
          <w:tcPr>
            <w:tcW w:w="172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Аудит трансфертов физическим лицам</w:t>
            </w:r>
          </w:p>
        </w:tc>
        <w:tc>
          <w:tcPr>
            <w:tcW w:w="70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73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135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180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307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57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r>
      <w:tr w:rsidR="00000000">
        <w:trPr>
          <w:divId w:val="1005324233"/>
          <w:trHeight w:val="540"/>
        </w:trPr>
        <w:tc>
          <w:tcPr>
            <w:tcW w:w="172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Аудит операций по субсидиям</w:t>
            </w:r>
          </w:p>
        </w:tc>
        <w:tc>
          <w:tcPr>
            <w:tcW w:w="70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73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135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180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307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57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r>
      <w:tr w:rsidR="00000000">
        <w:trPr>
          <w:divId w:val="1005324233"/>
          <w:trHeight w:val="540"/>
        </w:trPr>
        <w:tc>
          <w:tcPr>
            <w:tcW w:w="172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Аудит расчетов в бюджетом</w:t>
            </w:r>
          </w:p>
        </w:tc>
        <w:tc>
          <w:tcPr>
            <w:tcW w:w="70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73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135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180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307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57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r>
      <w:tr w:rsidR="00000000">
        <w:trPr>
          <w:divId w:val="1005324233"/>
          <w:trHeight w:val="540"/>
        </w:trPr>
        <w:tc>
          <w:tcPr>
            <w:tcW w:w="172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Аудит расчетов с поставщиками</w:t>
            </w:r>
          </w:p>
        </w:tc>
        <w:tc>
          <w:tcPr>
            <w:tcW w:w="70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73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135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180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307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57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r>
      <w:tr w:rsidR="00000000">
        <w:trPr>
          <w:divId w:val="1005324233"/>
          <w:trHeight w:val="540"/>
        </w:trPr>
        <w:tc>
          <w:tcPr>
            <w:tcW w:w="172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Аудит исходящего сальдо</w:t>
            </w:r>
          </w:p>
        </w:tc>
        <w:tc>
          <w:tcPr>
            <w:tcW w:w="70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73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135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180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307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57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r>
      <w:tr w:rsidR="00000000">
        <w:trPr>
          <w:divId w:val="1005324233"/>
          <w:trHeight w:val="330"/>
        </w:trPr>
        <w:tc>
          <w:tcPr>
            <w:tcW w:w="9405" w:type="dxa"/>
            <w:gridSpan w:val="6"/>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Итого искажений</w:t>
            </w:r>
          </w:p>
        </w:tc>
        <w:tc>
          <w:tcPr>
            <w:tcW w:w="57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r>
    </w:tbl>
    <w:p w:rsidR="00000000" w:rsidRDefault="00530CE6">
      <w:pPr>
        <w:pStyle w:val="a5"/>
        <w:divId w:val="1005324233"/>
      </w:pPr>
      <w:r>
        <w:t>Примечание. Перечень аудиторских процедур не является исчерпывающим дополняется государственным аудитором исходя из профессионального суждения и особенностей деятельности объекта аудита.</w:t>
      </w:r>
    </w:p>
    <w:p w:rsidR="00000000" w:rsidRDefault="00530CE6">
      <w:pPr>
        <w:pStyle w:val="a5"/>
        <w:divId w:val="1005324233"/>
      </w:pPr>
      <w:r>
        <w:t xml:space="preserve">Государственный аудитор:   </w:t>
      </w:r>
      <w:r>
        <w:t>_____________                        _______________________________________________________________      </w:t>
      </w:r>
    </w:p>
    <w:p w:rsidR="00000000" w:rsidRDefault="00530CE6">
      <w:pPr>
        <w:pStyle w:val="a5"/>
        <w:divId w:val="1005324233"/>
      </w:pPr>
      <w:r>
        <w:t>                                                 подпись                                               (Ф.И.О. (при его наличии))</w:t>
      </w:r>
    </w:p>
    <w:p w:rsidR="00000000" w:rsidRDefault="00530CE6">
      <w:pPr>
        <w:pStyle w:val="a5"/>
        <w:divId w:val="1005324233"/>
      </w:pPr>
      <w:r>
        <w:t>Руководитель группы</w:t>
      </w:r>
      <w:r>
        <w:t xml:space="preserve"> государственного аудита  ___________                         ______________________________________________________       </w:t>
      </w:r>
    </w:p>
    <w:p w:rsidR="00000000" w:rsidRDefault="00530CE6">
      <w:pPr>
        <w:pStyle w:val="a5"/>
        <w:divId w:val="1005324233"/>
      </w:pPr>
      <w:r>
        <w:t>                                                                                подпись                                             </w:t>
      </w:r>
      <w:r>
        <w:t>  (Ф.И.О. (при его наличии))</w:t>
      </w:r>
    </w:p>
    <w:p w:rsidR="00000000" w:rsidRDefault="00530CE6">
      <w:pPr>
        <w:pStyle w:val="a5"/>
        <w:divId w:val="1005324233"/>
      </w:pPr>
      <w:r>
        <w:t>« »______    20____    года.</w:t>
      </w:r>
    </w:p>
    <w:p w:rsidR="00000000" w:rsidRDefault="00530CE6">
      <w:pPr>
        <w:pStyle w:val="5"/>
        <w:rPr>
          <w:rFonts w:eastAsia="Times New Roman"/>
        </w:rPr>
      </w:pPr>
      <w:r>
        <w:rPr>
          <w:rFonts w:eastAsia="Times New Roman"/>
        </w:rPr>
        <w:t>Приложение 38</w:t>
      </w:r>
    </w:p>
    <w:p w:rsidR="00000000" w:rsidRDefault="00530CE6">
      <w:pPr>
        <w:pStyle w:val="a5"/>
        <w:jc w:val="right"/>
        <w:divId w:val="1745906865"/>
      </w:pPr>
      <w:r>
        <w:t>к процедурному стандарту</w:t>
      </w:r>
    </w:p>
    <w:p w:rsidR="00000000" w:rsidRDefault="00530CE6">
      <w:pPr>
        <w:pStyle w:val="a5"/>
        <w:jc w:val="right"/>
        <w:divId w:val="1745906865"/>
      </w:pPr>
      <w:r>
        <w:t>«Аудит финансовой отчетности»</w:t>
      </w:r>
    </w:p>
    <w:p w:rsidR="00000000" w:rsidRDefault="00530CE6">
      <w:pPr>
        <w:pStyle w:val="a5"/>
        <w:jc w:val="right"/>
        <w:divId w:val="1745906865"/>
      </w:pPr>
      <w:r>
        <w:t>Форма</w:t>
      </w:r>
    </w:p>
    <w:p w:rsidR="00000000" w:rsidRDefault="00530CE6">
      <w:pPr>
        <w:pStyle w:val="a5"/>
        <w:jc w:val="center"/>
        <w:divId w:val="1745906865"/>
      </w:pPr>
      <w:r>
        <w:rPr>
          <w:rStyle w:val="a6"/>
        </w:rPr>
        <w:t>РД - Дебиторская и кредиторская задолженность - выводы (РД-ДЗКЗ-</w:t>
      </w:r>
    </w:p>
    <w:p w:rsidR="00000000" w:rsidRDefault="00530CE6">
      <w:pPr>
        <w:pStyle w:val="a5"/>
        <w:jc w:val="center"/>
        <w:divId w:val="1745906865"/>
      </w:pPr>
      <w:r>
        <w:rPr>
          <w:rStyle w:val="a6"/>
        </w:rPr>
        <w:t>выводы)</w:t>
      </w:r>
    </w:p>
    <w:p w:rsidR="00000000" w:rsidRDefault="00530CE6">
      <w:pPr>
        <w:pStyle w:val="a5"/>
        <w:divId w:val="1745906865"/>
      </w:pPr>
      <w:r>
        <w:t>Объект аудита ____________________________________________</w:t>
      </w:r>
    </w:p>
    <w:p w:rsidR="00000000" w:rsidRDefault="00530CE6">
      <w:pPr>
        <w:pStyle w:val="a5"/>
        <w:divId w:val="1745906865"/>
      </w:pPr>
      <w:r>
        <w:t>Период аудита              _______________________________________</w:t>
      </w:r>
    </w:p>
    <w:p w:rsidR="00000000" w:rsidRDefault="00530CE6">
      <w:pPr>
        <w:pStyle w:val="a5"/>
        <w:divId w:val="1745906865"/>
      </w:pPr>
      <w:r>
        <w:t>Сроки проведения аудита      ___________________________________</w:t>
      </w:r>
    </w:p>
    <w:p w:rsidR="00000000" w:rsidRDefault="00530CE6">
      <w:pPr>
        <w:pStyle w:val="a5"/>
        <w:divId w:val="1745906865"/>
      </w:pPr>
      <w:r>
        <w:t>Государственный аудитор      ___________________________________</w:t>
      </w:r>
    </w:p>
    <w:p w:rsidR="00000000" w:rsidRDefault="00530CE6">
      <w:pPr>
        <w:pStyle w:val="a5"/>
        <w:divId w:val="1745906865"/>
      </w:pPr>
      <w:r>
        <w:t>Руководитель группы государственного аудита_________________________________</w:t>
      </w:r>
    </w:p>
    <w:tbl>
      <w:tblPr>
        <w:tblW w:w="5000" w:type="pct"/>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1357"/>
        <w:gridCol w:w="6844"/>
        <w:gridCol w:w="698"/>
        <w:gridCol w:w="611"/>
      </w:tblGrid>
      <w:tr w:rsidR="00000000">
        <w:trPr>
          <w:divId w:val="1745906865"/>
          <w:trHeight w:val="1005"/>
        </w:trPr>
        <w:tc>
          <w:tcPr>
            <w:tcW w:w="112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Аудитор</w:t>
            </w:r>
            <w:r>
              <w:softHyphen/>
              <w:t>ские дока</w:t>
            </w:r>
            <w:r>
              <w:softHyphen/>
              <w:t>зательства</w:t>
            </w:r>
          </w:p>
        </w:tc>
        <w:tc>
          <w:tcPr>
            <w:tcW w:w="754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Результаты аудиторской проверки</w:t>
            </w:r>
          </w:p>
        </w:tc>
        <w:tc>
          <w:tcPr>
            <w:tcW w:w="69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Ссыл</w:t>
            </w:r>
            <w:r>
              <w:softHyphen/>
            </w:r>
          </w:p>
          <w:p w:rsidR="00000000" w:rsidRDefault="00530CE6">
            <w:pPr>
              <w:pStyle w:val="a5"/>
              <w:jc w:val="center"/>
            </w:pPr>
            <w:r>
              <w:t>ка</w:t>
            </w:r>
          </w:p>
          <w:p w:rsidR="00000000" w:rsidRDefault="00530CE6">
            <w:pPr>
              <w:pStyle w:val="a5"/>
              <w:jc w:val="center"/>
            </w:pPr>
            <w:r>
              <w:t>на РД</w:t>
            </w:r>
          </w:p>
        </w:tc>
        <w:tc>
          <w:tcPr>
            <w:tcW w:w="61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Сум</w:t>
            </w:r>
            <w:r>
              <w:softHyphen/>
            </w:r>
          </w:p>
          <w:p w:rsidR="00000000" w:rsidRDefault="00530CE6">
            <w:pPr>
              <w:pStyle w:val="a5"/>
              <w:jc w:val="center"/>
            </w:pPr>
            <w:r>
              <w:t>ма,</w:t>
            </w:r>
          </w:p>
          <w:p w:rsidR="00000000" w:rsidRDefault="00530CE6">
            <w:pPr>
              <w:pStyle w:val="a5"/>
              <w:jc w:val="center"/>
            </w:pPr>
            <w:r>
              <w:t>тен</w:t>
            </w:r>
            <w:r>
              <w:softHyphen/>
            </w:r>
          </w:p>
          <w:p w:rsidR="00000000" w:rsidRDefault="00530CE6">
            <w:pPr>
              <w:pStyle w:val="a5"/>
              <w:jc w:val="center"/>
            </w:pPr>
            <w:r>
              <w:t>ге</w:t>
            </w:r>
          </w:p>
        </w:tc>
      </w:tr>
      <w:tr w:rsidR="00000000">
        <w:trPr>
          <w:divId w:val="1745906865"/>
          <w:trHeight w:val="315"/>
        </w:trPr>
        <w:tc>
          <w:tcPr>
            <w:tcW w:w="112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1</w:t>
            </w:r>
          </w:p>
        </w:tc>
        <w:tc>
          <w:tcPr>
            <w:tcW w:w="754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2</w:t>
            </w:r>
          </w:p>
        </w:tc>
        <w:tc>
          <w:tcPr>
            <w:tcW w:w="69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3</w:t>
            </w:r>
          </w:p>
        </w:tc>
        <w:tc>
          <w:tcPr>
            <w:tcW w:w="61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4</w:t>
            </w:r>
          </w:p>
        </w:tc>
      </w:tr>
      <w:tr w:rsidR="00000000">
        <w:trPr>
          <w:divId w:val="1745906865"/>
          <w:trHeight w:val="540"/>
        </w:trPr>
        <w:tc>
          <w:tcPr>
            <w:tcW w:w="112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Возникно</w:t>
            </w:r>
            <w:r>
              <w:softHyphen/>
            </w:r>
          </w:p>
          <w:p w:rsidR="00000000" w:rsidRDefault="00530CE6">
            <w:pPr>
              <w:pStyle w:val="a5"/>
            </w:pPr>
            <w:r>
              <w:t>вение</w:t>
            </w:r>
          </w:p>
        </w:tc>
        <w:tc>
          <w:tcPr>
            <w:tcW w:w="754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отраженные в бухгалтерском учете операции по дебиторской и кредиторской задолженность дей</w:t>
            </w:r>
            <w:r>
              <w:softHyphen/>
              <w:t>ствительно относятся к данному объекту аудита</w:t>
            </w:r>
          </w:p>
        </w:tc>
        <w:tc>
          <w:tcPr>
            <w:tcW w:w="69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61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r>
      <w:tr w:rsidR="00000000">
        <w:trPr>
          <w:divId w:val="1745906865"/>
          <w:trHeight w:val="540"/>
        </w:trPr>
        <w:tc>
          <w:tcPr>
            <w:tcW w:w="112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Полнота</w:t>
            </w:r>
          </w:p>
        </w:tc>
        <w:tc>
          <w:tcPr>
            <w:tcW w:w="754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дебиторская и кредиторская задолженность учтены в бухгалтерском учете и отражены в финансо</w:t>
            </w:r>
            <w:r>
              <w:softHyphen/>
              <w:t>вой отче</w:t>
            </w:r>
            <w:r>
              <w:t>тности и информация по ним раскрыта</w:t>
            </w:r>
          </w:p>
        </w:tc>
        <w:tc>
          <w:tcPr>
            <w:tcW w:w="69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61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r>
      <w:tr w:rsidR="00000000">
        <w:trPr>
          <w:divId w:val="1745906865"/>
          <w:trHeight w:val="540"/>
        </w:trPr>
        <w:tc>
          <w:tcPr>
            <w:tcW w:w="112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Существо</w:t>
            </w:r>
            <w:r>
              <w:softHyphen/>
            </w:r>
          </w:p>
          <w:p w:rsidR="00000000" w:rsidRDefault="00530CE6">
            <w:pPr>
              <w:pStyle w:val="a5"/>
            </w:pPr>
            <w:r>
              <w:t>вание</w:t>
            </w:r>
          </w:p>
        </w:tc>
        <w:tc>
          <w:tcPr>
            <w:tcW w:w="754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дебиторская и кредиторская задолженность действительно существуют по состоянию на отчетную дату и отражены в финансовой отчетности</w:t>
            </w:r>
          </w:p>
        </w:tc>
        <w:tc>
          <w:tcPr>
            <w:tcW w:w="69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61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r>
      <w:tr w:rsidR="00000000">
        <w:trPr>
          <w:divId w:val="1745906865"/>
          <w:trHeight w:val="540"/>
        </w:trPr>
        <w:tc>
          <w:tcPr>
            <w:tcW w:w="112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Точность и отсечение</w:t>
            </w:r>
          </w:p>
        </w:tc>
        <w:tc>
          <w:tcPr>
            <w:tcW w:w="754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дебиторская и кредиторская задолженности отражены на надлежащую сумму и распределены (от</w:t>
            </w:r>
            <w:r>
              <w:softHyphen/>
              <w:t>сечены) в течение отчетного периода</w:t>
            </w:r>
          </w:p>
        </w:tc>
        <w:tc>
          <w:tcPr>
            <w:tcW w:w="69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61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r>
      <w:tr w:rsidR="00000000">
        <w:trPr>
          <w:divId w:val="1745906865"/>
          <w:trHeight w:val="765"/>
        </w:trPr>
        <w:tc>
          <w:tcPr>
            <w:tcW w:w="112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Права и обязатель</w:t>
            </w:r>
            <w:r>
              <w:softHyphen/>
              <w:t>ства</w:t>
            </w:r>
          </w:p>
        </w:tc>
        <w:tc>
          <w:tcPr>
            <w:tcW w:w="754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права объекта аудита на дебиторскую и кредиторскую задолженности документально подтвержде</w:t>
            </w:r>
            <w:r>
              <w:softHyphen/>
              <w:t>ны</w:t>
            </w:r>
          </w:p>
        </w:tc>
        <w:tc>
          <w:tcPr>
            <w:tcW w:w="69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61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r>
      <w:tr w:rsidR="00000000">
        <w:trPr>
          <w:divId w:val="1745906865"/>
          <w:trHeight w:val="780"/>
        </w:trPr>
        <w:tc>
          <w:tcPr>
            <w:tcW w:w="112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Оценка и распреде</w:t>
            </w:r>
            <w:r>
              <w:softHyphen/>
              <w:t>ление</w:t>
            </w:r>
          </w:p>
        </w:tc>
        <w:tc>
          <w:tcPr>
            <w:tcW w:w="754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дебиторская и кредиторская задолженности отражены в бухгалтерском учете и финансовой отчет</w:t>
            </w:r>
            <w:r>
              <w:softHyphen/>
              <w:t>ности в правильной оценке, систематически распределены по периодам согласно с требованиями учетной политики</w:t>
            </w:r>
          </w:p>
        </w:tc>
        <w:tc>
          <w:tcPr>
            <w:tcW w:w="69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61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r>
      <w:tr w:rsidR="00000000">
        <w:trPr>
          <w:divId w:val="1745906865"/>
          <w:trHeight w:val="540"/>
        </w:trPr>
        <w:tc>
          <w:tcPr>
            <w:tcW w:w="112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Классифи</w:t>
            </w:r>
            <w:r>
              <w:softHyphen/>
            </w:r>
          </w:p>
          <w:p w:rsidR="00000000" w:rsidRDefault="00530CE6">
            <w:pPr>
              <w:pStyle w:val="a5"/>
            </w:pPr>
            <w:r>
              <w:t>кация</w:t>
            </w:r>
          </w:p>
        </w:tc>
        <w:tc>
          <w:tcPr>
            <w:tcW w:w="754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произведена классификация дебиторской и кредиторской задолженности, операции разнесены по надлежащим счетам</w:t>
            </w:r>
          </w:p>
        </w:tc>
        <w:tc>
          <w:tcPr>
            <w:tcW w:w="69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61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r>
      <w:tr w:rsidR="00000000">
        <w:trPr>
          <w:divId w:val="1745906865"/>
          <w:trHeight w:val="315"/>
        </w:trPr>
        <w:tc>
          <w:tcPr>
            <w:tcW w:w="112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Понятность</w:t>
            </w:r>
          </w:p>
        </w:tc>
        <w:tc>
          <w:tcPr>
            <w:tcW w:w="754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финансовая информация надежна представлена и раскрытия четко выражены</w:t>
            </w:r>
          </w:p>
        </w:tc>
        <w:tc>
          <w:tcPr>
            <w:tcW w:w="69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61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r>
      <w:tr w:rsidR="00000000">
        <w:trPr>
          <w:divId w:val="1745906865"/>
          <w:trHeight w:val="555"/>
        </w:trPr>
        <w:tc>
          <w:tcPr>
            <w:tcW w:w="112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Соответ</w:t>
            </w:r>
            <w:r>
              <w:softHyphen/>
            </w:r>
          </w:p>
          <w:p w:rsidR="00000000" w:rsidRDefault="00530CE6">
            <w:pPr>
              <w:pStyle w:val="a5"/>
            </w:pPr>
            <w:r>
              <w:t>ствие</w:t>
            </w:r>
          </w:p>
        </w:tc>
        <w:tc>
          <w:tcPr>
            <w:tcW w:w="754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операции с дебиторами и кредиторами отражены в бухгалтерском учете в соответствии с норма</w:t>
            </w:r>
            <w:r>
              <w:softHyphen/>
              <w:t>тивными правовыми актами по ведению бухгалтерского учета в Республике Казахстан</w:t>
            </w:r>
          </w:p>
        </w:tc>
        <w:tc>
          <w:tcPr>
            <w:tcW w:w="69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61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r>
    </w:tbl>
    <w:p w:rsidR="00000000" w:rsidRDefault="00530CE6">
      <w:pPr>
        <w:pStyle w:val="a5"/>
        <w:divId w:val="1745906865"/>
      </w:pPr>
      <w:r>
        <w:t xml:space="preserve">Выводы. Выявленная ошибка в размере _________   </w:t>
      </w:r>
      <w:r>
        <w:t>тенге существенна (несущественна). Государственный аудитор подтверждает (подтверждает с учетом замечаний, не подтверждает, отказывается от выражения мнения) данные на_______    по статьям________    .</w:t>
      </w:r>
    </w:p>
    <w:p w:rsidR="00000000" w:rsidRDefault="00530CE6">
      <w:pPr>
        <w:pStyle w:val="a5"/>
        <w:divId w:val="1745906865"/>
      </w:pPr>
      <w:r>
        <w:t>Государственный аудитор:   ______               _______</w:t>
      </w:r>
      <w:r>
        <w:t>______________________________________________      </w:t>
      </w:r>
    </w:p>
    <w:p w:rsidR="00000000" w:rsidRDefault="00530CE6">
      <w:pPr>
        <w:pStyle w:val="a5"/>
        <w:divId w:val="1745906865"/>
      </w:pPr>
      <w:r>
        <w:t>                                        подпись                             (Ф.И.О. (при его наличии))</w:t>
      </w:r>
    </w:p>
    <w:p w:rsidR="00000000" w:rsidRDefault="00530CE6">
      <w:pPr>
        <w:pStyle w:val="a5"/>
        <w:divId w:val="1745906865"/>
      </w:pPr>
      <w:r>
        <w:t>Руководитель группы государственного аудита     ________________           _________________________</w:t>
      </w:r>
      <w:r>
        <w:t>___________________    </w:t>
      </w:r>
    </w:p>
    <w:p w:rsidR="00000000" w:rsidRDefault="00530CE6">
      <w:pPr>
        <w:pStyle w:val="a5"/>
        <w:divId w:val="1745906865"/>
      </w:pPr>
      <w:r>
        <w:t>                                                                                    подпись                                     (Ф.И.О. (при его наличии))</w:t>
      </w:r>
    </w:p>
    <w:p w:rsidR="00000000" w:rsidRDefault="00530CE6">
      <w:pPr>
        <w:pStyle w:val="a5"/>
        <w:divId w:val="1745906865"/>
      </w:pPr>
      <w:r>
        <w:t>« »___    20____    года.</w:t>
      </w:r>
    </w:p>
    <w:p w:rsidR="00000000" w:rsidRDefault="00530CE6">
      <w:pPr>
        <w:pStyle w:val="5"/>
        <w:rPr>
          <w:rFonts w:eastAsia="Times New Roman"/>
        </w:rPr>
      </w:pPr>
      <w:r>
        <w:rPr>
          <w:rFonts w:eastAsia="Times New Roman"/>
        </w:rPr>
        <w:t xml:space="preserve">Приложение 39 </w:t>
      </w:r>
    </w:p>
    <w:p w:rsidR="00000000" w:rsidRDefault="00530CE6">
      <w:pPr>
        <w:pStyle w:val="a5"/>
        <w:jc w:val="right"/>
        <w:divId w:val="2071221386"/>
      </w:pPr>
      <w:r>
        <w:t>к процедурному стандарту</w:t>
      </w:r>
    </w:p>
    <w:p w:rsidR="00000000" w:rsidRDefault="00530CE6">
      <w:pPr>
        <w:pStyle w:val="a5"/>
        <w:jc w:val="right"/>
        <w:divId w:val="2071221386"/>
      </w:pPr>
      <w:r>
        <w:t>«Аудит финансовой отчетности»</w:t>
      </w:r>
    </w:p>
    <w:p w:rsidR="00000000" w:rsidRDefault="00530CE6">
      <w:pPr>
        <w:pStyle w:val="a5"/>
        <w:jc w:val="right"/>
        <w:divId w:val="2071221386"/>
      </w:pPr>
      <w:r>
        <w:t>Форма</w:t>
      </w:r>
    </w:p>
    <w:p w:rsidR="00000000" w:rsidRDefault="00530CE6">
      <w:pPr>
        <w:pStyle w:val="a5"/>
        <w:jc w:val="center"/>
        <w:divId w:val="2071221386"/>
      </w:pPr>
      <w:r>
        <w:rPr>
          <w:rStyle w:val="a6"/>
        </w:rPr>
        <w:t>РД - Программа проведения аудиторских процедур долгосрочных активов</w:t>
      </w:r>
    </w:p>
    <w:p w:rsidR="00000000" w:rsidRDefault="00530CE6">
      <w:pPr>
        <w:pStyle w:val="a5"/>
        <w:jc w:val="center"/>
        <w:divId w:val="2071221386"/>
      </w:pPr>
      <w:r>
        <w:rPr>
          <w:rStyle w:val="a6"/>
        </w:rPr>
        <w:t>(РД-ПДА)</w:t>
      </w:r>
    </w:p>
    <w:p w:rsidR="00000000" w:rsidRDefault="00530CE6">
      <w:pPr>
        <w:pStyle w:val="a5"/>
        <w:divId w:val="2071221386"/>
      </w:pPr>
      <w:r>
        <w:t>Объект аудита   ________________________________________________________________           </w:t>
      </w:r>
    </w:p>
    <w:p w:rsidR="00000000" w:rsidRDefault="00530CE6">
      <w:pPr>
        <w:pStyle w:val="a5"/>
        <w:divId w:val="2071221386"/>
      </w:pPr>
      <w:r>
        <w:t>Срок проведения аудита         ____________________</w:t>
      </w:r>
      <w:r>
        <w:t>_________________________________________________</w:t>
      </w:r>
    </w:p>
    <w:p w:rsidR="00000000" w:rsidRDefault="00530CE6">
      <w:pPr>
        <w:pStyle w:val="a5"/>
        <w:divId w:val="2071221386"/>
      </w:pPr>
      <w:r>
        <w:t>Планируемый уровень существенности         __________________________________________________________________</w:t>
      </w:r>
    </w:p>
    <w:p w:rsidR="00000000" w:rsidRDefault="00530CE6">
      <w:pPr>
        <w:pStyle w:val="a5"/>
        <w:divId w:val="2071221386"/>
      </w:pPr>
      <w:r>
        <w:t>Государственный аудитор      ___________________________________________________________________</w:t>
      </w:r>
      <w:r>
        <w:t>____</w:t>
      </w:r>
    </w:p>
    <w:p w:rsidR="00000000" w:rsidRDefault="00530CE6">
      <w:pPr>
        <w:pStyle w:val="a5"/>
        <w:divId w:val="2071221386"/>
      </w:pPr>
      <w:r>
        <w:t>Руководитель группы аудита__________________________________________________________________________</w:t>
      </w:r>
    </w:p>
    <w:tbl>
      <w:tblPr>
        <w:tblW w:w="5000" w:type="pct"/>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535"/>
        <w:gridCol w:w="6651"/>
        <w:gridCol w:w="1298"/>
        <w:gridCol w:w="1026"/>
      </w:tblGrid>
      <w:tr w:rsidR="00000000">
        <w:trPr>
          <w:divId w:val="2071221386"/>
          <w:trHeight w:val="555"/>
        </w:trPr>
        <w:tc>
          <w:tcPr>
            <w:tcW w:w="54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w:t>
            </w:r>
          </w:p>
          <w:p w:rsidR="00000000" w:rsidRDefault="00530CE6">
            <w:pPr>
              <w:pStyle w:val="a5"/>
              <w:jc w:val="center"/>
            </w:pPr>
            <w:r>
              <w:t>п/п</w:t>
            </w:r>
          </w:p>
        </w:tc>
        <w:tc>
          <w:tcPr>
            <w:tcW w:w="706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Аудиторская процедура</w:t>
            </w:r>
          </w:p>
        </w:tc>
        <w:tc>
          <w:tcPr>
            <w:tcW w:w="133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Срок выпол</w:t>
            </w:r>
            <w:r>
              <w:softHyphen/>
              <w:t>нения</w:t>
            </w:r>
          </w:p>
        </w:tc>
        <w:tc>
          <w:tcPr>
            <w:tcW w:w="103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Ссылка на РД</w:t>
            </w:r>
          </w:p>
        </w:tc>
      </w:tr>
      <w:tr w:rsidR="00000000">
        <w:trPr>
          <w:divId w:val="2071221386"/>
          <w:trHeight w:val="315"/>
        </w:trPr>
        <w:tc>
          <w:tcPr>
            <w:tcW w:w="54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1</w:t>
            </w:r>
          </w:p>
        </w:tc>
        <w:tc>
          <w:tcPr>
            <w:tcW w:w="706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2</w:t>
            </w:r>
          </w:p>
        </w:tc>
        <w:tc>
          <w:tcPr>
            <w:tcW w:w="133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3</w:t>
            </w:r>
          </w:p>
        </w:tc>
        <w:tc>
          <w:tcPr>
            <w:tcW w:w="103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4</w:t>
            </w:r>
          </w:p>
        </w:tc>
      </w:tr>
      <w:tr w:rsidR="00000000">
        <w:trPr>
          <w:divId w:val="2071221386"/>
          <w:trHeight w:val="315"/>
        </w:trPr>
        <w:tc>
          <w:tcPr>
            <w:tcW w:w="9975" w:type="dxa"/>
            <w:gridSpan w:val="4"/>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Общие процедуры</w:t>
            </w:r>
          </w:p>
        </w:tc>
      </w:tr>
      <w:tr w:rsidR="00000000">
        <w:trPr>
          <w:divId w:val="2071221386"/>
          <w:trHeight w:val="315"/>
        </w:trPr>
        <w:tc>
          <w:tcPr>
            <w:tcW w:w="54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1.</w:t>
            </w:r>
          </w:p>
        </w:tc>
        <w:tc>
          <w:tcPr>
            <w:tcW w:w="706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Запрос и изучение документов</w:t>
            </w:r>
          </w:p>
        </w:tc>
        <w:tc>
          <w:tcPr>
            <w:tcW w:w="133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103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r>
      <w:tr w:rsidR="00000000">
        <w:trPr>
          <w:divId w:val="2071221386"/>
          <w:trHeight w:val="315"/>
        </w:trPr>
        <w:tc>
          <w:tcPr>
            <w:tcW w:w="54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2.</w:t>
            </w:r>
          </w:p>
        </w:tc>
        <w:tc>
          <w:tcPr>
            <w:tcW w:w="706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Проверка входящего сальдо</w:t>
            </w:r>
          </w:p>
        </w:tc>
        <w:tc>
          <w:tcPr>
            <w:tcW w:w="133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103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r>
      <w:tr w:rsidR="00000000">
        <w:trPr>
          <w:divId w:val="2071221386"/>
          <w:trHeight w:val="315"/>
        </w:trPr>
        <w:tc>
          <w:tcPr>
            <w:tcW w:w="54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3.</w:t>
            </w:r>
          </w:p>
        </w:tc>
        <w:tc>
          <w:tcPr>
            <w:tcW w:w="706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Подтверждение первичной оценки систем внутреннего контроля и бухгалтерского учета</w:t>
            </w:r>
          </w:p>
        </w:tc>
        <w:tc>
          <w:tcPr>
            <w:tcW w:w="133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103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r>
      <w:tr w:rsidR="00000000">
        <w:trPr>
          <w:divId w:val="2071221386"/>
          <w:trHeight w:val="315"/>
        </w:trPr>
        <w:tc>
          <w:tcPr>
            <w:tcW w:w="54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4.</w:t>
            </w:r>
          </w:p>
        </w:tc>
        <w:tc>
          <w:tcPr>
            <w:tcW w:w="706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Выявление приоритетных направлений проверки</w:t>
            </w:r>
          </w:p>
        </w:tc>
        <w:tc>
          <w:tcPr>
            <w:tcW w:w="133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103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r>
      <w:tr w:rsidR="00000000">
        <w:trPr>
          <w:divId w:val="2071221386"/>
          <w:trHeight w:val="315"/>
        </w:trPr>
        <w:tc>
          <w:tcPr>
            <w:tcW w:w="9975" w:type="dxa"/>
            <w:gridSpan w:val="4"/>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Процедуры по существу</w:t>
            </w:r>
          </w:p>
        </w:tc>
      </w:tr>
      <w:tr w:rsidR="00000000">
        <w:trPr>
          <w:divId w:val="2071221386"/>
          <w:trHeight w:val="315"/>
        </w:trPr>
        <w:tc>
          <w:tcPr>
            <w:tcW w:w="54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5.</w:t>
            </w:r>
          </w:p>
        </w:tc>
        <w:tc>
          <w:tcPr>
            <w:tcW w:w="706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Проверка правильности проведения инвентаризации и отражения ее результатов в учете</w:t>
            </w:r>
          </w:p>
        </w:tc>
        <w:tc>
          <w:tcPr>
            <w:tcW w:w="133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103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r>
      <w:tr w:rsidR="00000000">
        <w:trPr>
          <w:divId w:val="2071221386"/>
          <w:trHeight w:val="540"/>
        </w:trPr>
        <w:tc>
          <w:tcPr>
            <w:tcW w:w="54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6.</w:t>
            </w:r>
          </w:p>
        </w:tc>
        <w:tc>
          <w:tcPr>
            <w:tcW w:w="706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Проверка первоначального признания и отражения в учетных регистрах долгосрочных акти</w:t>
            </w:r>
            <w:r>
              <w:softHyphen/>
              <w:t>вов</w:t>
            </w:r>
          </w:p>
        </w:tc>
        <w:tc>
          <w:tcPr>
            <w:tcW w:w="133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103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r>
      <w:tr w:rsidR="00000000">
        <w:trPr>
          <w:divId w:val="2071221386"/>
          <w:trHeight w:val="315"/>
        </w:trPr>
        <w:tc>
          <w:tcPr>
            <w:tcW w:w="54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7.</w:t>
            </w:r>
          </w:p>
        </w:tc>
        <w:tc>
          <w:tcPr>
            <w:tcW w:w="706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Проверка последующей оценки долгосрочных активов</w:t>
            </w:r>
          </w:p>
        </w:tc>
        <w:tc>
          <w:tcPr>
            <w:tcW w:w="133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103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r>
      <w:tr w:rsidR="00000000">
        <w:trPr>
          <w:divId w:val="2071221386"/>
          <w:trHeight w:val="315"/>
        </w:trPr>
        <w:tc>
          <w:tcPr>
            <w:tcW w:w="54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8.</w:t>
            </w:r>
          </w:p>
        </w:tc>
        <w:tc>
          <w:tcPr>
            <w:tcW w:w="706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Проверка правильности отражения операций</w:t>
            </w:r>
          </w:p>
        </w:tc>
        <w:tc>
          <w:tcPr>
            <w:tcW w:w="133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103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r>
      <w:tr w:rsidR="00000000">
        <w:trPr>
          <w:divId w:val="2071221386"/>
          <w:trHeight w:val="315"/>
        </w:trPr>
        <w:tc>
          <w:tcPr>
            <w:tcW w:w="54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9.</w:t>
            </w:r>
          </w:p>
        </w:tc>
        <w:tc>
          <w:tcPr>
            <w:tcW w:w="706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Проверка начисленного резерва на обесценение</w:t>
            </w:r>
          </w:p>
        </w:tc>
        <w:tc>
          <w:tcPr>
            <w:tcW w:w="133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103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r>
      <w:tr w:rsidR="00000000">
        <w:trPr>
          <w:divId w:val="2071221386"/>
          <w:trHeight w:val="315"/>
        </w:trPr>
        <w:tc>
          <w:tcPr>
            <w:tcW w:w="54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10.</w:t>
            </w:r>
          </w:p>
        </w:tc>
        <w:tc>
          <w:tcPr>
            <w:tcW w:w="706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Подтверждение сальдо отчетного периода</w:t>
            </w:r>
          </w:p>
        </w:tc>
        <w:tc>
          <w:tcPr>
            <w:tcW w:w="133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103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r>
      <w:tr w:rsidR="00000000">
        <w:trPr>
          <w:divId w:val="2071221386"/>
          <w:trHeight w:val="315"/>
        </w:trPr>
        <w:tc>
          <w:tcPr>
            <w:tcW w:w="9975" w:type="dxa"/>
            <w:gridSpan w:val="4"/>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Аналитические процедуры</w:t>
            </w:r>
          </w:p>
        </w:tc>
      </w:tr>
      <w:tr w:rsidR="00000000">
        <w:trPr>
          <w:divId w:val="2071221386"/>
          <w:trHeight w:val="540"/>
        </w:trPr>
        <w:tc>
          <w:tcPr>
            <w:tcW w:w="54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11.</w:t>
            </w:r>
          </w:p>
        </w:tc>
        <w:tc>
          <w:tcPr>
            <w:tcW w:w="706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Проверка полноты и точности раскрытия информации в финансовой отчетности долгосроч</w:t>
            </w:r>
            <w:r>
              <w:softHyphen/>
              <w:t>ных активов</w:t>
            </w:r>
          </w:p>
        </w:tc>
        <w:tc>
          <w:tcPr>
            <w:tcW w:w="133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103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r>
      <w:tr w:rsidR="00000000">
        <w:trPr>
          <w:divId w:val="2071221386"/>
          <w:trHeight w:val="315"/>
        </w:trPr>
        <w:tc>
          <w:tcPr>
            <w:tcW w:w="9975" w:type="dxa"/>
            <w:gridSpan w:val="4"/>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Заключительные процедуры</w:t>
            </w:r>
          </w:p>
        </w:tc>
      </w:tr>
      <w:tr w:rsidR="00000000">
        <w:trPr>
          <w:divId w:val="2071221386"/>
          <w:trHeight w:val="855"/>
        </w:trPr>
        <w:tc>
          <w:tcPr>
            <w:tcW w:w="54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12.</w:t>
            </w:r>
          </w:p>
        </w:tc>
        <w:tc>
          <w:tcPr>
            <w:tcW w:w="706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Анализ выявленных ошибок и их влияние на достоверность финансовой отчетности.</w:t>
            </w:r>
          </w:p>
          <w:p w:rsidR="00000000" w:rsidRDefault="00530CE6">
            <w:pPr>
              <w:pStyle w:val="a5"/>
            </w:pPr>
            <w:r>
              <w:t>Формирование мнения о достоверности отражения долгосрочных активов в финансовой от</w:t>
            </w:r>
            <w:r>
              <w:softHyphen/>
              <w:t>четности</w:t>
            </w:r>
          </w:p>
        </w:tc>
        <w:tc>
          <w:tcPr>
            <w:tcW w:w="133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103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r>
    </w:tbl>
    <w:p w:rsidR="00000000" w:rsidRDefault="00530CE6">
      <w:pPr>
        <w:pStyle w:val="a5"/>
        <w:divId w:val="2071221386"/>
      </w:pPr>
      <w:r>
        <w:t>Примечание. Государственный аудитор корректирует программу и может проводить дополнительные тесты в зависимости от изменения запланированной оценки неотъемлемого риска и риска средств контроля.</w:t>
      </w:r>
    </w:p>
    <w:p w:rsidR="00000000" w:rsidRDefault="00530CE6">
      <w:pPr>
        <w:pStyle w:val="a5"/>
        <w:divId w:val="2071221386"/>
      </w:pPr>
      <w:r>
        <w:t>Государственный аудитор:  __________                     _____</w:t>
      </w:r>
      <w:r>
        <w:t>________________________________________________       </w:t>
      </w:r>
    </w:p>
    <w:p w:rsidR="00000000" w:rsidRDefault="00530CE6">
      <w:pPr>
        <w:pStyle w:val="a5"/>
        <w:divId w:val="2071221386"/>
      </w:pPr>
      <w:r>
        <w:t>                                                 подпись                                 (Ф.И.О. (при его наличии))</w:t>
      </w:r>
    </w:p>
    <w:p w:rsidR="00000000" w:rsidRDefault="00530CE6">
      <w:pPr>
        <w:pStyle w:val="a5"/>
        <w:divId w:val="2071221386"/>
      </w:pPr>
      <w:r>
        <w:t>Руководитель группы государственного аудита        _____________                   _</w:t>
      </w:r>
      <w:r>
        <w:t>___________________________________________________     </w:t>
      </w:r>
    </w:p>
    <w:p w:rsidR="00000000" w:rsidRDefault="00530CE6">
      <w:pPr>
        <w:pStyle w:val="a5"/>
        <w:divId w:val="2071221386"/>
      </w:pPr>
      <w:r>
        <w:t>                                                                               подпись                                                  (Ф.И.О. (при его наличии))</w:t>
      </w:r>
    </w:p>
    <w:p w:rsidR="00000000" w:rsidRDefault="00530CE6">
      <w:pPr>
        <w:pStyle w:val="a5"/>
        <w:divId w:val="2071221386"/>
      </w:pPr>
      <w:r>
        <w:t>« »         20           года.</w:t>
      </w:r>
    </w:p>
    <w:p w:rsidR="00000000" w:rsidRDefault="00530CE6">
      <w:pPr>
        <w:pStyle w:val="5"/>
        <w:rPr>
          <w:rFonts w:eastAsia="Times New Roman"/>
        </w:rPr>
      </w:pPr>
      <w:r>
        <w:rPr>
          <w:rFonts w:eastAsia="Times New Roman"/>
        </w:rPr>
        <w:t>Прило</w:t>
      </w:r>
      <w:r>
        <w:rPr>
          <w:rFonts w:eastAsia="Times New Roman"/>
        </w:rPr>
        <w:t>жение 40</w:t>
      </w:r>
    </w:p>
    <w:p w:rsidR="00000000" w:rsidRDefault="00530CE6">
      <w:pPr>
        <w:pStyle w:val="a5"/>
        <w:jc w:val="right"/>
        <w:divId w:val="107701870"/>
      </w:pPr>
      <w:r>
        <w:t>к процедурному стандарту</w:t>
      </w:r>
    </w:p>
    <w:p w:rsidR="00000000" w:rsidRDefault="00530CE6">
      <w:pPr>
        <w:pStyle w:val="a5"/>
        <w:jc w:val="right"/>
        <w:divId w:val="107701870"/>
      </w:pPr>
      <w:r>
        <w:t>«Аудит финансовой отчетности»</w:t>
      </w:r>
    </w:p>
    <w:p w:rsidR="00000000" w:rsidRDefault="00530CE6">
      <w:pPr>
        <w:pStyle w:val="a5"/>
        <w:jc w:val="right"/>
        <w:divId w:val="107701870"/>
      </w:pPr>
      <w:r>
        <w:t>Форма</w:t>
      </w:r>
    </w:p>
    <w:p w:rsidR="00000000" w:rsidRDefault="00530CE6">
      <w:pPr>
        <w:pStyle w:val="a5"/>
        <w:jc w:val="center"/>
        <w:divId w:val="107701870"/>
      </w:pPr>
      <w:r>
        <w:rPr>
          <w:rStyle w:val="a6"/>
        </w:rPr>
        <w:t>РД - Входящее сальдо долгосрочных активов (РД-ВСДА)</w:t>
      </w:r>
    </w:p>
    <w:p w:rsidR="00000000" w:rsidRDefault="00530CE6">
      <w:pPr>
        <w:pStyle w:val="a5"/>
        <w:divId w:val="107701870"/>
      </w:pPr>
      <w:r>
        <w:t>Объект аудита   _____________________________________________________           </w:t>
      </w:r>
    </w:p>
    <w:p w:rsidR="00000000" w:rsidRDefault="00530CE6">
      <w:pPr>
        <w:pStyle w:val="a5"/>
        <w:divId w:val="107701870"/>
      </w:pPr>
      <w:r>
        <w:t>Период аудита              __________________________</w:t>
      </w:r>
      <w:r>
        <w:t>______________________</w:t>
      </w:r>
    </w:p>
    <w:p w:rsidR="00000000" w:rsidRDefault="00530CE6">
      <w:pPr>
        <w:pStyle w:val="a5"/>
        <w:divId w:val="107701870"/>
      </w:pPr>
      <w:r>
        <w:t>Сроки проведения аудита      ______________________________________________</w:t>
      </w:r>
    </w:p>
    <w:p w:rsidR="00000000" w:rsidRDefault="00530CE6">
      <w:pPr>
        <w:pStyle w:val="a5"/>
        <w:divId w:val="107701870"/>
      </w:pPr>
      <w:r>
        <w:t>Государственный аудитор      ________________________________________________</w:t>
      </w:r>
    </w:p>
    <w:p w:rsidR="00000000" w:rsidRDefault="00530CE6">
      <w:pPr>
        <w:pStyle w:val="a5"/>
        <w:divId w:val="107701870"/>
      </w:pPr>
      <w:r>
        <w:t xml:space="preserve">Руководитель группы государственного аудита        </w:t>
      </w:r>
      <w:r>
        <w:t>______________________________________________</w:t>
      </w:r>
    </w:p>
    <w:tbl>
      <w:tblPr>
        <w:tblW w:w="5000" w:type="pct"/>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920"/>
        <w:gridCol w:w="1998"/>
        <w:gridCol w:w="1850"/>
        <w:gridCol w:w="1998"/>
        <w:gridCol w:w="1850"/>
        <w:gridCol w:w="894"/>
      </w:tblGrid>
      <w:tr w:rsidR="00000000">
        <w:trPr>
          <w:divId w:val="107701870"/>
          <w:trHeight w:val="615"/>
        </w:trPr>
        <w:tc>
          <w:tcPr>
            <w:tcW w:w="930" w:type="dxa"/>
            <w:vMerge w:val="restart"/>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Показа</w:t>
            </w:r>
            <w:r>
              <w:softHyphen/>
            </w:r>
          </w:p>
          <w:p w:rsidR="00000000" w:rsidRDefault="00530CE6">
            <w:pPr>
              <w:pStyle w:val="a5"/>
              <w:jc w:val="center"/>
            </w:pPr>
            <w:r>
              <w:t>тели</w:t>
            </w:r>
          </w:p>
        </w:tc>
        <w:tc>
          <w:tcPr>
            <w:tcW w:w="4065" w:type="dxa"/>
            <w:gridSpan w:val="2"/>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По данным бухгалтерского учета</w:t>
            </w:r>
          </w:p>
        </w:tc>
        <w:tc>
          <w:tcPr>
            <w:tcW w:w="4065" w:type="dxa"/>
            <w:gridSpan w:val="2"/>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По данным аудита</w:t>
            </w:r>
          </w:p>
        </w:tc>
        <w:tc>
          <w:tcPr>
            <w:tcW w:w="915" w:type="dxa"/>
            <w:vMerge w:val="restart"/>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Откло</w:t>
            </w:r>
            <w:r>
              <w:softHyphen/>
            </w:r>
          </w:p>
          <w:p w:rsidR="00000000" w:rsidRDefault="00530CE6">
            <w:pPr>
              <w:pStyle w:val="a5"/>
              <w:jc w:val="center"/>
            </w:pPr>
            <w:r>
              <w:t>нение</w:t>
            </w:r>
          </w:p>
        </w:tc>
      </w:tr>
      <w:tr w:rsidR="00000000">
        <w:trPr>
          <w:divId w:val="107701870"/>
          <w:trHeight w:val="540"/>
        </w:trPr>
        <w:tc>
          <w:tcPr>
            <w:tcW w:w="0" w:type="auto"/>
            <w:vMerge/>
            <w:tcBorders>
              <w:top w:val="single" w:sz="6" w:space="0" w:color="CCCCCC"/>
              <w:left w:val="single" w:sz="6" w:space="0" w:color="CCCCCC"/>
              <w:bottom w:val="single" w:sz="6" w:space="0" w:color="CCCCCC"/>
              <w:right w:val="single" w:sz="6" w:space="0" w:color="CCCCCC"/>
            </w:tcBorders>
            <w:vAlign w:val="center"/>
            <w:hideMark/>
          </w:tcPr>
          <w:p w:rsidR="00000000" w:rsidRDefault="00530CE6">
            <w:pPr>
              <w:rPr>
                <w:sz w:val="24"/>
                <w:szCs w:val="24"/>
              </w:rPr>
            </w:pPr>
          </w:p>
        </w:tc>
        <w:tc>
          <w:tcPr>
            <w:tcW w:w="208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на конец предыдущего периода</w:t>
            </w:r>
          </w:p>
        </w:tc>
        <w:tc>
          <w:tcPr>
            <w:tcW w:w="198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на начало отчетного периода</w:t>
            </w:r>
          </w:p>
        </w:tc>
        <w:tc>
          <w:tcPr>
            <w:tcW w:w="208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на конец предыдущего периода</w:t>
            </w:r>
          </w:p>
        </w:tc>
        <w:tc>
          <w:tcPr>
            <w:tcW w:w="198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на начало отчетного периода</w:t>
            </w:r>
          </w:p>
        </w:tc>
        <w:tc>
          <w:tcPr>
            <w:tcW w:w="0" w:type="auto"/>
            <w:vMerge/>
            <w:tcBorders>
              <w:top w:val="single" w:sz="6" w:space="0" w:color="CCCCCC"/>
              <w:left w:val="single" w:sz="6" w:space="0" w:color="CCCCCC"/>
              <w:bottom w:val="single" w:sz="6" w:space="0" w:color="CCCCCC"/>
              <w:right w:val="single" w:sz="6" w:space="0" w:color="CCCCCC"/>
            </w:tcBorders>
            <w:vAlign w:val="center"/>
            <w:hideMark/>
          </w:tcPr>
          <w:p w:rsidR="00000000" w:rsidRDefault="00530CE6">
            <w:pPr>
              <w:rPr>
                <w:sz w:val="24"/>
                <w:szCs w:val="24"/>
              </w:rPr>
            </w:pPr>
          </w:p>
        </w:tc>
      </w:tr>
      <w:tr w:rsidR="00000000">
        <w:trPr>
          <w:divId w:val="107701870"/>
          <w:trHeight w:val="315"/>
        </w:trPr>
        <w:tc>
          <w:tcPr>
            <w:tcW w:w="93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1</w:t>
            </w:r>
          </w:p>
        </w:tc>
        <w:tc>
          <w:tcPr>
            <w:tcW w:w="208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2</w:t>
            </w:r>
          </w:p>
        </w:tc>
        <w:tc>
          <w:tcPr>
            <w:tcW w:w="198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3</w:t>
            </w:r>
          </w:p>
        </w:tc>
        <w:tc>
          <w:tcPr>
            <w:tcW w:w="208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4</w:t>
            </w:r>
          </w:p>
        </w:tc>
        <w:tc>
          <w:tcPr>
            <w:tcW w:w="198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5</w:t>
            </w:r>
          </w:p>
        </w:tc>
        <w:tc>
          <w:tcPr>
            <w:tcW w:w="91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6</w:t>
            </w:r>
          </w:p>
        </w:tc>
      </w:tr>
      <w:tr w:rsidR="00000000">
        <w:trPr>
          <w:divId w:val="107701870"/>
          <w:trHeight w:val="315"/>
        </w:trPr>
        <w:tc>
          <w:tcPr>
            <w:tcW w:w="93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208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198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208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198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91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r>
    </w:tbl>
    <w:p w:rsidR="00000000" w:rsidRDefault="00530CE6">
      <w:pPr>
        <w:pStyle w:val="a5"/>
        <w:divId w:val="107701870"/>
      </w:pPr>
      <w:r>
        <w:t>Государственный аудитор:     ____________                       _____________________________________________________               </w:t>
      </w:r>
    </w:p>
    <w:p w:rsidR="00000000" w:rsidRDefault="00530CE6">
      <w:pPr>
        <w:pStyle w:val="a5"/>
        <w:divId w:val="107701870"/>
      </w:pPr>
      <w:r>
        <w:t>                                                      подпись          </w:t>
      </w:r>
      <w:r>
        <w:t xml:space="preserve">                                 (Ф.И.О. (при его наличии))</w:t>
      </w:r>
    </w:p>
    <w:p w:rsidR="00000000" w:rsidRDefault="00530CE6">
      <w:pPr>
        <w:pStyle w:val="a5"/>
        <w:divId w:val="107701870"/>
      </w:pPr>
      <w:r>
        <w:t>Руководитель группы государственного аудита    _________                            ______________________________________________________________                </w:t>
      </w:r>
    </w:p>
    <w:p w:rsidR="00000000" w:rsidRDefault="00530CE6">
      <w:pPr>
        <w:pStyle w:val="a5"/>
        <w:divId w:val="107701870"/>
      </w:pPr>
      <w:r>
        <w:t>                                 </w:t>
      </w:r>
      <w:r>
        <w:t>                                               подпись                                                    (Ф.И.О. (при его наличии))</w:t>
      </w:r>
    </w:p>
    <w:p w:rsidR="00000000" w:rsidRDefault="00530CE6">
      <w:pPr>
        <w:pStyle w:val="a5"/>
        <w:divId w:val="107701870"/>
      </w:pPr>
      <w:r>
        <w:t>« »  _____       20 _____ года.</w:t>
      </w:r>
    </w:p>
    <w:p w:rsidR="00000000" w:rsidRDefault="00530CE6">
      <w:pPr>
        <w:pStyle w:val="a5"/>
        <w:divId w:val="107701870"/>
      </w:pPr>
      <w:r>
        <w:t> </w:t>
      </w:r>
    </w:p>
    <w:p w:rsidR="00000000" w:rsidRDefault="00530CE6">
      <w:pPr>
        <w:pStyle w:val="5"/>
        <w:rPr>
          <w:rFonts w:eastAsia="Times New Roman"/>
        </w:rPr>
      </w:pPr>
      <w:r>
        <w:rPr>
          <w:rFonts w:eastAsia="Times New Roman"/>
        </w:rPr>
        <w:t>Приложение 41</w:t>
      </w:r>
    </w:p>
    <w:p w:rsidR="00000000" w:rsidRDefault="00530CE6">
      <w:pPr>
        <w:pStyle w:val="a5"/>
        <w:jc w:val="right"/>
        <w:divId w:val="254674843"/>
      </w:pPr>
      <w:r>
        <w:t>к процедурному стандарту</w:t>
      </w:r>
    </w:p>
    <w:p w:rsidR="00000000" w:rsidRDefault="00530CE6">
      <w:pPr>
        <w:pStyle w:val="a5"/>
        <w:jc w:val="right"/>
        <w:divId w:val="254674843"/>
      </w:pPr>
      <w:r>
        <w:t>«Аудит финансовой отчетности»</w:t>
      </w:r>
    </w:p>
    <w:p w:rsidR="00000000" w:rsidRDefault="00530CE6">
      <w:pPr>
        <w:pStyle w:val="a5"/>
        <w:jc w:val="right"/>
        <w:divId w:val="254674843"/>
      </w:pPr>
      <w:r>
        <w:t>Форма</w:t>
      </w:r>
    </w:p>
    <w:p w:rsidR="00000000" w:rsidRDefault="00530CE6">
      <w:pPr>
        <w:pStyle w:val="a5"/>
        <w:jc w:val="center"/>
        <w:divId w:val="254674843"/>
      </w:pPr>
      <w:r>
        <w:rPr>
          <w:rStyle w:val="a6"/>
        </w:rPr>
        <w:t>РД - Исходящее сальдо долгосрочных активов (РД-ИСДА)</w:t>
      </w:r>
    </w:p>
    <w:p w:rsidR="00000000" w:rsidRDefault="00530CE6">
      <w:pPr>
        <w:pStyle w:val="a5"/>
        <w:divId w:val="254674843"/>
      </w:pPr>
      <w:r>
        <w:t>Объект аудита      _________________________________________________________        </w:t>
      </w:r>
    </w:p>
    <w:p w:rsidR="00000000" w:rsidRDefault="00530CE6">
      <w:pPr>
        <w:pStyle w:val="a5"/>
        <w:divId w:val="254674843"/>
      </w:pPr>
      <w:r>
        <w:t>Период аудита              ______________________________________________________</w:t>
      </w:r>
    </w:p>
    <w:p w:rsidR="00000000" w:rsidRDefault="00530CE6">
      <w:pPr>
        <w:pStyle w:val="a5"/>
        <w:divId w:val="254674843"/>
      </w:pPr>
      <w:r>
        <w:t>Сроки проведения аудита      _______</w:t>
      </w:r>
      <w:r>
        <w:t>____________________________________________</w:t>
      </w:r>
    </w:p>
    <w:p w:rsidR="00000000" w:rsidRDefault="00530CE6">
      <w:pPr>
        <w:pStyle w:val="a5"/>
        <w:divId w:val="254674843"/>
      </w:pPr>
      <w:r>
        <w:t>Государственный аудитор      ______________________________________________________</w:t>
      </w:r>
    </w:p>
    <w:p w:rsidR="00000000" w:rsidRDefault="00530CE6">
      <w:pPr>
        <w:pStyle w:val="a5"/>
        <w:divId w:val="254674843"/>
      </w:pPr>
      <w:r>
        <w:t>Руководитель группы государственного аудита        __________________________________________________</w:t>
      </w:r>
    </w:p>
    <w:tbl>
      <w:tblPr>
        <w:tblW w:w="5000" w:type="pct"/>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467"/>
        <w:gridCol w:w="1024"/>
        <w:gridCol w:w="493"/>
        <w:gridCol w:w="552"/>
        <w:gridCol w:w="1010"/>
        <w:gridCol w:w="1016"/>
        <w:gridCol w:w="493"/>
        <w:gridCol w:w="552"/>
        <w:gridCol w:w="1036"/>
        <w:gridCol w:w="1174"/>
        <w:gridCol w:w="493"/>
        <w:gridCol w:w="552"/>
        <w:gridCol w:w="648"/>
      </w:tblGrid>
      <w:tr w:rsidR="00000000">
        <w:trPr>
          <w:divId w:val="254674843"/>
          <w:trHeight w:val="615"/>
        </w:trPr>
        <w:tc>
          <w:tcPr>
            <w:tcW w:w="525" w:type="dxa"/>
            <w:vMerge w:val="restart"/>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По</w:t>
            </w:r>
            <w:r>
              <w:softHyphen/>
            </w:r>
          </w:p>
          <w:p w:rsidR="00000000" w:rsidRDefault="00530CE6">
            <w:pPr>
              <w:pStyle w:val="a5"/>
              <w:jc w:val="center"/>
            </w:pPr>
            <w:r>
              <w:t>ка-</w:t>
            </w:r>
          </w:p>
          <w:p w:rsidR="00000000" w:rsidRDefault="00530CE6">
            <w:pPr>
              <w:pStyle w:val="a5"/>
              <w:jc w:val="center"/>
            </w:pPr>
            <w:r>
              <w:t>за-</w:t>
            </w:r>
          </w:p>
          <w:p w:rsidR="00000000" w:rsidRDefault="00530CE6">
            <w:pPr>
              <w:pStyle w:val="a5"/>
              <w:jc w:val="center"/>
            </w:pPr>
            <w:r>
              <w:t>те-</w:t>
            </w:r>
          </w:p>
          <w:p w:rsidR="00000000" w:rsidRDefault="00530CE6">
            <w:pPr>
              <w:pStyle w:val="a5"/>
              <w:jc w:val="center"/>
            </w:pPr>
            <w:r>
              <w:t>ли</w:t>
            </w:r>
          </w:p>
        </w:tc>
        <w:tc>
          <w:tcPr>
            <w:tcW w:w="3405" w:type="dxa"/>
            <w:gridSpan w:val="4"/>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П</w:t>
            </w:r>
            <w:r>
              <w:t>о данным бухгалтерского учета</w:t>
            </w:r>
          </w:p>
        </w:tc>
        <w:tc>
          <w:tcPr>
            <w:tcW w:w="3255" w:type="dxa"/>
            <w:gridSpan w:val="4"/>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По данным аудита</w:t>
            </w:r>
          </w:p>
        </w:tc>
        <w:tc>
          <w:tcPr>
            <w:tcW w:w="2805" w:type="dxa"/>
            <w:gridSpan w:val="4"/>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Отклонение</w:t>
            </w:r>
          </w:p>
        </w:tc>
      </w:tr>
      <w:tr w:rsidR="00000000">
        <w:trPr>
          <w:divId w:val="254674843"/>
          <w:trHeight w:val="2370"/>
        </w:trPr>
        <w:tc>
          <w:tcPr>
            <w:tcW w:w="0" w:type="auto"/>
            <w:vMerge/>
            <w:tcBorders>
              <w:top w:val="single" w:sz="6" w:space="0" w:color="CCCCCC"/>
              <w:left w:val="single" w:sz="6" w:space="0" w:color="CCCCCC"/>
              <w:bottom w:val="single" w:sz="6" w:space="0" w:color="CCCCCC"/>
              <w:right w:val="single" w:sz="6" w:space="0" w:color="CCCCCC"/>
            </w:tcBorders>
            <w:vAlign w:val="center"/>
            <w:hideMark/>
          </w:tcPr>
          <w:p w:rsidR="00000000" w:rsidRDefault="00530CE6">
            <w:pPr>
              <w:rPr>
                <w:sz w:val="24"/>
                <w:szCs w:val="24"/>
              </w:rPr>
            </w:pPr>
          </w:p>
        </w:tc>
        <w:tc>
          <w:tcPr>
            <w:tcW w:w="120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Остаток на начало от</w:t>
            </w:r>
            <w:r>
              <w:softHyphen/>
              <w:t>четного пе</w:t>
            </w:r>
            <w:r>
              <w:softHyphen/>
              <w:t>риода</w:t>
            </w:r>
          </w:p>
        </w:tc>
        <w:tc>
          <w:tcPr>
            <w:tcW w:w="54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По</w:t>
            </w:r>
            <w:r>
              <w:softHyphen/>
            </w:r>
          </w:p>
          <w:p w:rsidR="00000000" w:rsidRDefault="00530CE6">
            <w:pPr>
              <w:pStyle w:val="a5"/>
              <w:jc w:val="center"/>
            </w:pPr>
            <w:r>
              <w:t>сту</w:t>
            </w:r>
            <w:r>
              <w:softHyphen/>
            </w:r>
          </w:p>
          <w:p w:rsidR="00000000" w:rsidRDefault="00530CE6">
            <w:pPr>
              <w:pStyle w:val="a5"/>
              <w:jc w:val="center"/>
            </w:pPr>
            <w:r>
              <w:t>пи</w:t>
            </w:r>
            <w:r>
              <w:softHyphen/>
            </w:r>
          </w:p>
          <w:p w:rsidR="00000000" w:rsidRDefault="00530CE6">
            <w:pPr>
              <w:pStyle w:val="a5"/>
              <w:jc w:val="center"/>
            </w:pPr>
            <w:r>
              <w:t>ло</w:t>
            </w:r>
          </w:p>
        </w:tc>
        <w:tc>
          <w:tcPr>
            <w:tcW w:w="54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Вы-</w:t>
            </w:r>
          </w:p>
          <w:p w:rsidR="00000000" w:rsidRDefault="00530CE6">
            <w:pPr>
              <w:pStyle w:val="a5"/>
              <w:jc w:val="center"/>
            </w:pPr>
            <w:r>
              <w:t>бы</w:t>
            </w:r>
            <w:r>
              <w:softHyphen/>
            </w:r>
          </w:p>
          <w:p w:rsidR="00000000" w:rsidRDefault="00530CE6">
            <w:pPr>
              <w:pStyle w:val="a5"/>
              <w:jc w:val="center"/>
            </w:pPr>
            <w:r>
              <w:t>ло</w:t>
            </w:r>
          </w:p>
        </w:tc>
        <w:tc>
          <w:tcPr>
            <w:tcW w:w="111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Остаток на конец от</w:t>
            </w:r>
            <w:r>
              <w:softHyphen/>
              <w:t>четного пе</w:t>
            </w:r>
            <w:r>
              <w:softHyphen/>
              <w:t>риода</w:t>
            </w:r>
          </w:p>
        </w:tc>
        <w:tc>
          <w:tcPr>
            <w:tcW w:w="115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Остаток на начало от</w:t>
            </w:r>
            <w:r>
              <w:softHyphen/>
              <w:t>четного пе</w:t>
            </w:r>
            <w:r>
              <w:softHyphen/>
              <w:t>риода</w:t>
            </w:r>
          </w:p>
        </w:tc>
        <w:tc>
          <w:tcPr>
            <w:tcW w:w="54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По</w:t>
            </w:r>
            <w:r>
              <w:softHyphen/>
            </w:r>
          </w:p>
          <w:p w:rsidR="00000000" w:rsidRDefault="00530CE6">
            <w:pPr>
              <w:pStyle w:val="a5"/>
              <w:jc w:val="center"/>
            </w:pPr>
            <w:r>
              <w:t>сту</w:t>
            </w:r>
            <w:r>
              <w:softHyphen/>
            </w:r>
          </w:p>
          <w:p w:rsidR="00000000" w:rsidRDefault="00530CE6">
            <w:pPr>
              <w:pStyle w:val="a5"/>
              <w:jc w:val="center"/>
            </w:pPr>
            <w:r>
              <w:t>пи</w:t>
            </w:r>
            <w:r>
              <w:softHyphen/>
            </w:r>
          </w:p>
          <w:p w:rsidR="00000000" w:rsidRDefault="00530CE6">
            <w:pPr>
              <w:pStyle w:val="a5"/>
              <w:jc w:val="center"/>
            </w:pPr>
            <w:r>
              <w:t>ло</w:t>
            </w:r>
          </w:p>
        </w:tc>
        <w:tc>
          <w:tcPr>
            <w:tcW w:w="54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Вы-</w:t>
            </w:r>
          </w:p>
          <w:p w:rsidR="00000000" w:rsidRDefault="00530CE6">
            <w:pPr>
              <w:pStyle w:val="a5"/>
              <w:jc w:val="center"/>
            </w:pPr>
            <w:r>
              <w:t>бы</w:t>
            </w:r>
            <w:r>
              <w:softHyphen/>
            </w:r>
          </w:p>
          <w:p w:rsidR="00000000" w:rsidRDefault="00530CE6">
            <w:pPr>
              <w:pStyle w:val="a5"/>
              <w:jc w:val="center"/>
            </w:pPr>
            <w:r>
              <w:t>ло</w:t>
            </w:r>
          </w:p>
        </w:tc>
        <w:tc>
          <w:tcPr>
            <w:tcW w:w="102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Остаток на конец отчетно</w:t>
            </w:r>
            <w:r>
              <w:softHyphen/>
              <w:t>го перио</w:t>
            </w:r>
            <w:r>
              <w:softHyphen/>
              <w:t>да</w:t>
            </w:r>
          </w:p>
        </w:tc>
        <w:tc>
          <w:tcPr>
            <w:tcW w:w="105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Остаток на начало отчетного периода</w:t>
            </w:r>
          </w:p>
        </w:tc>
        <w:tc>
          <w:tcPr>
            <w:tcW w:w="54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По</w:t>
            </w:r>
            <w:r>
              <w:softHyphen/>
            </w:r>
          </w:p>
          <w:p w:rsidR="00000000" w:rsidRDefault="00530CE6">
            <w:pPr>
              <w:pStyle w:val="a5"/>
              <w:jc w:val="center"/>
            </w:pPr>
            <w:r>
              <w:t>сту</w:t>
            </w:r>
            <w:r>
              <w:softHyphen/>
            </w:r>
          </w:p>
          <w:p w:rsidR="00000000" w:rsidRDefault="00530CE6">
            <w:pPr>
              <w:pStyle w:val="a5"/>
              <w:jc w:val="center"/>
            </w:pPr>
            <w:r>
              <w:t>пи</w:t>
            </w:r>
            <w:r>
              <w:softHyphen/>
            </w:r>
          </w:p>
          <w:p w:rsidR="00000000" w:rsidRDefault="00530CE6">
            <w:pPr>
              <w:pStyle w:val="a5"/>
              <w:jc w:val="center"/>
            </w:pPr>
            <w:r>
              <w:t>ло</w:t>
            </w:r>
          </w:p>
        </w:tc>
        <w:tc>
          <w:tcPr>
            <w:tcW w:w="54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Вы-</w:t>
            </w:r>
          </w:p>
          <w:p w:rsidR="00000000" w:rsidRDefault="00530CE6">
            <w:pPr>
              <w:pStyle w:val="a5"/>
              <w:jc w:val="center"/>
            </w:pPr>
            <w:r>
              <w:t>бы</w:t>
            </w:r>
            <w:r>
              <w:softHyphen/>
            </w:r>
          </w:p>
          <w:p w:rsidR="00000000" w:rsidRDefault="00530CE6">
            <w:pPr>
              <w:pStyle w:val="a5"/>
              <w:jc w:val="center"/>
            </w:pPr>
            <w:r>
              <w:t>ло</w:t>
            </w:r>
          </w:p>
        </w:tc>
        <w:tc>
          <w:tcPr>
            <w:tcW w:w="66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Оста</w:t>
            </w:r>
            <w:r>
              <w:softHyphen/>
            </w:r>
          </w:p>
          <w:p w:rsidR="00000000" w:rsidRDefault="00530CE6">
            <w:pPr>
              <w:pStyle w:val="a5"/>
              <w:jc w:val="center"/>
            </w:pPr>
            <w:r>
              <w:t>ток</w:t>
            </w:r>
          </w:p>
          <w:p w:rsidR="00000000" w:rsidRDefault="00530CE6">
            <w:pPr>
              <w:pStyle w:val="a5"/>
              <w:jc w:val="center"/>
            </w:pPr>
            <w:r>
              <w:t>на</w:t>
            </w:r>
          </w:p>
          <w:p w:rsidR="00000000" w:rsidRDefault="00530CE6">
            <w:pPr>
              <w:pStyle w:val="a5"/>
              <w:jc w:val="center"/>
            </w:pPr>
            <w:r>
              <w:t>ко</w:t>
            </w:r>
            <w:r>
              <w:softHyphen/>
            </w:r>
          </w:p>
          <w:p w:rsidR="00000000" w:rsidRDefault="00530CE6">
            <w:pPr>
              <w:pStyle w:val="a5"/>
              <w:jc w:val="center"/>
            </w:pPr>
            <w:r>
              <w:t>нец</w:t>
            </w:r>
          </w:p>
          <w:p w:rsidR="00000000" w:rsidRDefault="00530CE6">
            <w:pPr>
              <w:pStyle w:val="a5"/>
              <w:jc w:val="center"/>
            </w:pPr>
            <w:r>
              <w:t>от</w:t>
            </w:r>
            <w:r>
              <w:softHyphen/>
            </w:r>
          </w:p>
          <w:p w:rsidR="00000000" w:rsidRDefault="00530CE6">
            <w:pPr>
              <w:pStyle w:val="a5"/>
              <w:jc w:val="center"/>
            </w:pPr>
            <w:r>
              <w:t>чет</w:t>
            </w:r>
            <w:r>
              <w:softHyphen/>
            </w:r>
          </w:p>
          <w:p w:rsidR="00000000" w:rsidRDefault="00530CE6">
            <w:pPr>
              <w:pStyle w:val="a5"/>
              <w:jc w:val="center"/>
            </w:pPr>
            <w:r>
              <w:t>ного</w:t>
            </w:r>
          </w:p>
          <w:p w:rsidR="00000000" w:rsidRDefault="00530CE6">
            <w:pPr>
              <w:pStyle w:val="a5"/>
              <w:jc w:val="center"/>
            </w:pPr>
            <w:r>
              <w:t>пери</w:t>
            </w:r>
            <w:r>
              <w:softHyphen/>
            </w:r>
          </w:p>
          <w:p w:rsidR="00000000" w:rsidRDefault="00530CE6">
            <w:pPr>
              <w:pStyle w:val="a5"/>
              <w:jc w:val="center"/>
            </w:pPr>
            <w:r>
              <w:t>ода</w:t>
            </w:r>
          </w:p>
        </w:tc>
      </w:tr>
      <w:tr w:rsidR="00000000">
        <w:trPr>
          <w:divId w:val="254674843"/>
          <w:trHeight w:val="315"/>
        </w:trPr>
        <w:tc>
          <w:tcPr>
            <w:tcW w:w="52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1</w:t>
            </w:r>
          </w:p>
        </w:tc>
        <w:tc>
          <w:tcPr>
            <w:tcW w:w="120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2</w:t>
            </w:r>
          </w:p>
        </w:tc>
        <w:tc>
          <w:tcPr>
            <w:tcW w:w="54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3</w:t>
            </w:r>
          </w:p>
        </w:tc>
        <w:tc>
          <w:tcPr>
            <w:tcW w:w="54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4</w:t>
            </w:r>
          </w:p>
        </w:tc>
        <w:tc>
          <w:tcPr>
            <w:tcW w:w="111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5</w:t>
            </w:r>
          </w:p>
        </w:tc>
        <w:tc>
          <w:tcPr>
            <w:tcW w:w="115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7</w:t>
            </w:r>
          </w:p>
        </w:tc>
        <w:tc>
          <w:tcPr>
            <w:tcW w:w="54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8</w:t>
            </w:r>
          </w:p>
        </w:tc>
        <w:tc>
          <w:tcPr>
            <w:tcW w:w="54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9</w:t>
            </w:r>
          </w:p>
        </w:tc>
        <w:tc>
          <w:tcPr>
            <w:tcW w:w="102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10</w:t>
            </w:r>
          </w:p>
        </w:tc>
        <w:tc>
          <w:tcPr>
            <w:tcW w:w="105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11</w:t>
            </w:r>
          </w:p>
        </w:tc>
        <w:tc>
          <w:tcPr>
            <w:tcW w:w="54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12</w:t>
            </w:r>
          </w:p>
        </w:tc>
        <w:tc>
          <w:tcPr>
            <w:tcW w:w="54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13</w:t>
            </w:r>
          </w:p>
        </w:tc>
        <w:tc>
          <w:tcPr>
            <w:tcW w:w="66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14</w:t>
            </w:r>
          </w:p>
        </w:tc>
      </w:tr>
      <w:tr w:rsidR="00000000">
        <w:trPr>
          <w:divId w:val="254674843"/>
          <w:trHeight w:val="330"/>
        </w:trPr>
        <w:tc>
          <w:tcPr>
            <w:tcW w:w="52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120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54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54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111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115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54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54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102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105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54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54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66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r>
    </w:tbl>
    <w:p w:rsidR="00000000" w:rsidRDefault="00530CE6">
      <w:pPr>
        <w:pStyle w:val="a5"/>
        <w:divId w:val="254674843"/>
      </w:pPr>
      <w:r>
        <w:t>Государственный аудитор:     __________      ______________________________________________               </w:t>
      </w:r>
    </w:p>
    <w:p w:rsidR="00000000" w:rsidRDefault="00530CE6">
      <w:pPr>
        <w:pStyle w:val="a5"/>
        <w:divId w:val="254674843"/>
      </w:pPr>
      <w:r>
        <w:t>                                                   подпись              (Ф.И.О. (при его наличии))</w:t>
      </w:r>
    </w:p>
    <w:p w:rsidR="00000000" w:rsidRDefault="00530CE6">
      <w:pPr>
        <w:pStyle w:val="a5"/>
        <w:divId w:val="254674843"/>
      </w:pPr>
      <w:r>
        <w:t>Руководитель группы государственного аудита        ____________             ______________________________________</w:t>
      </w:r>
    </w:p>
    <w:p w:rsidR="00000000" w:rsidRDefault="00530CE6">
      <w:pPr>
        <w:pStyle w:val="a5"/>
        <w:divId w:val="254674843"/>
      </w:pPr>
      <w:r>
        <w:t>                                                                                           подпись              (Ф.И.О. (при его наличии))</w:t>
      </w:r>
    </w:p>
    <w:p w:rsidR="00000000" w:rsidRDefault="00530CE6">
      <w:pPr>
        <w:pStyle w:val="a5"/>
        <w:divId w:val="254674843"/>
      </w:pPr>
      <w:r>
        <w:t> </w:t>
      </w:r>
    </w:p>
    <w:p w:rsidR="00000000" w:rsidRDefault="00530CE6">
      <w:pPr>
        <w:pStyle w:val="a5"/>
        <w:divId w:val="254674843"/>
      </w:pPr>
      <w:r>
        <w:t>« » _______    20________  года.</w:t>
      </w:r>
    </w:p>
    <w:p w:rsidR="00000000" w:rsidRDefault="00530CE6">
      <w:pPr>
        <w:pStyle w:val="a5"/>
        <w:divId w:val="254674843"/>
      </w:pPr>
      <w:r>
        <w:t> </w:t>
      </w:r>
    </w:p>
    <w:p w:rsidR="00000000" w:rsidRDefault="00530CE6">
      <w:pPr>
        <w:pStyle w:val="5"/>
        <w:rPr>
          <w:rFonts w:eastAsia="Times New Roman"/>
        </w:rPr>
      </w:pPr>
      <w:r>
        <w:rPr>
          <w:rFonts w:eastAsia="Times New Roman"/>
        </w:rPr>
        <w:t>Приложение 42</w:t>
      </w:r>
    </w:p>
    <w:p w:rsidR="00000000" w:rsidRDefault="00530CE6">
      <w:pPr>
        <w:pStyle w:val="a5"/>
        <w:jc w:val="right"/>
        <w:divId w:val="1756130751"/>
      </w:pPr>
      <w:r>
        <w:t>к процедурному стандарту</w:t>
      </w:r>
    </w:p>
    <w:p w:rsidR="00000000" w:rsidRDefault="00530CE6">
      <w:pPr>
        <w:pStyle w:val="a5"/>
        <w:jc w:val="right"/>
        <w:divId w:val="1756130751"/>
      </w:pPr>
      <w:r>
        <w:t>«Аудит финансовой отчетности»</w:t>
      </w:r>
    </w:p>
    <w:p w:rsidR="00000000" w:rsidRDefault="00530CE6">
      <w:pPr>
        <w:pStyle w:val="a5"/>
        <w:jc w:val="right"/>
        <w:divId w:val="1756130751"/>
      </w:pPr>
      <w:r>
        <w:t>Форма</w:t>
      </w:r>
    </w:p>
    <w:p w:rsidR="00000000" w:rsidRDefault="00530CE6">
      <w:pPr>
        <w:pStyle w:val="a5"/>
        <w:jc w:val="center"/>
        <w:divId w:val="1756130751"/>
      </w:pPr>
      <w:r>
        <w:rPr>
          <w:rStyle w:val="a6"/>
        </w:rPr>
        <w:t>РД - Тест оценки рисков средств внутреннего контроля по долгосрочным</w:t>
      </w:r>
    </w:p>
    <w:p w:rsidR="00000000" w:rsidRDefault="00530CE6">
      <w:pPr>
        <w:pStyle w:val="a5"/>
        <w:jc w:val="center"/>
        <w:divId w:val="1756130751"/>
      </w:pPr>
      <w:r>
        <w:rPr>
          <w:rStyle w:val="a6"/>
        </w:rPr>
        <w:t>активам (РД-ТКДА)</w:t>
      </w:r>
    </w:p>
    <w:p w:rsidR="00000000" w:rsidRDefault="00530CE6">
      <w:pPr>
        <w:pStyle w:val="a5"/>
        <w:divId w:val="1756130751"/>
      </w:pPr>
      <w:r>
        <w:t>Объект аудита    __________________________________________</w:t>
      </w:r>
      <w:r>
        <w:t>_______________          </w:t>
      </w:r>
    </w:p>
    <w:p w:rsidR="00000000" w:rsidRDefault="00530CE6">
      <w:pPr>
        <w:pStyle w:val="a5"/>
        <w:divId w:val="1756130751"/>
      </w:pPr>
      <w:r>
        <w:t>Период аудита         _____________________________________________    </w:t>
      </w:r>
    </w:p>
    <w:p w:rsidR="00000000" w:rsidRDefault="00530CE6">
      <w:pPr>
        <w:pStyle w:val="a5"/>
        <w:divId w:val="1756130751"/>
      </w:pPr>
      <w:r>
        <w:t>Сроки проведения аудита      __________________________________________</w:t>
      </w:r>
    </w:p>
    <w:p w:rsidR="00000000" w:rsidRDefault="00530CE6">
      <w:pPr>
        <w:pStyle w:val="a5"/>
        <w:divId w:val="1756130751"/>
      </w:pPr>
      <w:r>
        <w:t>Государственный аудитор      ___________________________________________</w:t>
      </w:r>
    </w:p>
    <w:p w:rsidR="00000000" w:rsidRDefault="00530CE6">
      <w:pPr>
        <w:pStyle w:val="a5"/>
        <w:divId w:val="1756130751"/>
      </w:pPr>
      <w:r>
        <w:t>Руководитель группы государственного аудита__________________________________________</w:t>
      </w:r>
    </w:p>
    <w:tbl>
      <w:tblPr>
        <w:tblW w:w="5000" w:type="pct"/>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475"/>
        <w:gridCol w:w="6474"/>
        <w:gridCol w:w="1132"/>
        <w:gridCol w:w="651"/>
        <w:gridCol w:w="778"/>
      </w:tblGrid>
      <w:tr w:rsidR="00000000">
        <w:trPr>
          <w:divId w:val="1756130751"/>
          <w:trHeight w:val="1005"/>
        </w:trPr>
        <w:tc>
          <w:tcPr>
            <w:tcW w:w="46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w:t>
            </w:r>
          </w:p>
          <w:p w:rsidR="00000000" w:rsidRDefault="00530CE6">
            <w:pPr>
              <w:pStyle w:val="a5"/>
              <w:jc w:val="center"/>
            </w:pPr>
            <w:r>
              <w:t>п/п</w:t>
            </w:r>
          </w:p>
        </w:tc>
        <w:tc>
          <w:tcPr>
            <w:tcW w:w="697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Вопросы</w:t>
            </w:r>
          </w:p>
        </w:tc>
        <w:tc>
          <w:tcPr>
            <w:tcW w:w="117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Ответ (да /нет/ нет от</w:t>
            </w:r>
            <w:r>
              <w:softHyphen/>
              <w:t>вета*)</w:t>
            </w:r>
          </w:p>
        </w:tc>
        <w:tc>
          <w:tcPr>
            <w:tcW w:w="66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При</w:t>
            </w:r>
            <w:r>
              <w:softHyphen/>
            </w:r>
          </w:p>
          <w:p w:rsidR="00000000" w:rsidRDefault="00530CE6">
            <w:pPr>
              <w:pStyle w:val="a5"/>
              <w:jc w:val="center"/>
            </w:pPr>
            <w:r>
              <w:t>ме</w:t>
            </w:r>
            <w:r>
              <w:softHyphen/>
            </w:r>
          </w:p>
          <w:p w:rsidR="00000000" w:rsidRDefault="00530CE6">
            <w:pPr>
              <w:pStyle w:val="a5"/>
              <w:jc w:val="center"/>
            </w:pPr>
            <w:r>
              <w:t>ча-</w:t>
            </w:r>
          </w:p>
          <w:p w:rsidR="00000000" w:rsidRDefault="00530CE6">
            <w:pPr>
              <w:pStyle w:val="a5"/>
              <w:jc w:val="center"/>
            </w:pPr>
            <w:r>
              <w:t>ние</w:t>
            </w:r>
          </w:p>
        </w:tc>
        <w:tc>
          <w:tcPr>
            <w:tcW w:w="72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Ссыл</w:t>
            </w:r>
            <w:r>
              <w:softHyphen/>
              <w:t>ка на НПА</w:t>
            </w:r>
          </w:p>
        </w:tc>
      </w:tr>
      <w:tr w:rsidR="00000000">
        <w:trPr>
          <w:divId w:val="1756130751"/>
          <w:trHeight w:val="315"/>
        </w:trPr>
        <w:tc>
          <w:tcPr>
            <w:tcW w:w="46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1</w:t>
            </w:r>
          </w:p>
        </w:tc>
        <w:tc>
          <w:tcPr>
            <w:tcW w:w="697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2</w:t>
            </w:r>
          </w:p>
        </w:tc>
        <w:tc>
          <w:tcPr>
            <w:tcW w:w="117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3</w:t>
            </w:r>
          </w:p>
        </w:tc>
        <w:tc>
          <w:tcPr>
            <w:tcW w:w="66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4</w:t>
            </w:r>
          </w:p>
        </w:tc>
        <w:tc>
          <w:tcPr>
            <w:tcW w:w="72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5</w:t>
            </w:r>
          </w:p>
        </w:tc>
      </w:tr>
      <w:tr w:rsidR="00000000">
        <w:trPr>
          <w:divId w:val="1756130751"/>
          <w:trHeight w:val="315"/>
        </w:trPr>
        <w:tc>
          <w:tcPr>
            <w:tcW w:w="46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1.</w:t>
            </w:r>
          </w:p>
        </w:tc>
        <w:tc>
          <w:tcPr>
            <w:tcW w:w="697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последующий учет основных средств осуществляется по фактическим затратам</w:t>
            </w:r>
          </w:p>
        </w:tc>
        <w:tc>
          <w:tcPr>
            <w:tcW w:w="117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66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72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r>
      <w:tr w:rsidR="00000000">
        <w:trPr>
          <w:divId w:val="1756130751"/>
          <w:trHeight w:val="540"/>
        </w:trPr>
        <w:tc>
          <w:tcPr>
            <w:tcW w:w="46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2.</w:t>
            </w:r>
          </w:p>
        </w:tc>
        <w:tc>
          <w:tcPr>
            <w:tcW w:w="697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биологические активы, неразрывно связанные с землей, отражаются отдельно от земли по справедливой стоимости за вычетом предполагаемых сбытовых расходов</w:t>
            </w:r>
          </w:p>
        </w:tc>
        <w:tc>
          <w:tcPr>
            <w:tcW w:w="117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66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72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r>
      <w:tr w:rsidR="00000000">
        <w:trPr>
          <w:divId w:val="1756130751"/>
          <w:trHeight w:val="540"/>
        </w:trPr>
        <w:tc>
          <w:tcPr>
            <w:tcW w:w="46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3.</w:t>
            </w:r>
          </w:p>
        </w:tc>
        <w:tc>
          <w:tcPr>
            <w:tcW w:w="697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недвижимость в момент завершения строительных работ или реконструкции относится к инвестиционной недвижимости</w:t>
            </w:r>
          </w:p>
        </w:tc>
        <w:tc>
          <w:tcPr>
            <w:tcW w:w="117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66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72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r>
      <w:tr w:rsidR="00000000">
        <w:trPr>
          <w:divId w:val="1756130751"/>
          <w:trHeight w:val="540"/>
        </w:trPr>
        <w:tc>
          <w:tcPr>
            <w:tcW w:w="46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4.</w:t>
            </w:r>
          </w:p>
        </w:tc>
        <w:tc>
          <w:tcPr>
            <w:tcW w:w="697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отнесение нескольких объектов к одному комплексу осуществляется на основании проект</w:t>
            </w:r>
            <w:r>
              <w:softHyphen/>
              <w:t>ной документации, заверенной техническими специалистами</w:t>
            </w:r>
          </w:p>
        </w:tc>
        <w:tc>
          <w:tcPr>
            <w:tcW w:w="117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66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72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r>
      <w:tr w:rsidR="00000000">
        <w:trPr>
          <w:divId w:val="1756130751"/>
          <w:trHeight w:val="540"/>
        </w:trPr>
        <w:tc>
          <w:tcPr>
            <w:tcW w:w="46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5.</w:t>
            </w:r>
          </w:p>
        </w:tc>
        <w:tc>
          <w:tcPr>
            <w:tcW w:w="697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метод и способ амортизации долгосрочных активов определяется учетной политикой ипо- следовательн</w:t>
            </w:r>
            <w:r>
              <w:t>о применяется из периода в период</w:t>
            </w:r>
          </w:p>
        </w:tc>
        <w:tc>
          <w:tcPr>
            <w:tcW w:w="117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66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72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r>
      <w:tr w:rsidR="00000000">
        <w:trPr>
          <w:divId w:val="1756130751"/>
          <w:trHeight w:val="540"/>
        </w:trPr>
        <w:tc>
          <w:tcPr>
            <w:tcW w:w="46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6.</w:t>
            </w:r>
          </w:p>
        </w:tc>
        <w:tc>
          <w:tcPr>
            <w:tcW w:w="697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возмещение выявленной в ходе инвентаризации недостачи долгосрочных активов осу</w:t>
            </w:r>
            <w:r>
              <w:softHyphen/>
              <w:t>ществляется за счет виновных лиц.</w:t>
            </w:r>
          </w:p>
        </w:tc>
        <w:tc>
          <w:tcPr>
            <w:tcW w:w="117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66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72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r>
      <w:tr w:rsidR="00000000">
        <w:trPr>
          <w:divId w:val="1756130751"/>
          <w:trHeight w:val="540"/>
        </w:trPr>
        <w:tc>
          <w:tcPr>
            <w:tcW w:w="46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7.</w:t>
            </w:r>
          </w:p>
        </w:tc>
        <w:tc>
          <w:tcPr>
            <w:tcW w:w="697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учет долгосрочных активов ведется в разрезе инвентарных объектов по местам их хране</w:t>
            </w:r>
            <w:r>
              <w:softHyphen/>
              <w:t>ния и ответственным лицам</w:t>
            </w:r>
          </w:p>
        </w:tc>
        <w:tc>
          <w:tcPr>
            <w:tcW w:w="117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66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72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r>
      <w:tr w:rsidR="00000000">
        <w:trPr>
          <w:divId w:val="1756130751"/>
          <w:trHeight w:val="315"/>
        </w:trPr>
        <w:tc>
          <w:tcPr>
            <w:tcW w:w="46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697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117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66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72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r>
      <w:tr w:rsidR="00000000">
        <w:trPr>
          <w:divId w:val="1756130751"/>
          <w:trHeight w:val="315"/>
        </w:trPr>
        <w:tc>
          <w:tcPr>
            <w:tcW w:w="7425" w:type="dxa"/>
            <w:gridSpan w:val="2"/>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Итоговая оценка</w:t>
            </w:r>
          </w:p>
        </w:tc>
        <w:tc>
          <w:tcPr>
            <w:tcW w:w="117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66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72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r>
    </w:tbl>
    <w:p w:rsidR="00000000" w:rsidRDefault="00530CE6">
      <w:pPr>
        <w:pStyle w:val="a5"/>
        <w:divId w:val="1756130751"/>
      </w:pPr>
      <w:r>
        <w:t>Определение уровня риска средств контроля:</w:t>
      </w:r>
    </w:p>
    <w:p w:rsidR="00000000" w:rsidRDefault="00530CE6">
      <w:pPr>
        <w:pStyle w:val="a5"/>
        <w:divId w:val="1756130751"/>
      </w:pPr>
      <w:r>
        <w:t>низкий - 0% - 29%;</w:t>
      </w:r>
    </w:p>
    <w:p w:rsidR="00000000" w:rsidRDefault="00530CE6">
      <w:pPr>
        <w:pStyle w:val="a5"/>
        <w:divId w:val="1756130751"/>
      </w:pPr>
      <w:r>
        <w:t>средний - 30% - 69%;</w:t>
      </w:r>
    </w:p>
    <w:p w:rsidR="00000000" w:rsidRDefault="00530CE6">
      <w:pPr>
        <w:pStyle w:val="a5"/>
        <w:divId w:val="1756130751"/>
      </w:pPr>
      <w:r>
        <w:t>высокий - 70% - 100%.</w:t>
      </w:r>
    </w:p>
    <w:p w:rsidR="00000000" w:rsidRDefault="00530CE6">
      <w:pPr>
        <w:pStyle w:val="a5"/>
        <w:divId w:val="1756130751"/>
      </w:pPr>
      <w:r>
        <w:t>Примечание. Перечень вопросов не является исчерпывающим и дополняется государственным аудитором, исходя из особенностей деятельности объекта аудита. На каждый тестовый вопрос проставляется соответствующий ответ. В примечании пишется к</w:t>
      </w:r>
      <w:r>
        <w:t>омментарий по каждому ответу (при необходимости) и прилагаются копии документов, подтверждающих ответ.</w:t>
      </w:r>
    </w:p>
    <w:p w:rsidR="00000000" w:rsidRDefault="00530CE6">
      <w:pPr>
        <w:pStyle w:val="a5"/>
        <w:divId w:val="1756130751"/>
      </w:pPr>
      <w:r>
        <w:t>Оценка риска необнаружения системой внутреннего контроля искажений тестируемых объектов учета производится путем определения процентной доли условно отри</w:t>
      </w:r>
      <w:r>
        <w:t>цательных ответов из предложенного перечня вопросов. При наличии варианта «Нет ответа» данный вопрос не включается в совокупность вопросов оценки риска.</w:t>
      </w:r>
    </w:p>
    <w:p w:rsidR="00000000" w:rsidRDefault="00530CE6">
      <w:pPr>
        <w:pStyle w:val="a5"/>
        <w:divId w:val="1756130751"/>
      </w:pPr>
      <w:r>
        <w:t>*Ответ «Нет ответа» выбирается в случае, если операции, связанные с данным вопросом, не имеют места в у</w:t>
      </w:r>
      <w:r>
        <w:t>чете объекта аудита.</w:t>
      </w:r>
    </w:p>
    <w:p w:rsidR="00000000" w:rsidRDefault="00530CE6">
      <w:pPr>
        <w:pStyle w:val="a5"/>
        <w:divId w:val="1756130751"/>
      </w:pPr>
      <w:r>
        <w:t>Государственный аудитор:   _____________ __________________________________      </w:t>
      </w:r>
    </w:p>
    <w:p w:rsidR="00000000" w:rsidRDefault="00530CE6">
      <w:pPr>
        <w:pStyle w:val="a5"/>
        <w:divId w:val="1756130751"/>
      </w:pPr>
      <w:r>
        <w:t>                                                  подпись (Ф.И.О. (при его наличии))</w:t>
      </w:r>
    </w:p>
    <w:p w:rsidR="00000000" w:rsidRDefault="00530CE6">
      <w:pPr>
        <w:pStyle w:val="a5"/>
        <w:divId w:val="1756130751"/>
      </w:pPr>
      <w:r>
        <w:t>Руководитель группы государственного аудита      _____________   ___</w:t>
      </w:r>
      <w:r>
        <w:t>__________________________________   </w:t>
      </w:r>
    </w:p>
    <w:p w:rsidR="00000000" w:rsidRDefault="00530CE6">
      <w:pPr>
        <w:pStyle w:val="a5"/>
        <w:divId w:val="1756130751"/>
      </w:pPr>
      <w:r>
        <w:t>                                                                                     подпись                     (Ф.И.О. (при его наличии))</w:t>
      </w:r>
    </w:p>
    <w:p w:rsidR="00000000" w:rsidRDefault="00530CE6">
      <w:pPr>
        <w:pStyle w:val="a5"/>
        <w:divId w:val="1756130751"/>
      </w:pPr>
      <w:r>
        <w:t>« »  _____  20________    года.</w:t>
      </w:r>
    </w:p>
    <w:p w:rsidR="00000000" w:rsidRDefault="00530CE6">
      <w:pPr>
        <w:pStyle w:val="a5"/>
        <w:divId w:val="1756130751"/>
      </w:pPr>
      <w:r>
        <w:t> </w:t>
      </w:r>
    </w:p>
    <w:p w:rsidR="00000000" w:rsidRDefault="00530CE6">
      <w:pPr>
        <w:pStyle w:val="5"/>
        <w:rPr>
          <w:rFonts w:eastAsia="Times New Roman"/>
        </w:rPr>
      </w:pPr>
      <w:r>
        <w:rPr>
          <w:rFonts w:eastAsia="Times New Roman"/>
        </w:rPr>
        <w:t>Приложение 43</w:t>
      </w:r>
    </w:p>
    <w:p w:rsidR="00000000" w:rsidRDefault="00530CE6">
      <w:pPr>
        <w:pStyle w:val="a5"/>
        <w:jc w:val="right"/>
        <w:divId w:val="1091392911"/>
      </w:pPr>
      <w:r>
        <w:t>к процедурному стандарту</w:t>
      </w:r>
    </w:p>
    <w:p w:rsidR="00000000" w:rsidRDefault="00530CE6">
      <w:pPr>
        <w:pStyle w:val="a5"/>
        <w:jc w:val="right"/>
        <w:divId w:val="1091392911"/>
      </w:pPr>
      <w:r>
        <w:t>«Ауди</w:t>
      </w:r>
      <w:r>
        <w:t>т финансовой отчетности»</w:t>
      </w:r>
    </w:p>
    <w:p w:rsidR="00000000" w:rsidRDefault="00530CE6">
      <w:pPr>
        <w:pStyle w:val="a5"/>
        <w:jc w:val="right"/>
        <w:divId w:val="1091392911"/>
      </w:pPr>
      <w:r>
        <w:t>Форма</w:t>
      </w:r>
    </w:p>
    <w:p w:rsidR="00000000" w:rsidRDefault="00530CE6">
      <w:pPr>
        <w:pStyle w:val="a5"/>
        <w:jc w:val="center"/>
        <w:divId w:val="1091392911"/>
      </w:pPr>
      <w:r>
        <w:rPr>
          <w:rStyle w:val="a6"/>
        </w:rPr>
        <w:t>РД - Ремонт и обслуживание долгосрочных активов (РД-РДА)</w:t>
      </w:r>
    </w:p>
    <w:p w:rsidR="00000000" w:rsidRDefault="00530CE6">
      <w:pPr>
        <w:pStyle w:val="a5"/>
        <w:divId w:val="1091392911"/>
      </w:pPr>
      <w:r>
        <w:t>Объект аудита _______________________________________             </w:t>
      </w:r>
    </w:p>
    <w:p w:rsidR="00000000" w:rsidRDefault="00530CE6">
      <w:pPr>
        <w:pStyle w:val="a5"/>
        <w:divId w:val="1091392911"/>
      </w:pPr>
      <w:r>
        <w:t>Период аудита              ______________________________________</w:t>
      </w:r>
    </w:p>
    <w:p w:rsidR="00000000" w:rsidRDefault="00530CE6">
      <w:pPr>
        <w:pStyle w:val="a5"/>
        <w:divId w:val="1091392911"/>
      </w:pPr>
      <w:r>
        <w:t xml:space="preserve">Сроки проведения аудита      </w:t>
      </w:r>
      <w:r>
        <w:t>____________________________________</w:t>
      </w:r>
    </w:p>
    <w:p w:rsidR="00000000" w:rsidRDefault="00530CE6">
      <w:pPr>
        <w:pStyle w:val="a5"/>
        <w:divId w:val="1091392911"/>
      </w:pPr>
      <w:r>
        <w:t>Государственный аудитор      ______________________________________</w:t>
      </w:r>
    </w:p>
    <w:p w:rsidR="00000000" w:rsidRDefault="00530CE6">
      <w:pPr>
        <w:pStyle w:val="a5"/>
        <w:divId w:val="1091392911"/>
      </w:pPr>
      <w:r>
        <w:t>Руководитель группы государственного аудита__________________________________________</w:t>
      </w:r>
    </w:p>
    <w:tbl>
      <w:tblPr>
        <w:tblW w:w="5000" w:type="pct"/>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2018"/>
        <w:gridCol w:w="2037"/>
        <w:gridCol w:w="1013"/>
        <w:gridCol w:w="1569"/>
        <w:gridCol w:w="1749"/>
        <w:gridCol w:w="1124"/>
      </w:tblGrid>
      <w:tr w:rsidR="00000000">
        <w:trPr>
          <w:divId w:val="1091392911"/>
          <w:trHeight w:val="555"/>
        </w:trPr>
        <w:tc>
          <w:tcPr>
            <w:tcW w:w="217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Дата проведения ремонта</w:t>
            </w:r>
          </w:p>
        </w:tc>
        <w:tc>
          <w:tcPr>
            <w:tcW w:w="214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Акты выполненных работ</w:t>
            </w:r>
          </w:p>
        </w:tc>
        <w:tc>
          <w:tcPr>
            <w:tcW w:w="103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Подряд</w:t>
            </w:r>
            <w:r>
              <w:softHyphen/>
            </w:r>
          </w:p>
          <w:p w:rsidR="00000000" w:rsidRDefault="00530CE6">
            <w:pPr>
              <w:pStyle w:val="a5"/>
              <w:jc w:val="center"/>
            </w:pPr>
            <w:r>
              <w:t>чик</w:t>
            </w:r>
          </w:p>
        </w:tc>
        <w:tc>
          <w:tcPr>
            <w:tcW w:w="168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Сумма по договору</w:t>
            </w:r>
          </w:p>
        </w:tc>
        <w:tc>
          <w:tcPr>
            <w:tcW w:w="177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Долгосрочный ак</w:t>
            </w:r>
            <w:r>
              <w:softHyphen/>
              <w:t>тив</w:t>
            </w:r>
          </w:p>
        </w:tc>
        <w:tc>
          <w:tcPr>
            <w:tcW w:w="117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Ссылка на</w:t>
            </w:r>
          </w:p>
          <w:p w:rsidR="00000000" w:rsidRDefault="00530CE6">
            <w:pPr>
              <w:pStyle w:val="a5"/>
              <w:jc w:val="center"/>
            </w:pPr>
            <w:r>
              <w:t>РД</w:t>
            </w:r>
          </w:p>
        </w:tc>
      </w:tr>
      <w:tr w:rsidR="00000000">
        <w:trPr>
          <w:divId w:val="1091392911"/>
          <w:trHeight w:val="315"/>
        </w:trPr>
        <w:tc>
          <w:tcPr>
            <w:tcW w:w="217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1</w:t>
            </w:r>
          </w:p>
        </w:tc>
        <w:tc>
          <w:tcPr>
            <w:tcW w:w="214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2</w:t>
            </w:r>
          </w:p>
        </w:tc>
        <w:tc>
          <w:tcPr>
            <w:tcW w:w="103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3</w:t>
            </w:r>
          </w:p>
        </w:tc>
        <w:tc>
          <w:tcPr>
            <w:tcW w:w="168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4</w:t>
            </w:r>
          </w:p>
        </w:tc>
        <w:tc>
          <w:tcPr>
            <w:tcW w:w="177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5</w:t>
            </w:r>
          </w:p>
        </w:tc>
        <w:tc>
          <w:tcPr>
            <w:tcW w:w="117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6</w:t>
            </w:r>
          </w:p>
        </w:tc>
      </w:tr>
      <w:tr w:rsidR="00000000">
        <w:trPr>
          <w:divId w:val="1091392911"/>
          <w:trHeight w:val="315"/>
        </w:trPr>
        <w:tc>
          <w:tcPr>
            <w:tcW w:w="217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 </w:t>
            </w:r>
          </w:p>
        </w:tc>
        <w:tc>
          <w:tcPr>
            <w:tcW w:w="214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 </w:t>
            </w:r>
          </w:p>
        </w:tc>
        <w:tc>
          <w:tcPr>
            <w:tcW w:w="103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 </w:t>
            </w:r>
          </w:p>
        </w:tc>
        <w:tc>
          <w:tcPr>
            <w:tcW w:w="168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 </w:t>
            </w:r>
          </w:p>
        </w:tc>
        <w:tc>
          <w:tcPr>
            <w:tcW w:w="177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 </w:t>
            </w:r>
          </w:p>
        </w:tc>
        <w:tc>
          <w:tcPr>
            <w:tcW w:w="117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 </w:t>
            </w:r>
          </w:p>
        </w:tc>
      </w:tr>
      <w:tr w:rsidR="00000000">
        <w:trPr>
          <w:divId w:val="1091392911"/>
          <w:trHeight w:val="315"/>
        </w:trPr>
        <w:tc>
          <w:tcPr>
            <w:tcW w:w="217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Итого</w:t>
            </w:r>
          </w:p>
        </w:tc>
        <w:tc>
          <w:tcPr>
            <w:tcW w:w="214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 </w:t>
            </w:r>
          </w:p>
        </w:tc>
        <w:tc>
          <w:tcPr>
            <w:tcW w:w="103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 </w:t>
            </w:r>
          </w:p>
        </w:tc>
        <w:tc>
          <w:tcPr>
            <w:tcW w:w="168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 </w:t>
            </w:r>
          </w:p>
        </w:tc>
        <w:tc>
          <w:tcPr>
            <w:tcW w:w="177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 </w:t>
            </w:r>
          </w:p>
        </w:tc>
        <w:tc>
          <w:tcPr>
            <w:tcW w:w="117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 </w:t>
            </w:r>
          </w:p>
        </w:tc>
      </w:tr>
    </w:tbl>
    <w:p w:rsidR="00000000" w:rsidRDefault="00530CE6">
      <w:pPr>
        <w:pStyle w:val="a5"/>
        <w:divId w:val="1091392911"/>
      </w:pPr>
      <w:r>
        <w:t>Государственный аудитор:  _________  ___________________________________________________                  </w:t>
      </w:r>
    </w:p>
    <w:p w:rsidR="00000000" w:rsidRDefault="00530CE6">
      <w:pPr>
        <w:pStyle w:val="a5"/>
        <w:divId w:val="1091392911"/>
      </w:pPr>
      <w:r>
        <w:t>            </w:t>
      </w:r>
      <w:r>
        <w:t>                                 подпись                          (Ф.И.О. (при его наличии))</w:t>
      </w:r>
    </w:p>
    <w:p w:rsidR="00000000" w:rsidRDefault="00530CE6">
      <w:pPr>
        <w:pStyle w:val="a5"/>
        <w:divId w:val="1091392911"/>
      </w:pPr>
      <w:r>
        <w:t>Руководитель группы государственного аудита  _______________         ________________________________                     </w:t>
      </w:r>
    </w:p>
    <w:p w:rsidR="00000000" w:rsidRDefault="00530CE6">
      <w:pPr>
        <w:pStyle w:val="a5"/>
        <w:divId w:val="1091392911"/>
      </w:pPr>
      <w:r>
        <w:t>                                        </w:t>
      </w:r>
      <w:r>
        <w:t>                                        подпись                              (Ф.И.О. (при его наличии))</w:t>
      </w:r>
    </w:p>
    <w:p w:rsidR="00000000" w:rsidRDefault="00530CE6">
      <w:pPr>
        <w:pStyle w:val="a5"/>
        <w:divId w:val="1091392911"/>
      </w:pPr>
      <w:r>
        <w:t>« »  ________       20 ________          года.</w:t>
      </w:r>
    </w:p>
    <w:p w:rsidR="00000000" w:rsidRDefault="00530CE6">
      <w:pPr>
        <w:pStyle w:val="a5"/>
        <w:divId w:val="1091392911"/>
      </w:pPr>
      <w:r>
        <w:t> </w:t>
      </w:r>
    </w:p>
    <w:p w:rsidR="00000000" w:rsidRDefault="00530CE6">
      <w:pPr>
        <w:pStyle w:val="5"/>
        <w:rPr>
          <w:rFonts w:eastAsia="Times New Roman"/>
        </w:rPr>
      </w:pPr>
      <w:r>
        <w:rPr>
          <w:rFonts w:eastAsia="Times New Roman"/>
        </w:rPr>
        <w:t xml:space="preserve">Приложение 44 </w:t>
      </w:r>
    </w:p>
    <w:p w:rsidR="00000000" w:rsidRDefault="00530CE6">
      <w:pPr>
        <w:pStyle w:val="a5"/>
        <w:jc w:val="right"/>
        <w:divId w:val="775365098"/>
      </w:pPr>
      <w:r>
        <w:t>к процедурному стандарту</w:t>
      </w:r>
    </w:p>
    <w:p w:rsidR="00000000" w:rsidRDefault="00530CE6">
      <w:pPr>
        <w:pStyle w:val="a5"/>
        <w:jc w:val="right"/>
        <w:divId w:val="775365098"/>
      </w:pPr>
      <w:r>
        <w:t>«Аудит финансовой отчетности»</w:t>
      </w:r>
    </w:p>
    <w:p w:rsidR="00000000" w:rsidRDefault="00530CE6">
      <w:pPr>
        <w:pStyle w:val="a5"/>
        <w:jc w:val="right"/>
        <w:divId w:val="775365098"/>
      </w:pPr>
      <w:r>
        <w:t>Форма</w:t>
      </w:r>
    </w:p>
    <w:p w:rsidR="00000000" w:rsidRDefault="00530CE6">
      <w:pPr>
        <w:pStyle w:val="a5"/>
        <w:jc w:val="center"/>
        <w:divId w:val="775365098"/>
      </w:pPr>
      <w:r>
        <w:rPr>
          <w:rStyle w:val="a6"/>
        </w:rPr>
        <w:t>РД - Инвентаризация долгосрочных активов (РД-ИДА)</w:t>
      </w:r>
    </w:p>
    <w:p w:rsidR="00000000" w:rsidRDefault="00530CE6">
      <w:pPr>
        <w:pStyle w:val="a5"/>
        <w:divId w:val="775365098"/>
      </w:pPr>
      <w:r>
        <w:t>Объект аудита        _________________________________________________      </w:t>
      </w:r>
    </w:p>
    <w:p w:rsidR="00000000" w:rsidRDefault="00530CE6">
      <w:pPr>
        <w:pStyle w:val="a5"/>
        <w:divId w:val="775365098"/>
      </w:pPr>
      <w:r>
        <w:t>Период аудита              _____________________________________________</w:t>
      </w:r>
    </w:p>
    <w:p w:rsidR="00000000" w:rsidRDefault="00530CE6">
      <w:pPr>
        <w:pStyle w:val="a5"/>
        <w:divId w:val="775365098"/>
      </w:pPr>
      <w:r>
        <w:t>Сроки проведения аудита      ___________________________</w:t>
      </w:r>
      <w:r>
        <w:t>_____________</w:t>
      </w:r>
    </w:p>
    <w:p w:rsidR="00000000" w:rsidRDefault="00530CE6">
      <w:pPr>
        <w:pStyle w:val="a5"/>
        <w:divId w:val="775365098"/>
      </w:pPr>
      <w:r>
        <w:t>Государственный аудитор      _____________________________________________</w:t>
      </w:r>
    </w:p>
    <w:p w:rsidR="00000000" w:rsidRDefault="00530CE6">
      <w:pPr>
        <w:pStyle w:val="a5"/>
        <w:divId w:val="775365098"/>
      </w:pPr>
      <w:r>
        <w:t>Руководитель группы государственного аудита        __________________________________________</w:t>
      </w:r>
    </w:p>
    <w:tbl>
      <w:tblPr>
        <w:tblW w:w="5000" w:type="pct"/>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2160"/>
        <w:gridCol w:w="1351"/>
        <w:gridCol w:w="1165"/>
        <w:gridCol w:w="1351"/>
        <w:gridCol w:w="1066"/>
        <w:gridCol w:w="1351"/>
        <w:gridCol w:w="1066"/>
      </w:tblGrid>
      <w:tr w:rsidR="00000000">
        <w:trPr>
          <w:divId w:val="775365098"/>
          <w:trHeight w:val="315"/>
        </w:trPr>
        <w:tc>
          <w:tcPr>
            <w:tcW w:w="2580" w:type="dxa"/>
            <w:vMerge w:val="restart"/>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Наименование</w:t>
            </w:r>
          </w:p>
        </w:tc>
        <w:tc>
          <w:tcPr>
            <w:tcW w:w="2700" w:type="dxa"/>
            <w:gridSpan w:val="2"/>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По данным бухгалтерского учета</w:t>
            </w:r>
          </w:p>
        </w:tc>
        <w:tc>
          <w:tcPr>
            <w:tcW w:w="2340" w:type="dxa"/>
            <w:gridSpan w:val="2"/>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По данным аудита</w:t>
            </w:r>
          </w:p>
        </w:tc>
        <w:tc>
          <w:tcPr>
            <w:tcW w:w="2340" w:type="dxa"/>
            <w:gridSpan w:val="2"/>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О</w:t>
            </w:r>
            <w:r>
              <w:t>тклонение</w:t>
            </w:r>
          </w:p>
        </w:tc>
      </w:tr>
      <w:tr w:rsidR="00000000">
        <w:trPr>
          <w:divId w:val="775365098"/>
          <w:trHeight w:val="540"/>
        </w:trPr>
        <w:tc>
          <w:tcPr>
            <w:tcW w:w="0" w:type="auto"/>
            <w:vMerge/>
            <w:tcBorders>
              <w:top w:val="single" w:sz="6" w:space="0" w:color="CCCCCC"/>
              <w:left w:val="single" w:sz="6" w:space="0" w:color="CCCCCC"/>
              <w:bottom w:val="single" w:sz="6" w:space="0" w:color="CCCCCC"/>
              <w:right w:val="single" w:sz="6" w:space="0" w:color="CCCCCC"/>
            </w:tcBorders>
            <w:vAlign w:val="center"/>
            <w:hideMark/>
          </w:tcPr>
          <w:p w:rsidR="00000000" w:rsidRDefault="00530CE6">
            <w:pPr>
              <w:rPr>
                <w:sz w:val="24"/>
                <w:szCs w:val="24"/>
              </w:rPr>
            </w:pPr>
          </w:p>
        </w:tc>
        <w:tc>
          <w:tcPr>
            <w:tcW w:w="132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Количество</w:t>
            </w:r>
          </w:p>
        </w:tc>
        <w:tc>
          <w:tcPr>
            <w:tcW w:w="138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Сумма, тенге</w:t>
            </w:r>
          </w:p>
        </w:tc>
        <w:tc>
          <w:tcPr>
            <w:tcW w:w="114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Количество</w:t>
            </w:r>
          </w:p>
        </w:tc>
        <w:tc>
          <w:tcPr>
            <w:tcW w:w="120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Сумма, тен</w:t>
            </w:r>
            <w:r>
              <w:softHyphen/>
              <w:t>ге</w:t>
            </w:r>
          </w:p>
        </w:tc>
        <w:tc>
          <w:tcPr>
            <w:tcW w:w="114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Количество</w:t>
            </w:r>
          </w:p>
        </w:tc>
        <w:tc>
          <w:tcPr>
            <w:tcW w:w="120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Сумма, тен</w:t>
            </w:r>
            <w:r>
              <w:softHyphen/>
              <w:t>ге</w:t>
            </w:r>
          </w:p>
        </w:tc>
      </w:tr>
      <w:tr w:rsidR="00000000">
        <w:trPr>
          <w:divId w:val="775365098"/>
          <w:trHeight w:val="315"/>
        </w:trPr>
        <w:tc>
          <w:tcPr>
            <w:tcW w:w="258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1</w:t>
            </w:r>
          </w:p>
        </w:tc>
        <w:tc>
          <w:tcPr>
            <w:tcW w:w="132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2</w:t>
            </w:r>
          </w:p>
        </w:tc>
        <w:tc>
          <w:tcPr>
            <w:tcW w:w="138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3</w:t>
            </w:r>
          </w:p>
        </w:tc>
        <w:tc>
          <w:tcPr>
            <w:tcW w:w="114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4</w:t>
            </w:r>
          </w:p>
        </w:tc>
        <w:tc>
          <w:tcPr>
            <w:tcW w:w="120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5</w:t>
            </w:r>
          </w:p>
        </w:tc>
        <w:tc>
          <w:tcPr>
            <w:tcW w:w="114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6</w:t>
            </w:r>
          </w:p>
        </w:tc>
        <w:tc>
          <w:tcPr>
            <w:tcW w:w="120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7</w:t>
            </w:r>
          </w:p>
        </w:tc>
      </w:tr>
      <w:tr w:rsidR="00000000">
        <w:trPr>
          <w:divId w:val="775365098"/>
          <w:trHeight w:val="315"/>
        </w:trPr>
        <w:tc>
          <w:tcPr>
            <w:tcW w:w="258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132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138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114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120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114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120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r>
      <w:tr w:rsidR="00000000">
        <w:trPr>
          <w:divId w:val="775365098"/>
          <w:trHeight w:val="315"/>
        </w:trPr>
        <w:tc>
          <w:tcPr>
            <w:tcW w:w="258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Итого проверено</w:t>
            </w:r>
          </w:p>
        </w:tc>
        <w:tc>
          <w:tcPr>
            <w:tcW w:w="132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138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114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120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114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120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r>
      <w:tr w:rsidR="00000000">
        <w:trPr>
          <w:divId w:val="775365098"/>
          <w:trHeight w:val="315"/>
        </w:trPr>
        <w:tc>
          <w:tcPr>
            <w:tcW w:w="258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Итого сальдо на конец периода</w:t>
            </w:r>
          </w:p>
        </w:tc>
        <w:tc>
          <w:tcPr>
            <w:tcW w:w="132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138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114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120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114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120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r>
      <w:tr w:rsidR="00000000">
        <w:trPr>
          <w:divId w:val="775365098"/>
          <w:trHeight w:val="315"/>
        </w:trPr>
        <w:tc>
          <w:tcPr>
            <w:tcW w:w="258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Объем проверки, %</w:t>
            </w:r>
          </w:p>
        </w:tc>
        <w:tc>
          <w:tcPr>
            <w:tcW w:w="132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138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114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120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114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120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r>
      <w:tr w:rsidR="00000000">
        <w:trPr>
          <w:divId w:val="775365098"/>
          <w:trHeight w:val="315"/>
        </w:trPr>
        <w:tc>
          <w:tcPr>
            <w:tcW w:w="258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Процент отклонения</w:t>
            </w:r>
          </w:p>
        </w:tc>
        <w:tc>
          <w:tcPr>
            <w:tcW w:w="132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138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114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120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114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120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r>
    </w:tbl>
    <w:p w:rsidR="00000000" w:rsidRDefault="00530CE6">
      <w:pPr>
        <w:pStyle w:val="a5"/>
        <w:divId w:val="775365098"/>
      </w:pPr>
      <w:r>
        <w:t>Государственный аудитор:       ___________  ____________________________________             </w:t>
      </w:r>
    </w:p>
    <w:p w:rsidR="00000000" w:rsidRDefault="00530CE6">
      <w:pPr>
        <w:pStyle w:val="a5"/>
        <w:divId w:val="775365098"/>
      </w:pPr>
      <w:r>
        <w:t>                                                       подпись       </w:t>
      </w:r>
      <w:r>
        <w:t>       (Ф.И.О. (при его наличии))</w:t>
      </w:r>
    </w:p>
    <w:p w:rsidR="00000000" w:rsidRDefault="00530CE6">
      <w:pPr>
        <w:pStyle w:val="a5"/>
        <w:divId w:val="775365098"/>
      </w:pPr>
      <w:r>
        <w:t>Руководитель группы государственного аудита    ____________          ________________________________________                   </w:t>
      </w:r>
    </w:p>
    <w:p w:rsidR="00000000" w:rsidRDefault="00530CE6">
      <w:pPr>
        <w:pStyle w:val="a5"/>
        <w:divId w:val="775365098"/>
      </w:pPr>
      <w:r>
        <w:t xml:space="preserve">                                                                                   подпись   </w:t>
      </w:r>
      <w:r>
        <w:t>                     (Ф.И.О. (при его наличии))</w:t>
      </w:r>
    </w:p>
    <w:p w:rsidR="00000000" w:rsidRDefault="00530CE6">
      <w:pPr>
        <w:pStyle w:val="a5"/>
        <w:divId w:val="775365098"/>
      </w:pPr>
      <w:r>
        <w:t>« »  __________ 20   __________ года.</w:t>
      </w:r>
    </w:p>
    <w:p w:rsidR="00000000" w:rsidRDefault="00530CE6">
      <w:pPr>
        <w:pStyle w:val="a5"/>
        <w:divId w:val="775365098"/>
      </w:pPr>
      <w:r>
        <w:t> </w:t>
      </w:r>
    </w:p>
    <w:p w:rsidR="00000000" w:rsidRDefault="00530CE6">
      <w:pPr>
        <w:pStyle w:val="5"/>
        <w:rPr>
          <w:rFonts w:eastAsia="Times New Roman"/>
        </w:rPr>
      </w:pPr>
      <w:r>
        <w:rPr>
          <w:rFonts w:eastAsia="Times New Roman"/>
        </w:rPr>
        <w:t>Приложение 45</w:t>
      </w:r>
    </w:p>
    <w:p w:rsidR="00000000" w:rsidRDefault="00530CE6">
      <w:pPr>
        <w:pStyle w:val="a5"/>
        <w:jc w:val="right"/>
        <w:divId w:val="1895844399"/>
      </w:pPr>
      <w:r>
        <w:t>к процедурному стандарту</w:t>
      </w:r>
    </w:p>
    <w:p w:rsidR="00000000" w:rsidRDefault="00530CE6">
      <w:pPr>
        <w:pStyle w:val="a5"/>
        <w:jc w:val="right"/>
        <w:divId w:val="1895844399"/>
      </w:pPr>
      <w:r>
        <w:t>«Аудит финансовой отчетности»</w:t>
      </w:r>
    </w:p>
    <w:p w:rsidR="00000000" w:rsidRDefault="00530CE6">
      <w:pPr>
        <w:pStyle w:val="a5"/>
        <w:jc w:val="right"/>
        <w:divId w:val="1895844399"/>
      </w:pPr>
      <w:r>
        <w:t>Форма</w:t>
      </w:r>
    </w:p>
    <w:p w:rsidR="00000000" w:rsidRDefault="00530CE6">
      <w:pPr>
        <w:pStyle w:val="a5"/>
        <w:jc w:val="center"/>
        <w:divId w:val="1895844399"/>
      </w:pPr>
      <w:r>
        <w:rPr>
          <w:rStyle w:val="a6"/>
        </w:rPr>
        <w:t>РД - Свод ошибок долгосрочных активов (РД-ОДА)</w:t>
      </w:r>
    </w:p>
    <w:p w:rsidR="00000000" w:rsidRDefault="00530CE6">
      <w:pPr>
        <w:pStyle w:val="a5"/>
        <w:divId w:val="1895844399"/>
      </w:pPr>
      <w:r>
        <w:t xml:space="preserve">Объект аудита      </w:t>
      </w:r>
      <w:r>
        <w:t>_________________________________________________        </w:t>
      </w:r>
    </w:p>
    <w:p w:rsidR="00000000" w:rsidRDefault="00530CE6">
      <w:pPr>
        <w:pStyle w:val="a5"/>
        <w:divId w:val="1895844399"/>
      </w:pPr>
      <w:r>
        <w:t>Период аудита              ______________________________________________</w:t>
      </w:r>
    </w:p>
    <w:p w:rsidR="00000000" w:rsidRDefault="00530CE6">
      <w:pPr>
        <w:pStyle w:val="a5"/>
        <w:divId w:val="1895844399"/>
      </w:pPr>
      <w:r>
        <w:t>Сроки проведения аудита      __________________________________________</w:t>
      </w:r>
    </w:p>
    <w:p w:rsidR="00000000" w:rsidRDefault="00530CE6">
      <w:pPr>
        <w:pStyle w:val="a5"/>
        <w:divId w:val="1895844399"/>
      </w:pPr>
      <w:r>
        <w:t>Государственный аудитор      _______________________</w:t>
      </w:r>
      <w:r>
        <w:t>___________________</w:t>
      </w:r>
    </w:p>
    <w:p w:rsidR="00000000" w:rsidRDefault="00530CE6">
      <w:pPr>
        <w:pStyle w:val="a5"/>
        <w:divId w:val="1895844399"/>
      </w:pPr>
      <w:r>
        <w:t>Руководитель группы государственного аудита        ___________________________________________</w:t>
      </w:r>
    </w:p>
    <w:tbl>
      <w:tblPr>
        <w:tblW w:w="5000" w:type="pct"/>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2424"/>
        <w:gridCol w:w="778"/>
        <w:gridCol w:w="690"/>
        <w:gridCol w:w="1091"/>
        <w:gridCol w:w="1495"/>
        <w:gridCol w:w="2470"/>
        <w:gridCol w:w="562"/>
      </w:tblGrid>
      <w:tr w:rsidR="00000000">
        <w:trPr>
          <w:divId w:val="1895844399"/>
          <w:trHeight w:val="1695"/>
        </w:trPr>
        <w:tc>
          <w:tcPr>
            <w:tcW w:w="262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Аудиторские процедуры</w:t>
            </w:r>
          </w:p>
        </w:tc>
        <w:tc>
          <w:tcPr>
            <w:tcW w:w="70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Ссыл</w:t>
            </w:r>
            <w:r>
              <w:softHyphen/>
              <w:t>ка на</w:t>
            </w:r>
          </w:p>
          <w:p w:rsidR="00000000" w:rsidRDefault="00530CE6">
            <w:pPr>
              <w:pStyle w:val="a5"/>
              <w:jc w:val="center"/>
            </w:pPr>
            <w:r>
              <w:t>РД</w:t>
            </w:r>
          </w:p>
        </w:tc>
        <w:tc>
          <w:tcPr>
            <w:tcW w:w="69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Вы-</w:t>
            </w:r>
          </w:p>
          <w:p w:rsidR="00000000" w:rsidRDefault="00530CE6">
            <w:pPr>
              <w:pStyle w:val="a5"/>
              <w:jc w:val="center"/>
            </w:pPr>
            <w:r>
              <w:t>яв</w:t>
            </w:r>
            <w:r>
              <w:softHyphen/>
            </w:r>
          </w:p>
          <w:p w:rsidR="00000000" w:rsidRDefault="00530CE6">
            <w:pPr>
              <w:pStyle w:val="a5"/>
              <w:jc w:val="center"/>
            </w:pPr>
            <w:r>
              <w:t>лен</w:t>
            </w:r>
            <w:r>
              <w:softHyphen/>
            </w:r>
          </w:p>
          <w:p w:rsidR="00000000" w:rsidRDefault="00530CE6">
            <w:pPr>
              <w:pStyle w:val="a5"/>
              <w:jc w:val="center"/>
            </w:pPr>
            <w:r>
              <w:t>ные</w:t>
            </w:r>
          </w:p>
          <w:p w:rsidR="00000000" w:rsidRDefault="00530CE6">
            <w:pPr>
              <w:pStyle w:val="a5"/>
              <w:jc w:val="center"/>
            </w:pPr>
            <w:r>
              <w:t>иска-</w:t>
            </w:r>
          </w:p>
          <w:p w:rsidR="00000000" w:rsidRDefault="00530CE6">
            <w:pPr>
              <w:pStyle w:val="a5"/>
              <w:jc w:val="center"/>
            </w:pPr>
            <w:r>
              <w:t>же-</w:t>
            </w:r>
          </w:p>
          <w:p w:rsidR="00000000" w:rsidRDefault="00530CE6">
            <w:pPr>
              <w:pStyle w:val="a5"/>
              <w:jc w:val="center"/>
            </w:pPr>
            <w:r>
              <w:t>ния</w:t>
            </w:r>
          </w:p>
        </w:tc>
        <w:tc>
          <w:tcPr>
            <w:tcW w:w="111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Сумма ис</w:t>
            </w:r>
            <w:r>
              <w:softHyphen/>
              <w:t>кажений при сплош</w:t>
            </w:r>
            <w:r>
              <w:softHyphen/>
              <w:t>ной про</w:t>
            </w:r>
            <w:r>
              <w:softHyphen/>
              <w:t>верке</w:t>
            </w:r>
          </w:p>
        </w:tc>
        <w:tc>
          <w:tcPr>
            <w:tcW w:w="154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Сумма искаже</w:t>
            </w:r>
            <w:r>
              <w:softHyphen/>
              <w:t>ний при провер</w:t>
            </w:r>
            <w:r>
              <w:softHyphen/>
              <w:t>ке специфиче</w:t>
            </w:r>
            <w:r>
              <w:softHyphen/>
              <w:t>ских элементов</w:t>
            </w:r>
          </w:p>
        </w:tc>
        <w:tc>
          <w:tcPr>
            <w:tcW w:w="273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Сумма искажений в результате экстраполяции на генеральную совокупность при статистиче</w:t>
            </w:r>
            <w:r>
              <w:softHyphen/>
              <w:t>ской выборке</w:t>
            </w:r>
          </w:p>
        </w:tc>
        <w:tc>
          <w:tcPr>
            <w:tcW w:w="57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Все</w:t>
            </w:r>
            <w:r>
              <w:softHyphen/>
            </w:r>
          </w:p>
          <w:p w:rsidR="00000000" w:rsidRDefault="00530CE6">
            <w:pPr>
              <w:pStyle w:val="a5"/>
              <w:jc w:val="center"/>
            </w:pPr>
            <w:r>
              <w:t>го</w:t>
            </w:r>
          </w:p>
          <w:p w:rsidR="00000000" w:rsidRDefault="00530CE6">
            <w:pPr>
              <w:pStyle w:val="a5"/>
              <w:jc w:val="center"/>
            </w:pPr>
            <w:r>
              <w:t>ис</w:t>
            </w:r>
            <w:r>
              <w:softHyphen/>
            </w:r>
          </w:p>
          <w:p w:rsidR="00000000" w:rsidRDefault="00530CE6">
            <w:pPr>
              <w:pStyle w:val="a5"/>
              <w:jc w:val="center"/>
            </w:pPr>
            <w:r>
              <w:t>ка-</w:t>
            </w:r>
          </w:p>
          <w:p w:rsidR="00000000" w:rsidRDefault="00530CE6">
            <w:pPr>
              <w:pStyle w:val="a5"/>
              <w:jc w:val="center"/>
            </w:pPr>
            <w:r>
              <w:t>же-</w:t>
            </w:r>
          </w:p>
          <w:p w:rsidR="00000000" w:rsidRDefault="00530CE6">
            <w:pPr>
              <w:pStyle w:val="a5"/>
              <w:jc w:val="center"/>
            </w:pPr>
            <w:r>
              <w:t>ний</w:t>
            </w:r>
          </w:p>
        </w:tc>
      </w:tr>
      <w:tr w:rsidR="00000000">
        <w:trPr>
          <w:divId w:val="1895844399"/>
          <w:trHeight w:val="315"/>
        </w:trPr>
        <w:tc>
          <w:tcPr>
            <w:tcW w:w="262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1</w:t>
            </w:r>
          </w:p>
        </w:tc>
        <w:tc>
          <w:tcPr>
            <w:tcW w:w="70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2</w:t>
            </w:r>
          </w:p>
        </w:tc>
        <w:tc>
          <w:tcPr>
            <w:tcW w:w="69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3</w:t>
            </w:r>
          </w:p>
        </w:tc>
        <w:tc>
          <w:tcPr>
            <w:tcW w:w="111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4</w:t>
            </w:r>
          </w:p>
        </w:tc>
        <w:tc>
          <w:tcPr>
            <w:tcW w:w="154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5</w:t>
            </w:r>
          </w:p>
        </w:tc>
        <w:tc>
          <w:tcPr>
            <w:tcW w:w="273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6</w:t>
            </w:r>
          </w:p>
        </w:tc>
        <w:tc>
          <w:tcPr>
            <w:tcW w:w="57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7</w:t>
            </w:r>
          </w:p>
        </w:tc>
      </w:tr>
      <w:tr w:rsidR="00000000">
        <w:trPr>
          <w:divId w:val="1895844399"/>
          <w:trHeight w:val="315"/>
        </w:trPr>
        <w:tc>
          <w:tcPr>
            <w:tcW w:w="262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Аудит входящего сальдо</w:t>
            </w:r>
          </w:p>
        </w:tc>
        <w:tc>
          <w:tcPr>
            <w:tcW w:w="70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69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111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154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273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57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r>
      <w:tr w:rsidR="00000000">
        <w:trPr>
          <w:divId w:val="1895844399"/>
          <w:trHeight w:val="540"/>
        </w:trPr>
        <w:tc>
          <w:tcPr>
            <w:tcW w:w="262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Аудит наличия и сохранности долгосрочных активов</w:t>
            </w:r>
          </w:p>
        </w:tc>
        <w:tc>
          <w:tcPr>
            <w:tcW w:w="70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69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111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154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273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57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r>
      <w:tr w:rsidR="00000000">
        <w:trPr>
          <w:divId w:val="1895844399"/>
          <w:trHeight w:val="540"/>
        </w:trPr>
        <w:tc>
          <w:tcPr>
            <w:tcW w:w="262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Аудит движения долгосрочных активов</w:t>
            </w:r>
          </w:p>
        </w:tc>
        <w:tc>
          <w:tcPr>
            <w:tcW w:w="70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69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111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154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273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57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r>
      <w:tr w:rsidR="00000000">
        <w:trPr>
          <w:divId w:val="1895844399"/>
          <w:trHeight w:val="765"/>
        </w:trPr>
        <w:tc>
          <w:tcPr>
            <w:tcW w:w="262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Аудит достоверности расчета амортизации долгосрочных ак</w:t>
            </w:r>
            <w:r>
              <w:softHyphen/>
              <w:t>тивов</w:t>
            </w:r>
          </w:p>
        </w:tc>
        <w:tc>
          <w:tcPr>
            <w:tcW w:w="70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69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111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154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273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57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r>
      <w:tr w:rsidR="00000000">
        <w:trPr>
          <w:divId w:val="1895844399"/>
          <w:trHeight w:val="1005"/>
        </w:trPr>
        <w:tc>
          <w:tcPr>
            <w:tcW w:w="262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Аудит незавершенного строи</w:t>
            </w:r>
            <w:r>
              <w:softHyphen/>
              <w:t>тельства и ремонта (капиталь</w:t>
            </w:r>
            <w:r>
              <w:softHyphen/>
              <w:t>ного, текущего) долгосрочных активов</w:t>
            </w:r>
          </w:p>
        </w:tc>
        <w:tc>
          <w:tcPr>
            <w:tcW w:w="70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69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111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154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273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57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r>
      <w:tr w:rsidR="00000000">
        <w:trPr>
          <w:divId w:val="1895844399"/>
          <w:trHeight w:val="315"/>
        </w:trPr>
        <w:tc>
          <w:tcPr>
            <w:tcW w:w="262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Аудит исходящего сальдо</w:t>
            </w:r>
          </w:p>
        </w:tc>
        <w:tc>
          <w:tcPr>
            <w:tcW w:w="70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69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111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154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273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57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r>
      <w:tr w:rsidR="00000000">
        <w:trPr>
          <w:divId w:val="1895844399"/>
          <w:trHeight w:val="315"/>
        </w:trPr>
        <w:tc>
          <w:tcPr>
            <w:tcW w:w="9405" w:type="dxa"/>
            <w:gridSpan w:val="6"/>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Итого искажений по статье «Основные средства»</w:t>
            </w:r>
          </w:p>
        </w:tc>
        <w:tc>
          <w:tcPr>
            <w:tcW w:w="57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r>
      <w:tr w:rsidR="00000000">
        <w:trPr>
          <w:divId w:val="1895844399"/>
          <w:trHeight w:val="315"/>
        </w:trPr>
        <w:tc>
          <w:tcPr>
            <w:tcW w:w="9405" w:type="dxa"/>
            <w:gridSpan w:val="6"/>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Существенность по статье «Основные средства»</w:t>
            </w:r>
          </w:p>
        </w:tc>
        <w:tc>
          <w:tcPr>
            <w:tcW w:w="57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r>
      <w:tr w:rsidR="00000000">
        <w:trPr>
          <w:divId w:val="1895844399"/>
          <w:trHeight w:val="315"/>
        </w:trPr>
        <w:tc>
          <w:tcPr>
            <w:tcW w:w="9405" w:type="dxa"/>
            <w:gridSpan w:val="6"/>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Итого искажений по статье «Незавершенное строительство и капитальные вложения»</w:t>
            </w:r>
          </w:p>
        </w:tc>
        <w:tc>
          <w:tcPr>
            <w:tcW w:w="57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r>
      <w:tr w:rsidR="00000000">
        <w:trPr>
          <w:divId w:val="1895844399"/>
          <w:trHeight w:val="315"/>
        </w:trPr>
        <w:tc>
          <w:tcPr>
            <w:tcW w:w="9405" w:type="dxa"/>
            <w:gridSpan w:val="6"/>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Существенность по статье «Незавершенное строительство и капитальные вложения»</w:t>
            </w:r>
          </w:p>
        </w:tc>
        <w:tc>
          <w:tcPr>
            <w:tcW w:w="57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r>
      <w:tr w:rsidR="00000000">
        <w:trPr>
          <w:divId w:val="1895844399"/>
          <w:trHeight w:val="315"/>
        </w:trPr>
        <w:tc>
          <w:tcPr>
            <w:tcW w:w="9405" w:type="dxa"/>
            <w:gridSpan w:val="6"/>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Итого искажений по статье «Нематериальные активы»</w:t>
            </w:r>
          </w:p>
        </w:tc>
        <w:tc>
          <w:tcPr>
            <w:tcW w:w="57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r>
      <w:tr w:rsidR="00000000">
        <w:trPr>
          <w:divId w:val="1895844399"/>
          <w:trHeight w:val="315"/>
        </w:trPr>
        <w:tc>
          <w:tcPr>
            <w:tcW w:w="9405" w:type="dxa"/>
            <w:gridSpan w:val="6"/>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Существенность по статье «Нематериальные активы»</w:t>
            </w:r>
          </w:p>
        </w:tc>
        <w:tc>
          <w:tcPr>
            <w:tcW w:w="57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r>
      <w:tr w:rsidR="00000000">
        <w:trPr>
          <w:divId w:val="1895844399"/>
          <w:trHeight w:val="315"/>
        </w:trPr>
        <w:tc>
          <w:tcPr>
            <w:tcW w:w="9405" w:type="dxa"/>
            <w:gridSpan w:val="6"/>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Итого искажений по статье «Биологические активы»</w:t>
            </w:r>
          </w:p>
        </w:tc>
        <w:tc>
          <w:tcPr>
            <w:tcW w:w="57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r>
      <w:tr w:rsidR="00000000">
        <w:trPr>
          <w:divId w:val="1895844399"/>
          <w:trHeight w:val="315"/>
        </w:trPr>
        <w:tc>
          <w:tcPr>
            <w:tcW w:w="9405" w:type="dxa"/>
            <w:gridSpan w:val="6"/>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Существенность по статье «Биологические активы»</w:t>
            </w:r>
          </w:p>
        </w:tc>
        <w:tc>
          <w:tcPr>
            <w:tcW w:w="57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r>
    </w:tbl>
    <w:p w:rsidR="00000000" w:rsidRDefault="00530CE6">
      <w:pPr>
        <w:pStyle w:val="a5"/>
        <w:divId w:val="1895844399"/>
      </w:pPr>
      <w:r>
        <w:t>Итого искажений по статье «Инвестиционная недвижимость»    </w:t>
      </w:r>
      <w:r>
        <w:br/>
        <w:t>Существенность по статье «Инвестиционная недвижимость»    </w:t>
      </w:r>
    </w:p>
    <w:p w:rsidR="00000000" w:rsidRDefault="00530CE6">
      <w:pPr>
        <w:pStyle w:val="a5"/>
        <w:divId w:val="1895844399"/>
      </w:pPr>
      <w:r>
        <w:t xml:space="preserve">Примечание. Перечень аудиторских процедур не является исчерпывающим и может быть дополнен государственным аудитором, исходя </w:t>
      </w:r>
      <w:r>
        <w:t>из особенностей деятельности объекта аудита.</w:t>
      </w:r>
    </w:p>
    <w:p w:rsidR="00000000" w:rsidRDefault="00530CE6">
      <w:pPr>
        <w:pStyle w:val="a5"/>
        <w:divId w:val="1895844399"/>
      </w:pPr>
      <w:r>
        <w:t>Государственный аудитор:  _______________                   _________________________________________________________________       </w:t>
      </w:r>
    </w:p>
    <w:p w:rsidR="00000000" w:rsidRDefault="00530CE6">
      <w:pPr>
        <w:pStyle w:val="a5"/>
        <w:divId w:val="1895844399"/>
      </w:pPr>
      <w:r>
        <w:t>                                                     подпись                  </w:t>
      </w:r>
      <w:r>
        <w:t>      (Ф.И.О. (при его наличии))</w:t>
      </w:r>
    </w:p>
    <w:p w:rsidR="00000000" w:rsidRDefault="00530CE6">
      <w:pPr>
        <w:pStyle w:val="a5"/>
        <w:divId w:val="1895844399"/>
      </w:pPr>
      <w:r>
        <w:t>Руководитель группы государственного аудита     _____________                             ________________________________________________      </w:t>
      </w:r>
    </w:p>
    <w:p w:rsidR="00000000" w:rsidRDefault="00530CE6">
      <w:pPr>
        <w:pStyle w:val="a5"/>
        <w:divId w:val="1895844399"/>
      </w:pPr>
      <w:r>
        <w:t>                                                                              </w:t>
      </w:r>
      <w:r>
        <w:t>     подпись                            (Ф.И.О. (при его наличии))</w:t>
      </w:r>
    </w:p>
    <w:p w:rsidR="00000000" w:rsidRDefault="00530CE6">
      <w:pPr>
        <w:pStyle w:val="a5"/>
        <w:divId w:val="1895844399"/>
      </w:pPr>
      <w:r>
        <w:t>« » __   20____    года.</w:t>
      </w:r>
    </w:p>
    <w:p w:rsidR="00000000" w:rsidRDefault="00530CE6">
      <w:pPr>
        <w:pStyle w:val="5"/>
        <w:rPr>
          <w:rFonts w:eastAsia="Times New Roman"/>
        </w:rPr>
      </w:pPr>
      <w:r>
        <w:rPr>
          <w:rFonts w:eastAsia="Times New Roman"/>
        </w:rPr>
        <w:t xml:space="preserve">Приложение 46 </w:t>
      </w:r>
    </w:p>
    <w:p w:rsidR="00000000" w:rsidRDefault="00530CE6">
      <w:pPr>
        <w:pStyle w:val="a5"/>
        <w:divId w:val="660809879"/>
      </w:pPr>
      <w:r>
        <w:t> </w:t>
      </w:r>
    </w:p>
    <w:p w:rsidR="00000000" w:rsidRDefault="00530CE6">
      <w:pPr>
        <w:pStyle w:val="a5"/>
        <w:jc w:val="right"/>
        <w:divId w:val="660809879"/>
      </w:pPr>
      <w:r>
        <w:t>к процедурному стандарту</w:t>
      </w:r>
    </w:p>
    <w:p w:rsidR="00000000" w:rsidRDefault="00530CE6">
      <w:pPr>
        <w:pStyle w:val="a5"/>
        <w:jc w:val="right"/>
        <w:divId w:val="660809879"/>
      </w:pPr>
      <w:r>
        <w:t>«Аудит финансовой отчетности»</w:t>
      </w:r>
    </w:p>
    <w:p w:rsidR="00000000" w:rsidRDefault="00530CE6">
      <w:pPr>
        <w:pStyle w:val="a5"/>
        <w:jc w:val="right"/>
        <w:divId w:val="660809879"/>
      </w:pPr>
      <w:r>
        <w:t> </w:t>
      </w:r>
    </w:p>
    <w:p w:rsidR="00000000" w:rsidRDefault="00530CE6">
      <w:pPr>
        <w:pStyle w:val="a5"/>
        <w:jc w:val="right"/>
        <w:divId w:val="660809879"/>
      </w:pPr>
      <w:r>
        <w:t>Форма</w:t>
      </w:r>
    </w:p>
    <w:p w:rsidR="00000000" w:rsidRDefault="00530CE6">
      <w:pPr>
        <w:pStyle w:val="a5"/>
        <w:jc w:val="center"/>
        <w:divId w:val="660809879"/>
      </w:pPr>
      <w:r>
        <w:rPr>
          <w:rStyle w:val="a6"/>
        </w:rPr>
        <w:t>РД - Долгосрочные активы - выводы (РД-ДА-выводы)</w:t>
      </w:r>
    </w:p>
    <w:p w:rsidR="00000000" w:rsidRDefault="00530CE6">
      <w:pPr>
        <w:pStyle w:val="a5"/>
        <w:divId w:val="660809879"/>
      </w:pPr>
      <w:r>
        <w:t>Объект аудита       _______________</w:t>
      </w:r>
      <w:r>
        <w:t>__________________________       </w:t>
      </w:r>
    </w:p>
    <w:p w:rsidR="00000000" w:rsidRDefault="00530CE6">
      <w:pPr>
        <w:pStyle w:val="a5"/>
        <w:divId w:val="660809879"/>
      </w:pPr>
      <w:r>
        <w:t>Период аудита              _____________________________________</w:t>
      </w:r>
    </w:p>
    <w:p w:rsidR="00000000" w:rsidRDefault="00530CE6">
      <w:pPr>
        <w:pStyle w:val="a5"/>
        <w:divId w:val="660809879"/>
      </w:pPr>
      <w:r>
        <w:t>Сроки проведения аудита      __________________________________</w:t>
      </w:r>
    </w:p>
    <w:p w:rsidR="00000000" w:rsidRDefault="00530CE6">
      <w:pPr>
        <w:pStyle w:val="a5"/>
        <w:divId w:val="660809879"/>
      </w:pPr>
      <w:r>
        <w:t>Государственный аудитор      _____________________________________</w:t>
      </w:r>
    </w:p>
    <w:p w:rsidR="00000000" w:rsidRDefault="00530CE6">
      <w:pPr>
        <w:pStyle w:val="a5"/>
        <w:divId w:val="660809879"/>
      </w:pPr>
      <w:r>
        <w:t>Руководитель группы госуда</w:t>
      </w:r>
      <w:r>
        <w:t>рственного аудита        _____________________________________</w:t>
      </w:r>
    </w:p>
    <w:tbl>
      <w:tblPr>
        <w:tblW w:w="5000" w:type="pct"/>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1357"/>
        <w:gridCol w:w="6765"/>
        <w:gridCol w:w="778"/>
        <w:gridCol w:w="610"/>
      </w:tblGrid>
      <w:tr w:rsidR="00000000">
        <w:trPr>
          <w:divId w:val="660809879"/>
          <w:trHeight w:val="1020"/>
        </w:trPr>
        <w:tc>
          <w:tcPr>
            <w:tcW w:w="112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Аудитор</w:t>
            </w:r>
            <w:r>
              <w:softHyphen/>
              <w:t>ские дока</w:t>
            </w:r>
            <w:r>
              <w:softHyphen/>
              <w:t>зательства</w:t>
            </w:r>
          </w:p>
        </w:tc>
        <w:tc>
          <w:tcPr>
            <w:tcW w:w="754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Результаты аудиторской проверки</w:t>
            </w:r>
          </w:p>
        </w:tc>
        <w:tc>
          <w:tcPr>
            <w:tcW w:w="69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Ссыл</w:t>
            </w:r>
            <w:r>
              <w:softHyphen/>
              <w:t>ка на</w:t>
            </w:r>
          </w:p>
          <w:p w:rsidR="00000000" w:rsidRDefault="00530CE6">
            <w:pPr>
              <w:pStyle w:val="a5"/>
              <w:jc w:val="center"/>
            </w:pPr>
            <w:r>
              <w:t>РД</w:t>
            </w:r>
          </w:p>
        </w:tc>
        <w:tc>
          <w:tcPr>
            <w:tcW w:w="61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Сум</w:t>
            </w:r>
            <w:r>
              <w:softHyphen/>
            </w:r>
          </w:p>
          <w:p w:rsidR="00000000" w:rsidRDefault="00530CE6">
            <w:pPr>
              <w:pStyle w:val="a5"/>
              <w:jc w:val="center"/>
            </w:pPr>
            <w:r>
              <w:t>ма,</w:t>
            </w:r>
          </w:p>
          <w:p w:rsidR="00000000" w:rsidRDefault="00530CE6">
            <w:pPr>
              <w:pStyle w:val="a5"/>
              <w:jc w:val="center"/>
            </w:pPr>
            <w:r>
              <w:t>тен</w:t>
            </w:r>
            <w:r>
              <w:softHyphen/>
            </w:r>
          </w:p>
          <w:p w:rsidR="00000000" w:rsidRDefault="00530CE6">
            <w:pPr>
              <w:pStyle w:val="a5"/>
              <w:jc w:val="center"/>
            </w:pPr>
            <w:r>
              <w:t>ге</w:t>
            </w:r>
          </w:p>
        </w:tc>
      </w:tr>
      <w:tr w:rsidR="00000000">
        <w:trPr>
          <w:divId w:val="660809879"/>
          <w:trHeight w:val="315"/>
        </w:trPr>
        <w:tc>
          <w:tcPr>
            <w:tcW w:w="112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1</w:t>
            </w:r>
          </w:p>
        </w:tc>
        <w:tc>
          <w:tcPr>
            <w:tcW w:w="754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2</w:t>
            </w:r>
          </w:p>
        </w:tc>
        <w:tc>
          <w:tcPr>
            <w:tcW w:w="69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3</w:t>
            </w:r>
          </w:p>
        </w:tc>
        <w:tc>
          <w:tcPr>
            <w:tcW w:w="61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4</w:t>
            </w:r>
          </w:p>
        </w:tc>
      </w:tr>
      <w:tr w:rsidR="00000000">
        <w:trPr>
          <w:divId w:val="660809879"/>
          <w:trHeight w:val="540"/>
        </w:trPr>
        <w:tc>
          <w:tcPr>
            <w:tcW w:w="112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Возникно</w:t>
            </w:r>
            <w:r>
              <w:softHyphen/>
            </w:r>
          </w:p>
          <w:p w:rsidR="00000000" w:rsidRDefault="00530CE6">
            <w:pPr>
              <w:pStyle w:val="a5"/>
            </w:pPr>
            <w:r>
              <w:t>вение</w:t>
            </w:r>
          </w:p>
        </w:tc>
        <w:tc>
          <w:tcPr>
            <w:tcW w:w="754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отраженные в бухгалтерском учете операции по учету долгосрочных активов действительно отно</w:t>
            </w:r>
            <w:r>
              <w:softHyphen/>
              <w:t>сятся к данному объекту аудита</w:t>
            </w:r>
          </w:p>
        </w:tc>
        <w:tc>
          <w:tcPr>
            <w:tcW w:w="69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61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r>
      <w:tr w:rsidR="00000000">
        <w:trPr>
          <w:divId w:val="660809879"/>
          <w:trHeight w:val="540"/>
        </w:trPr>
        <w:tc>
          <w:tcPr>
            <w:tcW w:w="112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Полнота</w:t>
            </w:r>
          </w:p>
        </w:tc>
        <w:tc>
          <w:tcPr>
            <w:tcW w:w="754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долгосрочные активы учтены в бухгалтерском учете и отражены в финансовой отчетности и ин</w:t>
            </w:r>
            <w:r>
              <w:softHyphen/>
              <w:t>формация по ним раскрыта</w:t>
            </w:r>
          </w:p>
        </w:tc>
        <w:tc>
          <w:tcPr>
            <w:tcW w:w="69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61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r>
      <w:tr w:rsidR="00000000">
        <w:trPr>
          <w:divId w:val="660809879"/>
          <w:trHeight w:val="540"/>
        </w:trPr>
        <w:tc>
          <w:tcPr>
            <w:tcW w:w="112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Существо</w:t>
            </w:r>
            <w:r>
              <w:softHyphen/>
            </w:r>
          </w:p>
          <w:p w:rsidR="00000000" w:rsidRDefault="00530CE6">
            <w:pPr>
              <w:pStyle w:val="a5"/>
            </w:pPr>
            <w:r>
              <w:t>вание</w:t>
            </w:r>
          </w:p>
        </w:tc>
        <w:tc>
          <w:tcPr>
            <w:tcW w:w="754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долгосрочные активы, отраженные в финансовой отчетности, действительно существуют по состо</w:t>
            </w:r>
            <w:r>
              <w:softHyphen/>
              <w:t>янию на отчетную дату</w:t>
            </w:r>
          </w:p>
        </w:tc>
        <w:tc>
          <w:tcPr>
            <w:tcW w:w="69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61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r>
      <w:tr w:rsidR="00000000">
        <w:trPr>
          <w:divId w:val="660809879"/>
          <w:trHeight w:val="540"/>
        </w:trPr>
        <w:tc>
          <w:tcPr>
            <w:tcW w:w="112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Точность и отсечение</w:t>
            </w:r>
          </w:p>
        </w:tc>
        <w:tc>
          <w:tcPr>
            <w:tcW w:w="754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долгосрочные активы отражены на надлежащую сумму и распределены (отсечены) в течение от</w:t>
            </w:r>
            <w:r>
              <w:softHyphen/>
              <w:t>четного периода</w:t>
            </w:r>
          </w:p>
        </w:tc>
        <w:tc>
          <w:tcPr>
            <w:tcW w:w="69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61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r>
      <w:tr w:rsidR="00000000">
        <w:trPr>
          <w:divId w:val="660809879"/>
          <w:trHeight w:val="780"/>
        </w:trPr>
        <w:tc>
          <w:tcPr>
            <w:tcW w:w="112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Права и обязатель</w:t>
            </w:r>
            <w:r>
              <w:softHyphen/>
              <w:t>ства</w:t>
            </w:r>
          </w:p>
        </w:tc>
        <w:tc>
          <w:tcPr>
            <w:tcW w:w="754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права объекта аудита на долгосрочные активы документально подтверждены</w:t>
            </w:r>
          </w:p>
        </w:tc>
        <w:tc>
          <w:tcPr>
            <w:tcW w:w="69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61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r>
      <w:tr w:rsidR="00000000">
        <w:trPr>
          <w:divId w:val="660809879"/>
          <w:trHeight w:val="765"/>
        </w:trPr>
        <w:tc>
          <w:tcPr>
            <w:tcW w:w="112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Оценка и распреде</w:t>
            </w:r>
            <w:r>
              <w:softHyphen/>
              <w:t>ление</w:t>
            </w:r>
          </w:p>
        </w:tc>
        <w:tc>
          <w:tcPr>
            <w:tcW w:w="754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долгосрочные активы отражены в бухгалтерском учете и финансовой (бюджетной) отчетности в правильной оценке, систематически распределены по периодам в соответствии с требованиями учетной политики</w:t>
            </w:r>
          </w:p>
        </w:tc>
        <w:tc>
          <w:tcPr>
            <w:tcW w:w="69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61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r>
      <w:tr w:rsidR="00000000">
        <w:trPr>
          <w:divId w:val="660809879"/>
          <w:trHeight w:val="540"/>
        </w:trPr>
        <w:tc>
          <w:tcPr>
            <w:tcW w:w="112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Классифи</w:t>
            </w:r>
            <w:r>
              <w:softHyphen/>
            </w:r>
          </w:p>
          <w:p w:rsidR="00000000" w:rsidRDefault="00530CE6">
            <w:pPr>
              <w:pStyle w:val="a5"/>
            </w:pPr>
            <w:r>
              <w:t>кация</w:t>
            </w:r>
          </w:p>
        </w:tc>
        <w:tc>
          <w:tcPr>
            <w:tcW w:w="754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произведена классификация долгосрочных активов, операции по ним разнесены по надлежащим счетам</w:t>
            </w:r>
          </w:p>
        </w:tc>
        <w:tc>
          <w:tcPr>
            <w:tcW w:w="69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61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r>
      <w:tr w:rsidR="00000000">
        <w:trPr>
          <w:divId w:val="660809879"/>
          <w:trHeight w:val="540"/>
        </w:trPr>
        <w:tc>
          <w:tcPr>
            <w:tcW w:w="112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Понятность</w:t>
            </w:r>
          </w:p>
        </w:tc>
        <w:tc>
          <w:tcPr>
            <w:tcW w:w="754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финансовая информация по долгосрочным активам надежна представлена и раскрытия четко выра</w:t>
            </w:r>
            <w:r>
              <w:softHyphen/>
              <w:t>жены</w:t>
            </w:r>
          </w:p>
        </w:tc>
        <w:tc>
          <w:tcPr>
            <w:tcW w:w="69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61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r>
      <w:tr w:rsidR="00000000">
        <w:trPr>
          <w:divId w:val="660809879"/>
          <w:trHeight w:val="780"/>
        </w:trPr>
        <w:tc>
          <w:tcPr>
            <w:tcW w:w="112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Соответ</w:t>
            </w:r>
            <w:r>
              <w:softHyphen/>
            </w:r>
          </w:p>
          <w:p w:rsidR="00000000" w:rsidRDefault="00530CE6">
            <w:pPr>
              <w:pStyle w:val="a5"/>
            </w:pPr>
            <w:r>
              <w:t>ствие</w:t>
            </w:r>
          </w:p>
        </w:tc>
        <w:tc>
          <w:tcPr>
            <w:tcW w:w="754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операции с долгосрочными активами отражены в бухгалтерском учете в соответствии с норматив</w:t>
            </w:r>
            <w:r>
              <w:softHyphen/>
              <w:t>ными правовыми актами, регламентирующими порядок ведения бухгалтерского учета в Республи</w:t>
            </w:r>
            <w:r>
              <w:softHyphen/>
              <w:t>ке Казахстан</w:t>
            </w:r>
          </w:p>
        </w:tc>
        <w:tc>
          <w:tcPr>
            <w:tcW w:w="69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61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r>
    </w:tbl>
    <w:p w:rsidR="00000000" w:rsidRDefault="00530CE6">
      <w:pPr>
        <w:pStyle w:val="a5"/>
        <w:divId w:val="660809879"/>
      </w:pPr>
      <w:r>
        <w:t xml:space="preserve">Выводы. Выявленная ошибка в размере  ___________       </w:t>
      </w:r>
      <w:r>
        <w:t>тенге существенна</w:t>
      </w:r>
    </w:p>
    <w:p w:rsidR="00000000" w:rsidRDefault="00530CE6">
      <w:pPr>
        <w:pStyle w:val="a5"/>
        <w:divId w:val="660809879"/>
      </w:pPr>
      <w:r>
        <w:t>(несущественна). Государственный аудитор подтверждает (подтверждает c учетом замечаний, не подтверждает, отказывается от выражения мнения) данные на___    по статьям ___   .</w:t>
      </w:r>
    </w:p>
    <w:p w:rsidR="00000000" w:rsidRDefault="00530CE6">
      <w:pPr>
        <w:pStyle w:val="a5"/>
        <w:divId w:val="660809879"/>
      </w:pPr>
      <w:r>
        <w:t>Государственный аудитор:   ___________   _______________________</w:t>
      </w:r>
      <w:r>
        <w:t>_________________________________      </w:t>
      </w:r>
    </w:p>
    <w:p w:rsidR="00000000" w:rsidRDefault="00530CE6">
      <w:pPr>
        <w:pStyle w:val="a5"/>
        <w:divId w:val="660809879"/>
      </w:pPr>
      <w:r>
        <w:t>                                                      подпись (Ф.И.О. (при его наличии))</w:t>
      </w:r>
    </w:p>
    <w:p w:rsidR="00000000" w:rsidRDefault="00530CE6">
      <w:pPr>
        <w:pStyle w:val="a5"/>
        <w:divId w:val="660809879"/>
      </w:pPr>
      <w:r>
        <w:t>Руководитель группы государственного аудита       ____________   __________________________________________________  </w:t>
      </w:r>
    </w:p>
    <w:p w:rsidR="00000000" w:rsidRDefault="00530CE6">
      <w:pPr>
        <w:pStyle w:val="a5"/>
        <w:divId w:val="660809879"/>
      </w:pPr>
      <w:r>
        <w:t>         </w:t>
      </w:r>
      <w:r>
        <w:t>                                                                           подпись        (Ф.И.О. (при его наличии))</w:t>
      </w:r>
    </w:p>
    <w:p w:rsidR="00000000" w:rsidRDefault="00530CE6">
      <w:pPr>
        <w:pStyle w:val="a5"/>
        <w:divId w:val="660809879"/>
      </w:pPr>
      <w:r>
        <w:t>« » __   20_____    года.</w:t>
      </w:r>
    </w:p>
    <w:p w:rsidR="00000000" w:rsidRDefault="00530CE6">
      <w:pPr>
        <w:pStyle w:val="a5"/>
        <w:divId w:val="660809879"/>
      </w:pPr>
      <w:r>
        <w:t> </w:t>
      </w:r>
    </w:p>
    <w:p w:rsidR="00000000" w:rsidRDefault="00530CE6">
      <w:pPr>
        <w:pStyle w:val="5"/>
        <w:rPr>
          <w:rFonts w:eastAsia="Times New Roman"/>
        </w:rPr>
      </w:pPr>
      <w:r>
        <w:rPr>
          <w:rFonts w:eastAsia="Times New Roman"/>
        </w:rPr>
        <w:t>Приложение 47</w:t>
      </w:r>
    </w:p>
    <w:p w:rsidR="00000000" w:rsidRDefault="00530CE6">
      <w:pPr>
        <w:pStyle w:val="a5"/>
        <w:jc w:val="right"/>
        <w:divId w:val="804858578"/>
      </w:pPr>
      <w:r>
        <w:t>к процедурному стандарту</w:t>
      </w:r>
    </w:p>
    <w:p w:rsidR="00000000" w:rsidRDefault="00530CE6">
      <w:pPr>
        <w:pStyle w:val="a5"/>
        <w:jc w:val="right"/>
        <w:divId w:val="804858578"/>
      </w:pPr>
      <w:r>
        <w:t>«Аудит финансовой отчетности»</w:t>
      </w:r>
    </w:p>
    <w:p w:rsidR="00000000" w:rsidRDefault="00530CE6">
      <w:pPr>
        <w:pStyle w:val="a5"/>
        <w:jc w:val="right"/>
        <w:divId w:val="804858578"/>
      </w:pPr>
      <w:r>
        <w:t>Форма</w:t>
      </w:r>
    </w:p>
    <w:p w:rsidR="00000000" w:rsidRDefault="00530CE6">
      <w:pPr>
        <w:pStyle w:val="a5"/>
        <w:jc w:val="center"/>
        <w:divId w:val="804858578"/>
      </w:pPr>
      <w:r>
        <w:rPr>
          <w:rStyle w:val="a6"/>
        </w:rPr>
        <w:t>РД - Программа проведения аудиторски</w:t>
      </w:r>
      <w:r>
        <w:rPr>
          <w:rStyle w:val="a6"/>
        </w:rPr>
        <w:t>х процедур прочих активов и</w:t>
      </w:r>
    </w:p>
    <w:p w:rsidR="00000000" w:rsidRDefault="00530CE6">
      <w:pPr>
        <w:pStyle w:val="a5"/>
        <w:jc w:val="center"/>
        <w:divId w:val="804858578"/>
      </w:pPr>
      <w:r>
        <w:rPr>
          <w:rStyle w:val="a6"/>
        </w:rPr>
        <w:t>обязательств (РД-ПАО)</w:t>
      </w:r>
    </w:p>
    <w:p w:rsidR="00000000" w:rsidRDefault="00530CE6">
      <w:pPr>
        <w:pStyle w:val="a5"/>
        <w:divId w:val="804858578"/>
      </w:pPr>
      <w:r>
        <w:t>Объект аудита    ___________________________________________________          </w:t>
      </w:r>
    </w:p>
    <w:p w:rsidR="00000000" w:rsidRDefault="00530CE6">
      <w:pPr>
        <w:pStyle w:val="a5"/>
        <w:divId w:val="804858578"/>
      </w:pPr>
      <w:r>
        <w:t>Период аудита              ______________________________________________</w:t>
      </w:r>
    </w:p>
    <w:p w:rsidR="00000000" w:rsidRDefault="00530CE6">
      <w:pPr>
        <w:pStyle w:val="a5"/>
        <w:divId w:val="804858578"/>
      </w:pPr>
      <w:r>
        <w:t>Сроки проведения аудита      ________________________</w:t>
      </w:r>
      <w:r>
        <w:t>_________________</w:t>
      </w:r>
    </w:p>
    <w:p w:rsidR="00000000" w:rsidRDefault="00530CE6">
      <w:pPr>
        <w:pStyle w:val="a5"/>
        <w:divId w:val="804858578"/>
      </w:pPr>
      <w:r>
        <w:t>Планируемый уровень существенности         ________________________________</w:t>
      </w:r>
    </w:p>
    <w:p w:rsidR="00000000" w:rsidRDefault="00530CE6">
      <w:pPr>
        <w:pStyle w:val="a5"/>
        <w:divId w:val="804858578"/>
      </w:pPr>
      <w:r>
        <w:t>Планируемый уровень существенности         _________________________________________</w:t>
      </w:r>
    </w:p>
    <w:p w:rsidR="00000000" w:rsidRDefault="00530CE6">
      <w:pPr>
        <w:pStyle w:val="a5"/>
        <w:divId w:val="804858578"/>
      </w:pPr>
      <w:r>
        <w:t>Государственный аудитор      ________________________________________________</w:t>
      </w:r>
      <w:r>
        <w:t>_________</w:t>
      </w:r>
    </w:p>
    <w:p w:rsidR="00000000" w:rsidRDefault="00530CE6">
      <w:pPr>
        <w:pStyle w:val="a5"/>
        <w:divId w:val="804858578"/>
      </w:pPr>
      <w:r>
        <w:t>Руководитель группы государственного аудита____________________________________________</w:t>
      </w:r>
    </w:p>
    <w:tbl>
      <w:tblPr>
        <w:tblW w:w="5000" w:type="pct"/>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507"/>
        <w:gridCol w:w="6775"/>
        <w:gridCol w:w="1243"/>
        <w:gridCol w:w="985"/>
      </w:tblGrid>
      <w:tr w:rsidR="00000000">
        <w:trPr>
          <w:divId w:val="804858578"/>
          <w:trHeight w:val="555"/>
        </w:trPr>
        <w:tc>
          <w:tcPr>
            <w:tcW w:w="51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w:t>
            </w:r>
          </w:p>
          <w:p w:rsidR="00000000" w:rsidRDefault="00530CE6">
            <w:pPr>
              <w:pStyle w:val="a5"/>
              <w:jc w:val="center"/>
            </w:pPr>
            <w:r>
              <w:t>п/п</w:t>
            </w:r>
          </w:p>
        </w:tc>
        <w:tc>
          <w:tcPr>
            <w:tcW w:w="720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Аудиторская процедура</w:t>
            </w:r>
          </w:p>
        </w:tc>
        <w:tc>
          <w:tcPr>
            <w:tcW w:w="127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Срок выпол</w:t>
            </w:r>
            <w:r>
              <w:softHyphen/>
              <w:t>нения</w:t>
            </w:r>
          </w:p>
        </w:tc>
        <w:tc>
          <w:tcPr>
            <w:tcW w:w="99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Ссылка на РД</w:t>
            </w:r>
          </w:p>
        </w:tc>
      </w:tr>
      <w:tr w:rsidR="00000000">
        <w:trPr>
          <w:divId w:val="804858578"/>
          <w:trHeight w:val="315"/>
        </w:trPr>
        <w:tc>
          <w:tcPr>
            <w:tcW w:w="51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1</w:t>
            </w:r>
          </w:p>
        </w:tc>
        <w:tc>
          <w:tcPr>
            <w:tcW w:w="720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2</w:t>
            </w:r>
          </w:p>
        </w:tc>
        <w:tc>
          <w:tcPr>
            <w:tcW w:w="127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3</w:t>
            </w:r>
          </w:p>
        </w:tc>
        <w:tc>
          <w:tcPr>
            <w:tcW w:w="99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4</w:t>
            </w:r>
          </w:p>
        </w:tc>
      </w:tr>
      <w:tr w:rsidR="00000000">
        <w:trPr>
          <w:divId w:val="804858578"/>
          <w:trHeight w:val="315"/>
        </w:trPr>
        <w:tc>
          <w:tcPr>
            <w:tcW w:w="9975" w:type="dxa"/>
            <w:gridSpan w:val="4"/>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Общие процедуры</w:t>
            </w:r>
          </w:p>
        </w:tc>
      </w:tr>
      <w:tr w:rsidR="00000000">
        <w:trPr>
          <w:divId w:val="804858578"/>
          <w:trHeight w:val="315"/>
        </w:trPr>
        <w:tc>
          <w:tcPr>
            <w:tcW w:w="51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1.</w:t>
            </w:r>
          </w:p>
        </w:tc>
        <w:tc>
          <w:tcPr>
            <w:tcW w:w="720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Запрос и изучение документов</w:t>
            </w:r>
          </w:p>
        </w:tc>
        <w:tc>
          <w:tcPr>
            <w:tcW w:w="127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99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r>
      <w:tr w:rsidR="00000000">
        <w:trPr>
          <w:divId w:val="804858578"/>
          <w:trHeight w:val="315"/>
        </w:trPr>
        <w:tc>
          <w:tcPr>
            <w:tcW w:w="51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2.</w:t>
            </w:r>
          </w:p>
        </w:tc>
        <w:tc>
          <w:tcPr>
            <w:tcW w:w="720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Проверка входящего сальдо</w:t>
            </w:r>
          </w:p>
        </w:tc>
        <w:tc>
          <w:tcPr>
            <w:tcW w:w="127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99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r>
      <w:tr w:rsidR="00000000">
        <w:trPr>
          <w:divId w:val="804858578"/>
          <w:trHeight w:val="315"/>
        </w:trPr>
        <w:tc>
          <w:tcPr>
            <w:tcW w:w="51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3.</w:t>
            </w:r>
          </w:p>
        </w:tc>
        <w:tc>
          <w:tcPr>
            <w:tcW w:w="720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Сверка данных синтетического и аналитического учета</w:t>
            </w:r>
          </w:p>
        </w:tc>
        <w:tc>
          <w:tcPr>
            <w:tcW w:w="127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99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r>
      <w:tr w:rsidR="00000000">
        <w:trPr>
          <w:divId w:val="804858578"/>
          <w:trHeight w:val="315"/>
        </w:trPr>
        <w:tc>
          <w:tcPr>
            <w:tcW w:w="51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4.</w:t>
            </w:r>
          </w:p>
        </w:tc>
        <w:tc>
          <w:tcPr>
            <w:tcW w:w="720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Подтверждение первичной оценки службы внутреннего контроля и бухгалтерского учета</w:t>
            </w:r>
          </w:p>
        </w:tc>
        <w:tc>
          <w:tcPr>
            <w:tcW w:w="127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99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r>
      <w:tr w:rsidR="00000000">
        <w:trPr>
          <w:divId w:val="804858578"/>
          <w:trHeight w:val="315"/>
        </w:trPr>
        <w:tc>
          <w:tcPr>
            <w:tcW w:w="51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5.</w:t>
            </w:r>
          </w:p>
        </w:tc>
        <w:tc>
          <w:tcPr>
            <w:tcW w:w="720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Определение приоритетных направлений проверки</w:t>
            </w:r>
          </w:p>
        </w:tc>
        <w:tc>
          <w:tcPr>
            <w:tcW w:w="127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99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r>
      <w:tr w:rsidR="00000000">
        <w:trPr>
          <w:divId w:val="804858578"/>
          <w:trHeight w:val="315"/>
        </w:trPr>
        <w:tc>
          <w:tcPr>
            <w:tcW w:w="9975" w:type="dxa"/>
            <w:gridSpan w:val="4"/>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Процедуры проверки по существу</w:t>
            </w:r>
          </w:p>
        </w:tc>
      </w:tr>
      <w:tr w:rsidR="00000000">
        <w:trPr>
          <w:divId w:val="804858578"/>
          <w:trHeight w:val="615"/>
        </w:trPr>
        <w:tc>
          <w:tcPr>
            <w:tcW w:w="51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6.</w:t>
            </w:r>
          </w:p>
        </w:tc>
        <w:tc>
          <w:tcPr>
            <w:tcW w:w="720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Проверка наличия прочих активов и обязательств Проведение инвентаризации</w:t>
            </w:r>
          </w:p>
        </w:tc>
        <w:tc>
          <w:tcPr>
            <w:tcW w:w="127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99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r>
      <w:tr w:rsidR="00000000">
        <w:trPr>
          <w:divId w:val="804858578"/>
          <w:trHeight w:val="900"/>
        </w:trPr>
        <w:tc>
          <w:tcPr>
            <w:tcW w:w="51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7.</w:t>
            </w:r>
          </w:p>
        </w:tc>
        <w:tc>
          <w:tcPr>
            <w:tcW w:w="720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Проверка правильности отражения операций по прочим активам и обязательствам: проверка отражения операций по договорам концессии проверка правильности отражения операции по аренде</w:t>
            </w:r>
          </w:p>
        </w:tc>
        <w:tc>
          <w:tcPr>
            <w:tcW w:w="127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99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r>
      <w:tr w:rsidR="00000000">
        <w:trPr>
          <w:divId w:val="804858578"/>
          <w:trHeight w:val="315"/>
        </w:trPr>
        <w:tc>
          <w:tcPr>
            <w:tcW w:w="51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8.</w:t>
            </w:r>
          </w:p>
        </w:tc>
        <w:tc>
          <w:tcPr>
            <w:tcW w:w="720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Подтверждение сальдо отчетного периода</w:t>
            </w:r>
          </w:p>
        </w:tc>
        <w:tc>
          <w:tcPr>
            <w:tcW w:w="127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99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r>
      <w:tr w:rsidR="00000000">
        <w:trPr>
          <w:divId w:val="804858578"/>
          <w:trHeight w:val="540"/>
        </w:trPr>
        <w:tc>
          <w:tcPr>
            <w:tcW w:w="51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9.</w:t>
            </w:r>
          </w:p>
        </w:tc>
        <w:tc>
          <w:tcPr>
            <w:tcW w:w="720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Проверка полноты и точности раскрытия информации прочих активов и обязательств в финан</w:t>
            </w:r>
            <w:r>
              <w:softHyphen/>
              <w:t>совой отчетности</w:t>
            </w:r>
          </w:p>
        </w:tc>
        <w:tc>
          <w:tcPr>
            <w:tcW w:w="127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99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r>
      <w:tr w:rsidR="00000000">
        <w:trPr>
          <w:divId w:val="804858578"/>
          <w:trHeight w:val="315"/>
        </w:trPr>
        <w:tc>
          <w:tcPr>
            <w:tcW w:w="9975" w:type="dxa"/>
            <w:gridSpan w:val="4"/>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Заключительные процедуры</w:t>
            </w:r>
          </w:p>
        </w:tc>
      </w:tr>
      <w:tr w:rsidR="00000000">
        <w:trPr>
          <w:divId w:val="804858578"/>
          <w:trHeight w:val="315"/>
        </w:trPr>
        <w:tc>
          <w:tcPr>
            <w:tcW w:w="51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10.</w:t>
            </w:r>
          </w:p>
        </w:tc>
        <w:tc>
          <w:tcPr>
            <w:tcW w:w="720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Анализ выявленных ошибок и их влияния на достоверность финансовой отчетности</w:t>
            </w:r>
          </w:p>
        </w:tc>
        <w:tc>
          <w:tcPr>
            <w:tcW w:w="127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99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r>
      <w:tr w:rsidR="00000000">
        <w:trPr>
          <w:divId w:val="804858578"/>
          <w:trHeight w:val="555"/>
        </w:trPr>
        <w:tc>
          <w:tcPr>
            <w:tcW w:w="51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11.</w:t>
            </w:r>
          </w:p>
        </w:tc>
        <w:tc>
          <w:tcPr>
            <w:tcW w:w="720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Формирование мнения о достоверности отражения в финансовой отчетности прочих активов и обязательств</w:t>
            </w:r>
          </w:p>
        </w:tc>
        <w:tc>
          <w:tcPr>
            <w:tcW w:w="127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99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r>
    </w:tbl>
    <w:p w:rsidR="00000000" w:rsidRDefault="00530CE6">
      <w:pPr>
        <w:pStyle w:val="a5"/>
        <w:divId w:val="804858578"/>
      </w:pPr>
      <w:r>
        <w:t>Примечание. Данные тесты не являются обязательными, государственный аудитор может вносить изменения или дополнять их в процессе проведения аудита в</w:t>
      </w:r>
      <w:r>
        <w:t xml:space="preserve"> зависимости от изменения оценки неотъемлемого риска и риска средств контроля.</w:t>
      </w:r>
    </w:p>
    <w:p w:rsidR="00000000" w:rsidRDefault="00530CE6">
      <w:pPr>
        <w:pStyle w:val="a5"/>
        <w:divId w:val="804858578"/>
      </w:pPr>
      <w:r>
        <w:t>Государственный аудитор:   ________     ___________________________________________________      </w:t>
      </w:r>
    </w:p>
    <w:p w:rsidR="00000000" w:rsidRDefault="00530CE6">
      <w:pPr>
        <w:pStyle w:val="a5"/>
        <w:divId w:val="804858578"/>
      </w:pPr>
      <w:r>
        <w:t>                                          подпись               (Ф.И.О. (при ег</w:t>
      </w:r>
      <w:r>
        <w:t>о наличии))</w:t>
      </w:r>
    </w:p>
    <w:p w:rsidR="00000000" w:rsidRDefault="00530CE6">
      <w:pPr>
        <w:pStyle w:val="a5"/>
        <w:divId w:val="804858578"/>
      </w:pPr>
      <w:r>
        <w:t>Руководитель группы государственного аудита __________     ______________________________________________        </w:t>
      </w:r>
    </w:p>
    <w:p w:rsidR="00000000" w:rsidRDefault="00530CE6">
      <w:pPr>
        <w:pStyle w:val="a5"/>
        <w:divId w:val="804858578"/>
      </w:pPr>
      <w:r>
        <w:t>                                                                             подпись                  (Ф.И.О. (при его наличии))</w:t>
      </w:r>
    </w:p>
    <w:p w:rsidR="00000000" w:rsidRDefault="00530CE6">
      <w:pPr>
        <w:pStyle w:val="5"/>
        <w:rPr>
          <w:rFonts w:eastAsia="Times New Roman"/>
        </w:rPr>
      </w:pPr>
      <w:r>
        <w:rPr>
          <w:rFonts w:eastAsia="Times New Roman"/>
        </w:rPr>
        <w:t>Приложение 48</w:t>
      </w:r>
    </w:p>
    <w:p w:rsidR="00000000" w:rsidRDefault="00530CE6">
      <w:pPr>
        <w:pStyle w:val="a5"/>
        <w:jc w:val="right"/>
        <w:divId w:val="673801531"/>
      </w:pPr>
      <w:r>
        <w:t>к процедурному стандарту</w:t>
      </w:r>
    </w:p>
    <w:p w:rsidR="00000000" w:rsidRDefault="00530CE6">
      <w:pPr>
        <w:pStyle w:val="a5"/>
        <w:jc w:val="right"/>
        <w:divId w:val="673801531"/>
      </w:pPr>
      <w:r>
        <w:t>«Аудит финансовой отчетности»</w:t>
      </w:r>
    </w:p>
    <w:p w:rsidR="00000000" w:rsidRDefault="00530CE6">
      <w:pPr>
        <w:pStyle w:val="a5"/>
        <w:jc w:val="right"/>
        <w:divId w:val="673801531"/>
      </w:pPr>
      <w:r>
        <w:t>Форма</w:t>
      </w:r>
    </w:p>
    <w:p w:rsidR="00000000" w:rsidRDefault="00530CE6">
      <w:pPr>
        <w:pStyle w:val="a5"/>
        <w:jc w:val="center"/>
        <w:divId w:val="673801531"/>
      </w:pPr>
      <w:r>
        <w:rPr>
          <w:rStyle w:val="a6"/>
        </w:rPr>
        <w:t>РД - Входящее сальдо прочих активов и обязательств (РД-ВСАО)</w:t>
      </w:r>
    </w:p>
    <w:p w:rsidR="00000000" w:rsidRDefault="00530CE6">
      <w:pPr>
        <w:pStyle w:val="a5"/>
        <w:divId w:val="673801531"/>
      </w:pPr>
      <w:r>
        <w:t>Объект аудита     ________________________________________________________________________________         </w:t>
      </w:r>
    </w:p>
    <w:p w:rsidR="00000000" w:rsidRDefault="00530CE6">
      <w:pPr>
        <w:pStyle w:val="a5"/>
        <w:divId w:val="673801531"/>
      </w:pPr>
      <w:r>
        <w:t>Период аудит</w:t>
      </w:r>
      <w:r>
        <w:t>а              __________________________________________________________________________</w:t>
      </w:r>
    </w:p>
    <w:p w:rsidR="00000000" w:rsidRDefault="00530CE6">
      <w:pPr>
        <w:pStyle w:val="a5"/>
        <w:divId w:val="673801531"/>
      </w:pPr>
      <w:r>
        <w:t>Сроки проведения аудита      ______________________________________________________________________</w:t>
      </w:r>
    </w:p>
    <w:p w:rsidR="00000000" w:rsidRDefault="00530CE6">
      <w:pPr>
        <w:pStyle w:val="a5"/>
        <w:divId w:val="673801531"/>
      </w:pPr>
      <w:r>
        <w:t>Государственный аудитор      _____________________________________</w:t>
      </w:r>
      <w:r>
        <w:t>__________________________________</w:t>
      </w:r>
    </w:p>
    <w:p w:rsidR="00000000" w:rsidRDefault="00530CE6">
      <w:pPr>
        <w:pStyle w:val="a5"/>
        <w:divId w:val="673801531"/>
      </w:pPr>
      <w:r>
        <w:t>Руководитель группы государственного аудита        _____________________________________________________</w:t>
      </w:r>
    </w:p>
    <w:tbl>
      <w:tblPr>
        <w:tblW w:w="5000" w:type="pct"/>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920"/>
        <w:gridCol w:w="1998"/>
        <w:gridCol w:w="1850"/>
        <w:gridCol w:w="1998"/>
        <w:gridCol w:w="1850"/>
        <w:gridCol w:w="894"/>
      </w:tblGrid>
      <w:tr w:rsidR="00000000">
        <w:trPr>
          <w:divId w:val="673801531"/>
          <w:trHeight w:val="615"/>
        </w:trPr>
        <w:tc>
          <w:tcPr>
            <w:tcW w:w="930" w:type="dxa"/>
            <w:vMerge w:val="restart"/>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Показа</w:t>
            </w:r>
            <w:r>
              <w:softHyphen/>
            </w:r>
          </w:p>
          <w:p w:rsidR="00000000" w:rsidRDefault="00530CE6">
            <w:pPr>
              <w:pStyle w:val="a5"/>
              <w:jc w:val="center"/>
            </w:pPr>
            <w:r>
              <w:t>тели</w:t>
            </w:r>
          </w:p>
        </w:tc>
        <w:tc>
          <w:tcPr>
            <w:tcW w:w="4065" w:type="dxa"/>
            <w:gridSpan w:val="2"/>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По данным бухгалтерского учета</w:t>
            </w:r>
          </w:p>
        </w:tc>
        <w:tc>
          <w:tcPr>
            <w:tcW w:w="4065" w:type="dxa"/>
            <w:gridSpan w:val="2"/>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По данным аудита</w:t>
            </w:r>
          </w:p>
        </w:tc>
        <w:tc>
          <w:tcPr>
            <w:tcW w:w="915" w:type="dxa"/>
            <w:vMerge w:val="restart"/>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Откло</w:t>
            </w:r>
            <w:r>
              <w:softHyphen/>
            </w:r>
          </w:p>
          <w:p w:rsidR="00000000" w:rsidRDefault="00530CE6">
            <w:pPr>
              <w:pStyle w:val="a5"/>
              <w:jc w:val="center"/>
            </w:pPr>
            <w:r>
              <w:t>нение</w:t>
            </w:r>
          </w:p>
        </w:tc>
      </w:tr>
      <w:tr w:rsidR="00000000">
        <w:trPr>
          <w:divId w:val="673801531"/>
          <w:trHeight w:val="540"/>
        </w:trPr>
        <w:tc>
          <w:tcPr>
            <w:tcW w:w="0" w:type="auto"/>
            <w:vMerge/>
            <w:tcBorders>
              <w:top w:val="single" w:sz="6" w:space="0" w:color="CCCCCC"/>
              <w:left w:val="single" w:sz="6" w:space="0" w:color="CCCCCC"/>
              <w:bottom w:val="single" w:sz="6" w:space="0" w:color="CCCCCC"/>
              <w:right w:val="single" w:sz="6" w:space="0" w:color="CCCCCC"/>
            </w:tcBorders>
            <w:vAlign w:val="center"/>
            <w:hideMark/>
          </w:tcPr>
          <w:p w:rsidR="00000000" w:rsidRDefault="00530CE6">
            <w:pPr>
              <w:rPr>
                <w:sz w:val="24"/>
                <w:szCs w:val="24"/>
              </w:rPr>
            </w:pPr>
          </w:p>
        </w:tc>
        <w:tc>
          <w:tcPr>
            <w:tcW w:w="208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на конец предыдущего периода</w:t>
            </w:r>
          </w:p>
        </w:tc>
        <w:tc>
          <w:tcPr>
            <w:tcW w:w="198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на начало отчетного периода</w:t>
            </w:r>
          </w:p>
        </w:tc>
        <w:tc>
          <w:tcPr>
            <w:tcW w:w="208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на конец предыдущего периода</w:t>
            </w:r>
          </w:p>
        </w:tc>
        <w:tc>
          <w:tcPr>
            <w:tcW w:w="198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на начало отчетного периода</w:t>
            </w:r>
          </w:p>
        </w:tc>
        <w:tc>
          <w:tcPr>
            <w:tcW w:w="0" w:type="auto"/>
            <w:vMerge/>
            <w:tcBorders>
              <w:top w:val="single" w:sz="6" w:space="0" w:color="CCCCCC"/>
              <w:left w:val="single" w:sz="6" w:space="0" w:color="CCCCCC"/>
              <w:bottom w:val="single" w:sz="6" w:space="0" w:color="CCCCCC"/>
              <w:right w:val="single" w:sz="6" w:space="0" w:color="CCCCCC"/>
            </w:tcBorders>
            <w:vAlign w:val="center"/>
            <w:hideMark/>
          </w:tcPr>
          <w:p w:rsidR="00000000" w:rsidRDefault="00530CE6">
            <w:pPr>
              <w:rPr>
                <w:sz w:val="24"/>
                <w:szCs w:val="24"/>
              </w:rPr>
            </w:pPr>
          </w:p>
        </w:tc>
      </w:tr>
      <w:tr w:rsidR="00000000">
        <w:trPr>
          <w:divId w:val="673801531"/>
          <w:trHeight w:val="315"/>
        </w:trPr>
        <w:tc>
          <w:tcPr>
            <w:tcW w:w="93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1</w:t>
            </w:r>
          </w:p>
        </w:tc>
        <w:tc>
          <w:tcPr>
            <w:tcW w:w="208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2</w:t>
            </w:r>
          </w:p>
        </w:tc>
        <w:tc>
          <w:tcPr>
            <w:tcW w:w="198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3</w:t>
            </w:r>
          </w:p>
        </w:tc>
        <w:tc>
          <w:tcPr>
            <w:tcW w:w="208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4</w:t>
            </w:r>
          </w:p>
        </w:tc>
        <w:tc>
          <w:tcPr>
            <w:tcW w:w="198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5</w:t>
            </w:r>
          </w:p>
        </w:tc>
        <w:tc>
          <w:tcPr>
            <w:tcW w:w="91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6</w:t>
            </w:r>
          </w:p>
        </w:tc>
      </w:tr>
      <w:tr w:rsidR="00000000">
        <w:trPr>
          <w:divId w:val="673801531"/>
          <w:trHeight w:val="315"/>
        </w:trPr>
        <w:tc>
          <w:tcPr>
            <w:tcW w:w="93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208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198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208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198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91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r>
    </w:tbl>
    <w:p w:rsidR="00000000" w:rsidRDefault="00530CE6">
      <w:pPr>
        <w:pStyle w:val="a5"/>
        <w:divId w:val="673801531"/>
      </w:pPr>
      <w:r>
        <w:t xml:space="preserve">Государственный аудитор:   ________        </w:t>
      </w:r>
      <w:r>
        <w:t>________________________________________________________________                 </w:t>
      </w:r>
    </w:p>
    <w:p w:rsidR="00000000" w:rsidRDefault="00530CE6">
      <w:pPr>
        <w:pStyle w:val="a5"/>
        <w:divId w:val="673801531"/>
      </w:pPr>
      <w:r>
        <w:t>                                               подпись              (Ф.И.О. (при его наличии))</w:t>
      </w:r>
    </w:p>
    <w:p w:rsidR="00000000" w:rsidRDefault="00530CE6">
      <w:pPr>
        <w:pStyle w:val="a5"/>
        <w:divId w:val="673801531"/>
      </w:pPr>
      <w:r>
        <w:t xml:space="preserve">Руководитель группы государственного аудита     ___________                    </w:t>
      </w:r>
      <w:r>
        <w:t>_____________________________________                  </w:t>
      </w:r>
    </w:p>
    <w:p w:rsidR="00000000" w:rsidRDefault="00530CE6">
      <w:pPr>
        <w:pStyle w:val="a5"/>
        <w:divId w:val="673801531"/>
      </w:pPr>
      <w:r>
        <w:t>                                                                               подпись                             (Ф.И.О. (при его наличии))</w:t>
      </w:r>
    </w:p>
    <w:p w:rsidR="00000000" w:rsidRDefault="00530CE6">
      <w:pPr>
        <w:pStyle w:val="a5"/>
        <w:divId w:val="673801531"/>
      </w:pPr>
      <w:r>
        <w:t>« » _________  20__________ года.</w:t>
      </w:r>
    </w:p>
    <w:p w:rsidR="00000000" w:rsidRDefault="00530CE6">
      <w:pPr>
        <w:pStyle w:val="a5"/>
        <w:divId w:val="673801531"/>
      </w:pPr>
      <w:r>
        <w:t> </w:t>
      </w:r>
    </w:p>
    <w:p w:rsidR="00000000" w:rsidRDefault="00530CE6">
      <w:pPr>
        <w:pStyle w:val="5"/>
        <w:rPr>
          <w:rFonts w:eastAsia="Times New Roman"/>
        </w:rPr>
      </w:pPr>
      <w:r>
        <w:rPr>
          <w:rFonts w:eastAsia="Times New Roman"/>
        </w:rPr>
        <w:t xml:space="preserve">Приложение 49 </w:t>
      </w:r>
    </w:p>
    <w:p w:rsidR="00000000" w:rsidRDefault="00530CE6">
      <w:pPr>
        <w:pStyle w:val="a5"/>
        <w:jc w:val="right"/>
        <w:divId w:val="2089035597"/>
      </w:pPr>
      <w:r>
        <w:t>к процедурному стандарту</w:t>
      </w:r>
    </w:p>
    <w:p w:rsidR="00000000" w:rsidRDefault="00530CE6">
      <w:pPr>
        <w:pStyle w:val="a5"/>
        <w:jc w:val="right"/>
        <w:divId w:val="2089035597"/>
      </w:pPr>
      <w:r>
        <w:t>«Аудит финансовой отчетности»</w:t>
      </w:r>
    </w:p>
    <w:p w:rsidR="00000000" w:rsidRDefault="00530CE6">
      <w:pPr>
        <w:pStyle w:val="a5"/>
        <w:jc w:val="right"/>
        <w:divId w:val="2089035597"/>
      </w:pPr>
      <w:r>
        <w:t>Форма</w:t>
      </w:r>
    </w:p>
    <w:p w:rsidR="00000000" w:rsidRDefault="00530CE6">
      <w:pPr>
        <w:pStyle w:val="a5"/>
        <w:jc w:val="center"/>
        <w:divId w:val="2089035597"/>
      </w:pPr>
      <w:r>
        <w:rPr>
          <w:rStyle w:val="a6"/>
        </w:rPr>
        <w:t>РД - Исходящее сальдо прочих активов и обязательств (РД-ИСАО)</w:t>
      </w:r>
    </w:p>
    <w:p w:rsidR="00000000" w:rsidRDefault="00530CE6">
      <w:pPr>
        <w:pStyle w:val="a5"/>
        <w:divId w:val="2089035597"/>
      </w:pPr>
      <w:r>
        <w:t>Объект аудита      ___________________________________________________________________________________        </w:t>
      </w:r>
    </w:p>
    <w:p w:rsidR="00000000" w:rsidRDefault="00530CE6">
      <w:pPr>
        <w:pStyle w:val="a5"/>
        <w:divId w:val="2089035597"/>
      </w:pPr>
      <w:r>
        <w:t>Период аудита         </w:t>
      </w:r>
      <w:r>
        <w:t>     _______________________________________________________________________________</w:t>
      </w:r>
    </w:p>
    <w:p w:rsidR="00000000" w:rsidRDefault="00530CE6">
      <w:pPr>
        <w:pStyle w:val="a5"/>
        <w:divId w:val="2089035597"/>
      </w:pPr>
      <w:r>
        <w:t>Сроки проведения аудита      __________________________________________________________________________</w:t>
      </w:r>
    </w:p>
    <w:p w:rsidR="00000000" w:rsidRDefault="00530CE6">
      <w:pPr>
        <w:pStyle w:val="a5"/>
        <w:divId w:val="2089035597"/>
      </w:pPr>
      <w:r>
        <w:t>Государственный аудитор      ______________________________________</w:t>
      </w:r>
      <w:r>
        <w:t>_____________________________________</w:t>
      </w:r>
    </w:p>
    <w:p w:rsidR="00000000" w:rsidRDefault="00530CE6">
      <w:pPr>
        <w:pStyle w:val="a5"/>
        <w:divId w:val="2089035597"/>
      </w:pPr>
      <w:r>
        <w:t>Руководитель группы государственного аудита        _______________________________________________________</w:t>
      </w:r>
    </w:p>
    <w:tbl>
      <w:tblPr>
        <w:tblW w:w="5000" w:type="pct"/>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433"/>
        <w:gridCol w:w="922"/>
        <w:gridCol w:w="590"/>
        <w:gridCol w:w="636"/>
        <w:gridCol w:w="971"/>
        <w:gridCol w:w="922"/>
        <w:gridCol w:w="590"/>
        <w:gridCol w:w="636"/>
        <w:gridCol w:w="922"/>
        <w:gridCol w:w="922"/>
        <w:gridCol w:w="590"/>
        <w:gridCol w:w="636"/>
        <w:gridCol w:w="740"/>
      </w:tblGrid>
      <w:tr w:rsidR="00000000">
        <w:trPr>
          <w:divId w:val="2089035597"/>
          <w:trHeight w:val="615"/>
        </w:trPr>
        <w:tc>
          <w:tcPr>
            <w:tcW w:w="525" w:type="dxa"/>
            <w:vMerge w:val="restart"/>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По</w:t>
            </w:r>
            <w:r>
              <w:softHyphen/>
            </w:r>
          </w:p>
          <w:p w:rsidR="00000000" w:rsidRDefault="00530CE6">
            <w:pPr>
              <w:pStyle w:val="a5"/>
              <w:jc w:val="center"/>
            </w:pPr>
            <w:r>
              <w:t>ка-</w:t>
            </w:r>
          </w:p>
          <w:p w:rsidR="00000000" w:rsidRDefault="00530CE6">
            <w:pPr>
              <w:pStyle w:val="a5"/>
              <w:jc w:val="center"/>
            </w:pPr>
            <w:r>
              <w:t>за-</w:t>
            </w:r>
          </w:p>
          <w:p w:rsidR="00000000" w:rsidRDefault="00530CE6">
            <w:pPr>
              <w:pStyle w:val="a5"/>
              <w:jc w:val="center"/>
            </w:pPr>
            <w:r>
              <w:t>те-</w:t>
            </w:r>
          </w:p>
          <w:p w:rsidR="00000000" w:rsidRDefault="00530CE6">
            <w:pPr>
              <w:pStyle w:val="a5"/>
              <w:jc w:val="center"/>
            </w:pPr>
            <w:r>
              <w:t>ли</w:t>
            </w:r>
          </w:p>
        </w:tc>
        <w:tc>
          <w:tcPr>
            <w:tcW w:w="3285" w:type="dxa"/>
            <w:gridSpan w:val="4"/>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По данным бухгалтерского учета</w:t>
            </w:r>
          </w:p>
        </w:tc>
        <w:tc>
          <w:tcPr>
            <w:tcW w:w="3210" w:type="dxa"/>
            <w:gridSpan w:val="4"/>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По данным аудита</w:t>
            </w:r>
          </w:p>
        </w:tc>
        <w:tc>
          <w:tcPr>
            <w:tcW w:w="2970" w:type="dxa"/>
            <w:gridSpan w:val="4"/>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Отклонение</w:t>
            </w:r>
          </w:p>
        </w:tc>
      </w:tr>
      <w:tr w:rsidR="00000000">
        <w:trPr>
          <w:divId w:val="2089035597"/>
          <w:trHeight w:val="1920"/>
        </w:trPr>
        <w:tc>
          <w:tcPr>
            <w:tcW w:w="0" w:type="auto"/>
            <w:vMerge/>
            <w:tcBorders>
              <w:top w:val="single" w:sz="6" w:space="0" w:color="CCCCCC"/>
              <w:left w:val="single" w:sz="6" w:space="0" w:color="CCCCCC"/>
              <w:bottom w:val="single" w:sz="6" w:space="0" w:color="CCCCCC"/>
              <w:right w:val="single" w:sz="6" w:space="0" w:color="CCCCCC"/>
            </w:tcBorders>
            <w:vAlign w:val="center"/>
            <w:hideMark/>
          </w:tcPr>
          <w:p w:rsidR="00000000" w:rsidRDefault="00530CE6">
            <w:pPr>
              <w:rPr>
                <w:sz w:val="24"/>
                <w:szCs w:val="24"/>
              </w:rPr>
            </w:pPr>
          </w:p>
        </w:tc>
        <w:tc>
          <w:tcPr>
            <w:tcW w:w="100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Остаток на нача</w:t>
            </w:r>
            <w:r>
              <w:softHyphen/>
              <w:t>ло отчет</w:t>
            </w:r>
            <w:r>
              <w:softHyphen/>
              <w:t>ного пе</w:t>
            </w:r>
            <w:r>
              <w:softHyphen/>
              <w:t>риода</w:t>
            </w:r>
          </w:p>
        </w:tc>
        <w:tc>
          <w:tcPr>
            <w:tcW w:w="64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По</w:t>
            </w:r>
            <w:r>
              <w:softHyphen/>
            </w:r>
          </w:p>
          <w:p w:rsidR="00000000" w:rsidRDefault="00530CE6">
            <w:pPr>
              <w:pStyle w:val="a5"/>
              <w:jc w:val="center"/>
            </w:pPr>
            <w:r>
              <w:t>сту</w:t>
            </w:r>
            <w:r>
              <w:softHyphen/>
            </w:r>
          </w:p>
          <w:p w:rsidR="00000000" w:rsidRDefault="00530CE6">
            <w:pPr>
              <w:pStyle w:val="a5"/>
              <w:jc w:val="center"/>
            </w:pPr>
            <w:r>
              <w:t>пи</w:t>
            </w:r>
            <w:r>
              <w:softHyphen/>
            </w:r>
          </w:p>
          <w:p w:rsidR="00000000" w:rsidRDefault="00530CE6">
            <w:pPr>
              <w:pStyle w:val="a5"/>
              <w:jc w:val="center"/>
            </w:pPr>
            <w:r>
              <w:t>ло/</w:t>
            </w:r>
          </w:p>
          <w:p w:rsidR="00000000" w:rsidRDefault="00530CE6">
            <w:pPr>
              <w:pStyle w:val="a5"/>
              <w:jc w:val="center"/>
            </w:pPr>
            <w:r>
              <w:t>На-</w:t>
            </w:r>
          </w:p>
          <w:p w:rsidR="00000000" w:rsidRDefault="00530CE6">
            <w:pPr>
              <w:pStyle w:val="a5"/>
              <w:jc w:val="center"/>
            </w:pPr>
            <w:r>
              <w:t>чис</w:t>
            </w:r>
            <w:r>
              <w:softHyphen/>
            </w:r>
          </w:p>
          <w:p w:rsidR="00000000" w:rsidRDefault="00530CE6">
            <w:pPr>
              <w:pStyle w:val="a5"/>
              <w:jc w:val="center"/>
            </w:pPr>
            <w:r>
              <w:t>лено</w:t>
            </w:r>
          </w:p>
        </w:tc>
        <w:tc>
          <w:tcPr>
            <w:tcW w:w="67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Вы-</w:t>
            </w:r>
          </w:p>
          <w:p w:rsidR="00000000" w:rsidRDefault="00530CE6">
            <w:pPr>
              <w:pStyle w:val="a5"/>
              <w:jc w:val="center"/>
            </w:pPr>
            <w:r>
              <w:t>бы</w:t>
            </w:r>
            <w:r>
              <w:softHyphen/>
            </w:r>
          </w:p>
          <w:p w:rsidR="00000000" w:rsidRDefault="00530CE6">
            <w:pPr>
              <w:pStyle w:val="a5"/>
              <w:jc w:val="center"/>
            </w:pPr>
            <w:r>
              <w:t>ло/</w:t>
            </w:r>
          </w:p>
          <w:p w:rsidR="00000000" w:rsidRDefault="00530CE6">
            <w:pPr>
              <w:pStyle w:val="a5"/>
              <w:jc w:val="center"/>
            </w:pPr>
            <w:r>
              <w:t>Упла</w:t>
            </w:r>
            <w:r>
              <w:softHyphen/>
            </w:r>
          </w:p>
          <w:p w:rsidR="00000000" w:rsidRDefault="00530CE6">
            <w:pPr>
              <w:pStyle w:val="a5"/>
              <w:jc w:val="center"/>
            </w:pPr>
            <w:r>
              <w:t>чено</w:t>
            </w:r>
          </w:p>
        </w:tc>
        <w:tc>
          <w:tcPr>
            <w:tcW w:w="94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Остаток на конец отчетно</w:t>
            </w:r>
            <w:r>
              <w:softHyphen/>
              <w:t>го перио</w:t>
            </w:r>
            <w:r>
              <w:softHyphen/>
              <w:t>да</w:t>
            </w:r>
          </w:p>
        </w:tc>
        <w:tc>
          <w:tcPr>
            <w:tcW w:w="97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Остаток на нача</w:t>
            </w:r>
            <w:r>
              <w:softHyphen/>
              <w:t>ло отчет</w:t>
            </w:r>
            <w:r>
              <w:softHyphen/>
              <w:t>ного пе</w:t>
            </w:r>
            <w:r>
              <w:softHyphen/>
              <w:t>риода</w:t>
            </w:r>
          </w:p>
        </w:tc>
        <w:tc>
          <w:tcPr>
            <w:tcW w:w="64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По</w:t>
            </w:r>
            <w:r>
              <w:softHyphen/>
            </w:r>
          </w:p>
          <w:p w:rsidR="00000000" w:rsidRDefault="00530CE6">
            <w:pPr>
              <w:pStyle w:val="a5"/>
              <w:jc w:val="center"/>
            </w:pPr>
            <w:r>
              <w:t>сту</w:t>
            </w:r>
            <w:r>
              <w:softHyphen/>
            </w:r>
          </w:p>
          <w:p w:rsidR="00000000" w:rsidRDefault="00530CE6">
            <w:pPr>
              <w:pStyle w:val="a5"/>
              <w:jc w:val="center"/>
            </w:pPr>
            <w:r>
              <w:t>пи</w:t>
            </w:r>
            <w:r>
              <w:softHyphen/>
            </w:r>
          </w:p>
          <w:p w:rsidR="00000000" w:rsidRDefault="00530CE6">
            <w:pPr>
              <w:pStyle w:val="a5"/>
              <w:jc w:val="center"/>
            </w:pPr>
            <w:r>
              <w:t>ло/</w:t>
            </w:r>
          </w:p>
          <w:p w:rsidR="00000000" w:rsidRDefault="00530CE6">
            <w:pPr>
              <w:pStyle w:val="a5"/>
              <w:jc w:val="center"/>
            </w:pPr>
            <w:r>
              <w:t>На-</w:t>
            </w:r>
          </w:p>
          <w:p w:rsidR="00000000" w:rsidRDefault="00530CE6">
            <w:pPr>
              <w:pStyle w:val="a5"/>
              <w:jc w:val="center"/>
            </w:pPr>
            <w:r>
              <w:t>чис</w:t>
            </w:r>
            <w:r>
              <w:softHyphen/>
            </w:r>
          </w:p>
          <w:p w:rsidR="00000000" w:rsidRDefault="00530CE6">
            <w:pPr>
              <w:pStyle w:val="a5"/>
              <w:jc w:val="center"/>
            </w:pPr>
            <w:r>
              <w:t>лено</w:t>
            </w:r>
          </w:p>
        </w:tc>
        <w:tc>
          <w:tcPr>
            <w:tcW w:w="67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Вы-</w:t>
            </w:r>
          </w:p>
          <w:p w:rsidR="00000000" w:rsidRDefault="00530CE6">
            <w:pPr>
              <w:pStyle w:val="a5"/>
              <w:jc w:val="center"/>
            </w:pPr>
            <w:r>
              <w:t>бы</w:t>
            </w:r>
            <w:r>
              <w:softHyphen/>
            </w:r>
          </w:p>
          <w:p w:rsidR="00000000" w:rsidRDefault="00530CE6">
            <w:pPr>
              <w:pStyle w:val="a5"/>
              <w:jc w:val="center"/>
            </w:pPr>
            <w:r>
              <w:t>ло/</w:t>
            </w:r>
          </w:p>
          <w:p w:rsidR="00000000" w:rsidRDefault="00530CE6">
            <w:pPr>
              <w:pStyle w:val="a5"/>
              <w:jc w:val="center"/>
            </w:pPr>
            <w:r>
              <w:t>Упла</w:t>
            </w:r>
            <w:r>
              <w:softHyphen/>
            </w:r>
          </w:p>
          <w:p w:rsidR="00000000" w:rsidRDefault="00530CE6">
            <w:pPr>
              <w:pStyle w:val="a5"/>
              <w:jc w:val="center"/>
            </w:pPr>
            <w:r>
              <w:t>чено</w:t>
            </w:r>
          </w:p>
        </w:tc>
        <w:tc>
          <w:tcPr>
            <w:tcW w:w="90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Остаток на ко</w:t>
            </w:r>
            <w:r>
              <w:softHyphen/>
              <w:t>нец от</w:t>
            </w:r>
            <w:r>
              <w:softHyphen/>
              <w:t>четного периода</w:t>
            </w:r>
          </w:p>
        </w:tc>
        <w:tc>
          <w:tcPr>
            <w:tcW w:w="94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Остаток на нача</w:t>
            </w:r>
            <w:r>
              <w:softHyphen/>
              <w:t>ло отчет</w:t>
            </w:r>
            <w:r>
              <w:softHyphen/>
              <w:t>ного пе</w:t>
            </w:r>
            <w:r>
              <w:softHyphen/>
              <w:t>риода</w:t>
            </w:r>
          </w:p>
        </w:tc>
        <w:tc>
          <w:tcPr>
            <w:tcW w:w="61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По</w:t>
            </w:r>
            <w:r>
              <w:softHyphen/>
            </w:r>
          </w:p>
          <w:p w:rsidR="00000000" w:rsidRDefault="00530CE6">
            <w:pPr>
              <w:pStyle w:val="a5"/>
              <w:jc w:val="center"/>
            </w:pPr>
            <w:r>
              <w:t>сту</w:t>
            </w:r>
            <w:r>
              <w:softHyphen/>
            </w:r>
          </w:p>
          <w:p w:rsidR="00000000" w:rsidRDefault="00530CE6">
            <w:pPr>
              <w:pStyle w:val="a5"/>
              <w:jc w:val="center"/>
            </w:pPr>
            <w:r>
              <w:t>пи</w:t>
            </w:r>
            <w:r>
              <w:softHyphen/>
            </w:r>
          </w:p>
          <w:p w:rsidR="00000000" w:rsidRDefault="00530CE6">
            <w:pPr>
              <w:pStyle w:val="a5"/>
              <w:jc w:val="center"/>
            </w:pPr>
            <w:r>
              <w:t>ло/</w:t>
            </w:r>
          </w:p>
          <w:p w:rsidR="00000000" w:rsidRDefault="00530CE6">
            <w:pPr>
              <w:pStyle w:val="a5"/>
              <w:jc w:val="center"/>
            </w:pPr>
            <w:r>
              <w:t>На-</w:t>
            </w:r>
          </w:p>
          <w:p w:rsidR="00000000" w:rsidRDefault="00530CE6">
            <w:pPr>
              <w:pStyle w:val="a5"/>
              <w:jc w:val="center"/>
            </w:pPr>
            <w:r>
              <w:t>чис</w:t>
            </w:r>
            <w:r>
              <w:softHyphen/>
            </w:r>
          </w:p>
          <w:p w:rsidR="00000000" w:rsidRDefault="00530CE6">
            <w:pPr>
              <w:pStyle w:val="a5"/>
              <w:jc w:val="center"/>
            </w:pPr>
            <w:r>
              <w:t>лено</w:t>
            </w:r>
          </w:p>
        </w:tc>
        <w:tc>
          <w:tcPr>
            <w:tcW w:w="67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Вы-</w:t>
            </w:r>
          </w:p>
          <w:p w:rsidR="00000000" w:rsidRDefault="00530CE6">
            <w:pPr>
              <w:pStyle w:val="a5"/>
              <w:jc w:val="center"/>
            </w:pPr>
            <w:r>
              <w:t>бы</w:t>
            </w:r>
            <w:r>
              <w:softHyphen/>
            </w:r>
          </w:p>
          <w:p w:rsidR="00000000" w:rsidRDefault="00530CE6">
            <w:pPr>
              <w:pStyle w:val="a5"/>
              <w:jc w:val="center"/>
            </w:pPr>
            <w:r>
              <w:t>ло/</w:t>
            </w:r>
          </w:p>
          <w:p w:rsidR="00000000" w:rsidRDefault="00530CE6">
            <w:pPr>
              <w:pStyle w:val="a5"/>
              <w:jc w:val="center"/>
            </w:pPr>
            <w:r>
              <w:t>Упла</w:t>
            </w:r>
            <w:r>
              <w:softHyphen/>
            </w:r>
          </w:p>
          <w:p w:rsidR="00000000" w:rsidRDefault="00530CE6">
            <w:pPr>
              <w:pStyle w:val="a5"/>
              <w:jc w:val="center"/>
            </w:pPr>
            <w:r>
              <w:t>чено</w:t>
            </w:r>
          </w:p>
        </w:tc>
        <w:tc>
          <w:tcPr>
            <w:tcW w:w="73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Оста</w:t>
            </w:r>
            <w:r>
              <w:softHyphen/>
              <w:t>ток на ко</w:t>
            </w:r>
            <w:r>
              <w:softHyphen/>
              <w:t>нец отчет</w:t>
            </w:r>
            <w:r>
              <w:softHyphen/>
              <w:t>ного пери</w:t>
            </w:r>
            <w:r>
              <w:softHyphen/>
              <w:t>ода</w:t>
            </w:r>
          </w:p>
        </w:tc>
      </w:tr>
      <w:tr w:rsidR="00000000">
        <w:trPr>
          <w:divId w:val="2089035597"/>
          <w:trHeight w:val="315"/>
        </w:trPr>
        <w:tc>
          <w:tcPr>
            <w:tcW w:w="52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1</w:t>
            </w:r>
          </w:p>
        </w:tc>
        <w:tc>
          <w:tcPr>
            <w:tcW w:w="100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2</w:t>
            </w:r>
          </w:p>
        </w:tc>
        <w:tc>
          <w:tcPr>
            <w:tcW w:w="64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3</w:t>
            </w:r>
          </w:p>
        </w:tc>
        <w:tc>
          <w:tcPr>
            <w:tcW w:w="67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4</w:t>
            </w:r>
          </w:p>
        </w:tc>
        <w:tc>
          <w:tcPr>
            <w:tcW w:w="94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5</w:t>
            </w:r>
          </w:p>
        </w:tc>
        <w:tc>
          <w:tcPr>
            <w:tcW w:w="97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7</w:t>
            </w:r>
          </w:p>
        </w:tc>
        <w:tc>
          <w:tcPr>
            <w:tcW w:w="64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8</w:t>
            </w:r>
          </w:p>
        </w:tc>
        <w:tc>
          <w:tcPr>
            <w:tcW w:w="67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9</w:t>
            </w:r>
          </w:p>
        </w:tc>
        <w:tc>
          <w:tcPr>
            <w:tcW w:w="90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10</w:t>
            </w:r>
          </w:p>
        </w:tc>
        <w:tc>
          <w:tcPr>
            <w:tcW w:w="94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11</w:t>
            </w:r>
          </w:p>
        </w:tc>
        <w:tc>
          <w:tcPr>
            <w:tcW w:w="61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12</w:t>
            </w:r>
          </w:p>
        </w:tc>
        <w:tc>
          <w:tcPr>
            <w:tcW w:w="67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13</w:t>
            </w:r>
          </w:p>
        </w:tc>
        <w:tc>
          <w:tcPr>
            <w:tcW w:w="73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14</w:t>
            </w:r>
          </w:p>
        </w:tc>
      </w:tr>
      <w:tr w:rsidR="00000000">
        <w:trPr>
          <w:divId w:val="2089035597"/>
          <w:trHeight w:val="315"/>
        </w:trPr>
        <w:tc>
          <w:tcPr>
            <w:tcW w:w="52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100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64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67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94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97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64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67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90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94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61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67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73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r>
    </w:tbl>
    <w:p w:rsidR="00000000" w:rsidRDefault="00530CE6">
      <w:pPr>
        <w:pStyle w:val="a5"/>
        <w:divId w:val="2089035597"/>
      </w:pPr>
      <w:r>
        <w:t>Государственный аудитор: _________          _________________________________________________________________________                   </w:t>
      </w:r>
    </w:p>
    <w:p w:rsidR="00000000" w:rsidRDefault="00530CE6">
      <w:pPr>
        <w:pStyle w:val="a5"/>
        <w:divId w:val="2089035597"/>
      </w:pPr>
      <w:r>
        <w:t>                                             подпись                                      </w:t>
      </w:r>
      <w:r>
        <w:t>     (Ф.И.О. (при его наличии))</w:t>
      </w:r>
    </w:p>
    <w:p w:rsidR="00000000" w:rsidRDefault="00530CE6">
      <w:pPr>
        <w:pStyle w:val="a5"/>
        <w:divId w:val="2089035597"/>
      </w:pPr>
      <w:r>
        <w:t>Руководитель группы государственного аудита_________        _____________________________________________________________                       </w:t>
      </w:r>
    </w:p>
    <w:p w:rsidR="00000000" w:rsidRDefault="00530CE6">
      <w:pPr>
        <w:pStyle w:val="a5"/>
        <w:divId w:val="2089035597"/>
      </w:pPr>
      <w:r>
        <w:t>                                                                           подп</w:t>
      </w:r>
      <w:r>
        <w:t>ись                     (Ф.И.О. (при его наличии))</w:t>
      </w:r>
    </w:p>
    <w:p w:rsidR="00000000" w:rsidRDefault="00530CE6">
      <w:pPr>
        <w:pStyle w:val="a5"/>
        <w:divId w:val="2089035597"/>
      </w:pPr>
      <w:r>
        <w:t>« »__________ 20____________года.</w:t>
      </w:r>
    </w:p>
    <w:p w:rsidR="00000000" w:rsidRDefault="00530CE6">
      <w:pPr>
        <w:pStyle w:val="a5"/>
        <w:divId w:val="2089035597"/>
      </w:pPr>
      <w:r>
        <w:t> </w:t>
      </w:r>
    </w:p>
    <w:p w:rsidR="00000000" w:rsidRDefault="00530CE6">
      <w:pPr>
        <w:pStyle w:val="5"/>
        <w:rPr>
          <w:rFonts w:eastAsia="Times New Roman"/>
        </w:rPr>
      </w:pPr>
      <w:r>
        <w:rPr>
          <w:rFonts w:eastAsia="Times New Roman"/>
        </w:rPr>
        <w:t xml:space="preserve">Приложение 50 </w:t>
      </w:r>
    </w:p>
    <w:p w:rsidR="00000000" w:rsidRDefault="00530CE6">
      <w:pPr>
        <w:pStyle w:val="a5"/>
        <w:jc w:val="right"/>
        <w:divId w:val="782722908"/>
      </w:pPr>
      <w:r>
        <w:t>к процедурному стандарту</w:t>
      </w:r>
    </w:p>
    <w:p w:rsidR="00000000" w:rsidRDefault="00530CE6">
      <w:pPr>
        <w:pStyle w:val="a5"/>
        <w:jc w:val="right"/>
        <w:divId w:val="782722908"/>
      </w:pPr>
      <w:r>
        <w:t>«Аудит финансовой отчетности»</w:t>
      </w:r>
    </w:p>
    <w:p w:rsidR="00000000" w:rsidRDefault="00530CE6">
      <w:pPr>
        <w:pStyle w:val="a5"/>
        <w:jc w:val="right"/>
        <w:divId w:val="782722908"/>
      </w:pPr>
      <w:r>
        <w:t>Форма</w:t>
      </w:r>
    </w:p>
    <w:p w:rsidR="00000000" w:rsidRDefault="00530CE6">
      <w:pPr>
        <w:pStyle w:val="a5"/>
        <w:jc w:val="center"/>
        <w:divId w:val="782722908"/>
      </w:pPr>
      <w:r>
        <w:rPr>
          <w:rStyle w:val="a6"/>
        </w:rPr>
        <w:t>РД - Тест оценки рисков средств внутреннего контроля по прочим активам и</w:t>
      </w:r>
    </w:p>
    <w:p w:rsidR="00000000" w:rsidRDefault="00530CE6">
      <w:pPr>
        <w:pStyle w:val="a5"/>
        <w:jc w:val="center"/>
        <w:divId w:val="782722908"/>
      </w:pPr>
      <w:r>
        <w:rPr>
          <w:rStyle w:val="a6"/>
        </w:rPr>
        <w:t>обязательствам (РД-Т</w:t>
      </w:r>
      <w:r>
        <w:rPr>
          <w:rStyle w:val="a6"/>
        </w:rPr>
        <w:t>КАО)</w:t>
      </w:r>
    </w:p>
    <w:p w:rsidR="00000000" w:rsidRDefault="00530CE6">
      <w:pPr>
        <w:pStyle w:val="a5"/>
        <w:divId w:val="782722908"/>
      </w:pPr>
      <w:r>
        <w:t>Объект аудита   ____________________________________________________________________________           </w:t>
      </w:r>
    </w:p>
    <w:p w:rsidR="00000000" w:rsidRDefault="00530CE6">
      <w:pPr>
        <w:pStyle w:val="a5"/>
        <w:divId w:val="782722908"/>
      </w:pPr>
      <w:r>
        <w:t>Период аудита              _____________________________________________________________________</w:t>
      </w:r>
    </w:p>
    <w:p w:rsidR="00000000" w:rsidRDefault="00530CE6">
      <w:pPr>
        <w:pStyle w:val="a5"/>
        <w:divId w:val="782722908"/>
      </w:pPr>
      <w:r>
        <w:t>Сроки проведения аудита      _____________________</w:t>
      </w:r>
      <w:r>
        <w:t>____________________________________________</w:t>
      </w:r>
    </w:p>
    <w:p w:rsidR="00000000" w:rsidRDefault="00530CE6">
      <w:pPr>
        <w:pStyle w:val="a5"/>
        <w:divId w:val="782722908"/>
      </w:pPr>
      <w:r>
        <w:t>Планируемый уровень существенности         _______________________________________________________</w:t>
      </w:r>
    </w:p>
    <w:p w:rsidR="00000000" w:rsidRDefault="00530CE6">
      <w:pPr>
        <w:pStyle w:val="a5"/>
        <w:divId w:val="782722908"/>
      </w:pPr>
      <w:r>
        <w:t>Порог существенности              ______________________________________________________________________</w:t>
      </w:r>
    </w:p>
    <w:p w:rsidR="00000000" w:rsidRDefault="00530CE6">
      <w:pPr>
        <w:pStyle w:val="a5"/>
        <w:divId w:val="782722908"/>
      </w:pPr>
      <w:r>
        <w:t>Государственный аудитор      _________________________________________________________________________</w:t>
      </w:r>
    </w:p>
    <w:p w:rsidR="00000000" w:rsidRDefault="00530CE6">
      <w:pPr>
        <w:pStyle w:val="a5"/>
        <w:divId w:val="782722908"/>
      </w:pPr>
      <w:r>
        <w:t>Руководитель группы государственного аудита__________________________________________________________</w:t>
      </w:r>
    </w:p>
    <w:tbl>
      <w:tblPr>
        <w:tblW w:w="5000" w:type="pct"/>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474"/>
        <w:gridCol w:w="6782"/>
        <w:gridCol w:w="866"/>
        <w:gridCol w:w="610"/>
        <w:gridCol w:w="778"/>
      </w:tblGrid>
      <w:tr w:rsidR="00000000">
        <w:trPr>
          <w:divId w:val="782722908"/>
          <w:trHeight w:val="1005"/>
        </w:trPr>
        <w:tc>
          <w:tcPr>
            <w:tcW w:w="46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w:t>
            </w:r>
          </w:p>
          <w:p w:rsidR="00000000" w:rsidRDefault="00530CE6">
            <w:pPr>
              <w:pStyle w:val="a5"/>
              <w:jc w:val="center"/>
            </w:pPr>
            <w:r>
              <w:t>п/п</w:t>
            </w:r>
          </w:p>
        </w:tc>
        <w:tc>
          <w:tcPr>
            <w:tcW w:w="736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Вопросы</w:t>
            </w:r>
          </w:p>
        </w:tc>
        <w:tc>
          <w:tcPr>
            <w:tcW w:w="84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Ответ (да/нет /нет от</w:t>
            </w:r>
            <w:r>
              <w:softHyphen/>
              <w:t>вета*)</w:t>
            </w:r>
          </w:p>
        </w:tc>
        <w:tc>
          <w:tcPr>
            <w:tcW w:w="61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При</w:t>
            </w:r>
            <w:r>
              <w:softHyphen/>
            </w:r>
          </w:p>
          <w:p w:rsidR="00000000" w:rsidRDefault="00530CE6">
            <w:pPr>
              <w:pStyle w:val="a5"/>
              <w:jc w:val="center"/>
            </w:pPr>
            <w:r>
              <w:t>ме</w:t>
            </w:r>
            <w:r>
              <w:softHyphen/>
            </w:r>
          </w:p>
          <w:p w:rsidR="00000000" w:rsidRDefault="00530CE6">
            <w:pPr>
              <w:pStyle w:val="a5"/>
              <w:jc w:val="center"/>
            </w:pPr>
            <w:r>
              <w:t>ча-</w:t>
            </w:r>
          </w:p>
          <w:p w:rsidR="00000000" w:rsidRDefault="00530CE6">
            <w:pPr>
              <w:pStyle w:val="a5"/>
              <w:jc w:val="center"/>
            </w:pPr>
            <w:r>
              <w:t>ние</w:t>
            </w:r>
          </w:p>
        </w:tc>
        <w:tc>
          <w:tcPr>
            <w:tcW w:w="70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Ссыл</w:t>
            </w:r>
            <w:r>
              <w:softHyphen/>
              <w:t>ка на НПА</w:t>
            </w:r>
          </w:p>
        </w:tc>
      </w:tr>
      <w:tr w:rsidR="00000000">
        <w:trPr>
          <w:divId w:val="782722908"/>
          <w:trHeight w:val="315"/>
        </w:trPr>
        <w:tc>
          <w:tcPr>
            <w:tcW w:w="46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1</w:t>
            </w:r>
          </w:p>
        </w:tc>
        <w:tc>
          <w:tcPr>
            <w:tcW w:w="736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2</w:t>
            </w:r>
          </w:p>
        </w:tc>
        <w:tc>
          <w:tcPr>
            <w:tcW w:w="84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3</w:t>
            </w:r>
          </w:p>
        </w:tc>
        <w:tc>
          <w:tcPr>
            <w:tcW w:w="61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4</w:t>
            </w:r>
          </w:p>
        </w:tc>
        <w:tc>
          <w:tcPr>
            <w:tcW w:w="70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5</w:t>
            </w:r>
          </w:p>
        </w:tc>
      </w:tr>
      <w:tr w:rsidR="00000000">
        <w:trPr>
          <w:divId w:val="782722908"/>
          <w:trHeight w:val="540"/>
        </w:trPr>
        <w:tc>
          <w:tcPr>
            <w:tcW w:w="46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1.</w:t>
            </w:r>
          </w:p>
        </w:tc>
        <w:tc>
          <w:tcPr>
            <w:tcW w:w="736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Авансовые платежи осуществляются путем периодического перечисления средств в сроки и раз</w:t>
            </w:r>
            <w:r>
              <w:softHyphen/>
              <w:t>мерах, согласованных сторонами</w:t>
            </w:r>
          </w:p>
        </w:tc>
        <w:tc>
          <w:tcPr>
            <w:tcW w:w="84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61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70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r>
      <w:tr w:rsidR="00000000">
        <w:trPr>
          <w:divId w:val="782722908"/>
          <w:trHeight w:val="540"/>
        </w:trPr>
        <w:tc>
          <w:tcPr>
            <w:tcW w:w="46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2.</w:t>
            </w:r>
          </w:p>
        </w:tc>
        <w:tc>
          <w:tcPr>
            <w:tcW w:w="736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Оплаченные расходы за будущие периоды систематически распределяются по периодам с при</w:t>
            </w:r>
            <w:r>
              <w:softHyphen/>
              <w:t>знанием на расходы отчетного периода</w:t>
            </w:r>
          </w:p>
        </w:tc>
        <w:tc>
          <w:tcPr>
            <w:tcW w:w="84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61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70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r>
      <w:tr w:rsidR="00000000">
        <w:trPr>
          <w:divId w:val="782722908"/>
          <w:trHeight w:val="780"/>
        </w:trPr>
        <w:tc>
          <w:tcPr>
            <w:tcW w:w="46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3.</w:t>
            </w:r>
          </w:p>
        </w:tc>
        <w:tc>
          <w:tcPr>
            <w:tcW w:w="736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Аналитический учет доходов и расходов будущего периода ведется на карточках формы 292-а Альбома форм и в Ведомостях учета доходов и расходов будущих периодов по каждому виду (группе) расходов формы 460 и формы 461 Альбома форм</w:t>
            </w:r>
          </w:p>
        </w:tc>
        <w:tc>
          <w:tcPr>
            <w:tcW w:w="84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61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70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r>
      <w:tr w:rsidR="00000000">
        <w:trPr>
          <w:divId w:val="782722908"/>
          <w:trHeight w:val="540"/>
        </w:trPr>
        <w:tc>
          <w:tcPr>
            <w:tcW w:w="46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4.</w:t>
            </w:r>
          </w:p>
        </w:tc>
        <w:tc>
          <w:tcPr>
            <w:tcW w:w="736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Доходы отражаются в учетных записях и включаются в отчетность тех периодов, к которым они относятся</w:t>
            </w:r>
          </w:p>
        </w:tc>
        <w:tc>
          <w:tcPr>
            <w:tcW w:w="84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61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70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r>
      <w:tr w:rsidR="00000000">
        <w:trPr>
          <w:divId w:val="782722908"/>
          <w:trHeight w:val="780"/>
        </w:trPr>
        <w:tc>
          <w:tcPr>
            <w:tcW w:w="46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5.</w:t>
            </w:r>
          </w:p>
        </w:tc>
        <w:tc>
          <w:tcPr>
            <w:tcW w:w="736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Возврат неиспользованной суммы аванса отражается по дебету счета 3410 «Краткосрочные авансы полученные» и кредиту соответствующих субсчетов счетов подраздела «Денежные сред</w:t>
            </w:r>
            <w:r>
              <w:softHyphen/>
              <w:t>ства и их эквиваленты» Плана счетов</w:t>
            </w:r>
          </w:p>
        </w:tc>
        <w:tc>
          <w:tcPr>
            <w:tcW w:w="84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61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70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r>
      <w:tr w:rsidR="00000000">
        <w:trPr>
          <w:divId w:val="782722908"/>
          <w:trHeight w:val="315"/>
        </w:trPr>
        <w:tc>
          <w:tcPr>
            <w:tcW w:w="46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6.</w:t>
            </w:r>
          </w:p>
        </w:tc>
        <w:tc>
          <w:tcPr>
            <w:tcW w:w="736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Проверка правильности отражения операций по аренде</w:t>
            </w:r>
          </w:p>
        </w:tc>
        <w:tc>
          <w:tcPr>
            <w:tcW w:w="84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61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70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r>
      <w:tr w:rsidR="00000000">
        <w:trPr>
          <w:divId w:val="782722908"/>
          <w:trHeight w:val="540"/>
        </w:trPr>
        <w:tc>
          <w:tcPr>
            <w:tcW w:w="46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7.</w:t>
            </w:r>
          </w:p>
        </w:tc>
        <w:tc>
          <w:tcPr>
            <w:tcW w:w="736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Сумма платежей, относящаяся к текущему периоду списывается с дебета счета 4310 «Доходы будущих периодов» в кредит соответствующего счета учета доходов Плана счетов</w:t>
            </w:r>
          </w:p>
        </w:tc>
        <w:tc>
          <w:tcPr>
            <w:tcW w:w="84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61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70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r>
      <w:tr w:rsidR="00000000">
        <w:trPr>
          <w:divId w:val="782722908"/>
          <w:trHeight w:val="315"/>
        </w:trPr>
        <w:tc>
          <w:tcPr>
            <w:tcW w:w="46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736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84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61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70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r>
      <w:tr w:rsidR="00000000">
        <w:trPr>
          <w:divId w:val="782722908"/>
          <w:trHeight w:val="315"/>
        </w:trPr>
        <w:tc>
          <w:tcPr>
            <w:tcW w:w="46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736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Итоговая оценка</w:t>
            </w:r>
          </w:p>
        </w:tc>
        <w:tc>
          <w:tcPr>
            <w:tcW w:w="84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61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70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r>
    </w:tbl>
    <w:p w:rsidR="00000000" w:rsidRDefault="00530CE6">
      <w:pPr>
        <w:pStyle w:val="a5"/>
        <w:divId w:val="782722908"/>
      </w:pPr>
      <w:r>
        <w:t>Определение уровня риска средств контроля:</w:t>
      </w:r>
    </w:p>
    <w:p w:rsidR="00000000" w:rsidRDefault="00530CE6">
      <w:pPr>
        <w:pStyle w:val="a5"/>
        <w:divId w:val="782722908"/>
      </w:pPr>
      <w:r>
        <w:t>низкий - 0% - 29%;</w:t>
      </w:r>
    </w:p>
    <w:p w:rsidR="00000000" w:rsidRDefault="00530CE6">
      <w:pPr>
        <w:pStyle w:val="a5"/>
        <w:divId w:val="782722908"/>
      </w:pPr>
      <w:r>
        <w:t>средний - 30% - 69%;</w:t>
      </w:r>
    </w:p>
    <w:p w:rsidR="00000000" w:rsidRDefault="00530CE6">
      <w:pPr>
        <w:pStyle w:val="a5"/>
        <w:divId w:val="782722908"/>
      </w:pPr>
      <w:r>
        <w:t>высокий - 70% - 100%.</w:t>
      </w:r>
    </w:p>
    <w:p w:rsidR="00000000" w:rsidRDefault="00530CE6">
      <w:pPr>
        <w:pStyle w:val="a5"/>
        <w:divId w:val="782722908"/>
      </w:pPr>
      <w:r>
        <w:t xml:space="preserve">Примечание. Перечень вопросов не является исчерпывающим и дополняется государственным аудитором исходя, из особенностей деятельности объекта аудита. На каждый тестовый вопрос проставляется соответствующий ответ. В примечании пишется комментарий по каждому </w:t>
      </w:r>
      <w:r>
        <w:t>ответу (при необходимости) и прилагаются копии документов, подтверждающих ответ.</w:t>
      </w:r>
    </w:p>
    <w:p w:rsidR="00000000" w:rsidRDefault="00530CE6">
      <w:pPr>
        <w:pStyle w:val="a5"/>
        <w:divId w:val="782722908"/>
      </w:pPr>
      <w:r>
        <w:t>Оценка риска необнаружения системой внутреннего контроля искажений тестируемых объектов учета производится путем определения процентной доли условно отрицательных ответов из п</w:t>
      </w:r>
      <w:r>
        <w:t>редложенного перечня вопросов. При наличии варианта «Нет ответа» данный вопрос не включается в совокупность вопросов оценки риска.</w:t>
      </w:r>
    </w:p>
    <w:p w:rsidR="00000000" w:rsidRDefault="00530CE6">
      <w:pPr>
        <w:pStyle w:val="a5"/>
        <w:divId w:val="782722908"/>
      </w:pPr>
      <w:r>
        <w:t>*Ответ «Нет ответа» выбирается в случае, если операции, связанные с данным вопросом, не имеют места в учете объекта аудита.</w:t>
      </w:r>
    </w:p>
    <w:p w:rsidR="00000000" w:rsidRDefault="00530CE6">
      <w:pPr>
        <w:pStyle w:val="a5"/>
        <w:divId w:val="782722908"/>
      </w:pPr>
      <w:r>
        <w:t>Г</w:t>
      </w:r>
      <w:r>
        <w:t>осударственный аудитор:   ___________ ____________________________________________________      </w:t>
      </w:r>
    </w:p>
    <w:p w:rsidR="00000000" w:rsidRDefault="00530CE6">
      <w:pPr>
        <w:pStyle w:val="a5"/>
        <w:divId w:val="782722908"/>
      </w:pPr>
      <w:r>
        <w:t>                                                 подпись                                     (Ф.И.О. (при его наличии))</w:t>
      </w:r>
    </w:p>
    <w:p w:rsidR="00000000" w:rsidRDefault="00530CE6">
      <w:pPr>
        <w:pStyle w:val="a5"/>
        <w:divId w:val="782722908"/>
      </w:pPr>
      <w:r>
        <w:t>Руководитель группы государственного ау</w:t>
      </w:r>
      <w:r>
        <w:t>дита_________            ________________________________________________________         </w:t>
      </w:r>
    </w:p>
    <w:p w:rsidR="00000000" w:rsidRDefault="00530CE6">
      <w:pPr>
        <w:pStyle w:val="a5"/>
        <w:divId w:val="782722908"/>
      </w:pPr>
      <w:r>
        <w:t>                                                                              подпись            (Ф.И.О. (при его наличии))</w:t>
      </w:r>
    </w:p>
    <w:p w:rsidR="00000000" w:rsidRDefault="00530CE6">
      <w:pPr>
        <w:pStyle w:val="a5"/>
        <w:divId w:val="782722908"/>
      </w:pPr>
      <w:r>
        <w:t>« »_____    20______    года.</w:t>
      </w:r>
    </w:p>
    <w:p w:rsidR="00000000" w:rsidRDefault="00530CE6">
      <w:pPr>
        <w:pStyle w:val="a5"/>
        <w:divId w:val="782722908"/>
      </w:pPr>
      <w:r>
        <w:t> </w:t>
      </w:r>
    </w:p>
    <w:p w:rsidR="00000000" w:rsidRDefault="00530CE6">
      <w:pPr>
        <w:pStyle w:val="5"/>
        <w:rPr>
          <w:rFonts w:eastAsia="Times New Roman"/>
        </w:rPr>
      </w:pPr>
      <w:r>
        <w:rPr>
          <w:rFonts w:eastAsia="Times New Roman"/>
        </w:rPr>
        <w:t>Приложени</w:t>
      </w:r>
      <w:r>
        <w:rPr>
          <w:rFonts w:eastAsia="Times New Roman"/>
        </w:rPr>
        <w:t>е 51</w:t>
      </w:r>
    </w:p>
    <w:p w:rsidR="00000000" w:rsidRDefault="00530CE6">
      <w:pPr>
        <w:pStyle w:val="a5"/>
        <w:jc w:val="right"/>
        <w:divId w:val="1986079813"/>
      </w:pPr>
      <w:r>
        <w:t>к процедурному стандарту</w:t>
      </w:r>
    </w:p>
    <w:p w:rsidR="00000000" w:rsidRDefault="00530CE6">
      <w:pPr>
        <w:pStyle w:val="a5"/>
        <w:jc w:val="right"/>
        <w:divId w:val="1986079813"/>
      </w:pPr>
      <w:r>
        <w:t>«Аудит финансовой отчетности»</w:t>
      </w:r>
    </w:p>
    <w:p w:rsidR="00000000" w:rsidRDefault="00530CE6">
      <w:pPr>
        <w:pStyle w:val="a5"/>
        <w:jc w:val="right"/>
        <w:divId w:val="1986079813"/>
      </w:pPr>
      <w:r>
        <w:t>Форма</w:t>
      </w:r>
    </w:p>
    <w:p w:rsidR="00000000" w:rsidRDefault="00530CE6">
      <w:pPr>
        <w:pStyle w:val="a5"/>
        <w:jc w:val="center"/>
        <w:divId w:val="1986079813"/>
      </w:pPr>
      <w:r>
        <w:rPr>
          <w:rStyle w:val="a6"/>
        </w:rPr>
        <w:t>РД - Свод ошибок прочих активов и обязательств (РД-ОПАО)</w:t>
      </w:r>
    </w:p>
    <w:p w:rsidR="00000000" w:rsidRDefault="00530CE6">
      <w:pPr>
        <w:pStyle w:val="a5"/>
        <w:divId w:val="1986079813"/>
      </w:pPr>
      <w:r>
        <w:t>Объект аудита    ________________________________________________________________________________          </w:t>
      </w:r>
    </w:p>
    <w:p w:rsidR="00000000" w:rsidRDefault="00530CE6">
      <w:pPr>
        <w:pStyle w:val="a5"/>
        <w:divId w:val="1986079813"/>
      </w:pPr>
      <w:r>
        <w:t>Период аудита            </w:t>
      </w:r>
      <w:r>
        <w:t>  _________________________________________________________________________</w:t>
      </w:r>
    </w:p>
    <w:p w:rsidR="00000000" w:rsidRDefault="00530CE6">
      <w:pPr>
        <w:pStyle w:val="a5"/>
        <w:divId w:val="1986079813"/>
      </w:pPr>
      <w:r>
        <w:t>Сроки проведения аудита      _____________________________________________________________________</w:t>
      </w:r>
    </w:p>
    <w:p w:rsidR="00000000" w:rsidRDefault="00530CE6">
      <w:pPr>
        <w:pStyle w:val="a5"/>
        <w:divId w:val="1986079813"/>
      </w:pPr>
      <w:r>
        <w:t>Государственный аудитор      ____________________________________________________</w:t>
      </w:r>
      <w:r>
        <w:t>___________________</w:t>
      </w:r>
    </w:p>
    <w:p w:rsidR="00000000" w:rsidRDefault="00530CE6">
      <w:pPr>
        <w:pStyle w:val="a5"/>
        <w:divId w:val="1986079813"/>
      </w:pPr>
      <w:r>
        <w:t>Руководитель группы государственного аудита        ________________________________________________________</w:t>
      </w:r>
    </w:p>
    <w:tbl>
      <w:tblPr>
        <w:tblW w:w="5000" w:type="pct"/>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1732"/>
        <w:gridCol w:w="778"/>
        <w:gridCol w:w="790"/>
        <w:gridCol w:w="1241"/>
        <w:gridCol w:w="1649"/>
        <w:gridCol w:w="2748"/>
        <w:gridCol w:w="572"/>
      </w:tblGrid>
      <w:tr w:rsidR="00000000">
        <w:trPr>
          <w:divId w:val="1986079813"/>
          <w:trHeight w:val="1470"/>
        </w:trPr>
        <w:tc>
          <w:tcPr>
            <w:tcW w:w="181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Аудиторские проце</w:t>
            </w:r>
            <w:r>
              <w:softHyphen/>
              <w:t>дуры</w:t>
            </w:r>
          </w:p>
        </w:tc>
        <w:tc>
          <w:tcPr>
            <w:tcW w:w="70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Ссыл</w:t>
            </w:r>
            <w:r>
              <w:softHyphen/>
              <w:t>ка на</w:t>
            </w:r>
          </w:p>
          <w:p w:rsidR="00000000" w:rsidRDefault="00530CE6">
            <w:pPr>
              <w:pStyle w:val="a5"/>
              <w:jc w:val="center"/>
            </w:pPr>
            <w:r>
              <w:t>РД</w:t>
            </w:r>
          </w:p>
        </w:tc>
        <w:tc>
          <w:tcPr>
            <w:tcW w:w="78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Выяв</w:t>
            </w:r>
            <w:r>
              <w:softHyphen/>
            </w:r>
          </w:p>
          <w:p w:rsidR="00000000" w:rsidRDefault="00530CE6">
            <w:pPr>
              <w:pStyle w:val="a5"/>
              <w:jc w:val="center"/>
            </w:pPr>
            <w:r>
              <w:t>лен</w:t>
            </w:r>
            <w:r>
              <w:softHyphen/>
            </w:r>
          </w:p>
          <w:p w:rsidR="00000000" w:rsidRDefault="00530CE6">
            <w:pPr>
              <w:pStyle w:val="a5"/>
              <w:jc w:val="center"/>
            </w:pPr>
            <w:r>
              <w:t>ные</w:t>
            </w:r>
          </w:p>
          <w:p w:rsidR="00000000" w:rsidRDefault="00530CE6">
            <w:pPr>
              <w:pStyle w:val="a5"/>
              <w:jc w:val="center"/>
            </w:pPr>
            <w:r>
              <w:t>иска</w:t>
            </w:r>
            <w:r>
              <w:softHyphen/>
            </w:r>
          </w:p>
          <w:p w:rsidR="00000000" w:rsidRDefault="00530CE6">
            <w:pPr>
              <w:pStyle w:val="a5"/>
              <w:jc w:val="center"/>
            </w:pPr>
            <w:r>
              <w:t>жения</w:t>
            </w:r>
          </w:p>
        </w:tc>
        <w:tc>
          <w:tcPr>
            <w:tcW w:w="126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Сумма иска</w:t>
            </w:r>
            <w:r>
              <w:softHyphen/>
              <w:t>жений при сплошной проверке</w:t>
            </w:r>
          </w:p>
        </w:tc>
        <w:tc>
          <w:tcPr>
            <w:tcW w:w="174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Сумма искажений при проверке спе</w:t>
            </w:r>
            <w:r>
              <w:softHyphen/>
              <w:t>цифических элемен</w:t>
            </w:r>
            <w:r>
              <w:softHyphen/>
              <w:t>тов</w:t>
            </w:r>
          </w:p>
        </w:tc>
        <w:tc>
          <w:tcPr>
            <w:tcW w:w="310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Сумма искажений в результате экстра</w:t>
            </w:r>
            <w:r>
              <w:softHyphen/>
              <w:t>поляции на генеральную совокуп</w:t>
            </w:r>
            <w:r>
              <w:softHyphen/>
              <w:t>ность при статистической выборке</w:t>
            </w:r>
          </w:p>
        </w:tc>
        <w:tc>
          <w:tcPr>
            <w:tcW w:w="58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Все</w:t>
            </w:r>
            <w:r>
              <w:softHyphen/>
            </w:r>
          </w:p>
          <w:p w:rsidR="00000000" w:rsidRDefault="00530CE6">
            <w:pPr>
              <w:pStyle w:val="a5"/>
              <w:jc w:val="center"/>
            </w:pPr>
            <w:r>
              <w:t>го</w:t>
            </w:r>
          </w:p>
          <w:p w:rsidR="00000000" w:rsidRDefault="00530CE6">
            <w:pPr>
              <w:pStyle w:val="a5"/>
              <w:jc w:val="center"/>
            </w:pPr>
            <w:r>
              <w:t>ис</w:t>
            </w:r>
            <w:r>
              <w:softHyphen/>
            </w:r>
          </w:p>
          <w:p w:rsidR="00000000" w:rsidRDefault="00530CE6">
            <w:pPr>
              <w:pStyle w:val="a5"/>
              <w:jc w:val="center"/>
            </w:pPr>
            <w:r>
              <w:t>ка-</w:t>
            </w:r>
          </w:p>
          <w:p w:rsidR="00000000" w:rsidRDefault="00530CE6">
            <w:pPr>
              <w:pStyle w:val="a5"/>
              <w:jc w:val="center"/>
            </w:pPr>
            <w:r>
              <w:t>же-</w:t>
            </w:r>
          </w:p>
          <w:p w:rsidR="00000000" w:rsidRDefault="00530CE6">
            <w:pPr>
              <w:pStyle w:val="a5"/>
              <w:jc w:val="center"/>
            </w:pPr>
            <w:r>
              <w:t>ний</w:t>
            </w:r>
          </w:p>
        </w:tc>
      </w:tr>
      <w:tr w:rsidR="00000000">
        <w:trPr>
          <w:divId w:val="1986079813"/>
          <w:trHeight w:val="315"/>
        </w:trPr>
        <w:tc>
          <w:tcPr>
            <w:tcW w:w="181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1</w:t>
            </w:r>
          </w:p>
        </w:tc>
        <w:tc>
          <w:tcPr>
            <w:tcW w:w="70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2</w:t>
            </w:r>
          </w:p>
        </w:tc>
        <w:tc>
          <w:tcPr>
            <w:tcW w:w="78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3</w:t>
            </w:r>
          </w:p>
        </w:tc>
        <w:tc>
          <w:tcPr>
            <w:tcW w:w="126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4</w:t>
            </w:r>
          </w:p>
        </w:tc>
        <w:tc>
          <w:tcPr>
            <w:tcW w:w="174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5</w:t>
            </w:r>
          </w:p>
        </w:tc>
        <w:tc>
          <w:tcPr>
            <w:tcW w:w="310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6</w:t>
            </w:r>
          </w:p>
        </w:tc>
        <w:tc>
          <w:tcPr>
            <w:tcW w:w="58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7</w:t>
            </w:r>
          </w:p>
        </w:tc>
      </w:tr>
      <w:tr w:rsidR="00000000">
        <w:trPr>
          <w:divId w:val="1986079813"/>
          <w:trHeight w:val="540"/>
        </w:trPr>
        <w:tc>
          <w:tcPr>
            <w:tcW w:w="181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Аудит входящего сальдо</w:t>
            </w:r>
          </w:p>
        </w:tc>
        <w:tc>
          <w:tcPr>
            <w:tcW w:w="70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78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126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174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310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58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r>
      <w:tr w:rsidR="00000000">
        <w:trPr>
          <w:divId w:val="1986079813"/>
          <w:trHeight w:val="540"/>
        </w:trPr>
        <w:tc>
          <w:tcPr>
            <w:tcW w:w="181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Аудит операций по аренде</w:t>
            </w:r>
          </w:p>
        </w:tc>
        <w:tc>
          <w:tcPr>
            <w:tcW w:w="70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78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126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174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310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58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r>
      <w:tr w:rsidR="00000000">
        <w:trPr>
          <w:divId w:val="1986079813"/>
          <w:trHeight w:val="1005"/>
        </w:trPr>
        <w:tc>
          <w:tcPr>
            <w:tcW w:w="181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Аудит достоверно</w:t>
            </w:r>
            <w:r>
              <w:softHyphen/>
              <w:t>сти расчета аморти</w:t>
            </w:r>
            <w:r>
              <w:softHyphen/>
              <w:t>зации прочих акти</w:t>
            </w:r>
            <w:r>
              <w:softHyphen/>
              <w:t>вов</w:t>
            </w:r>
          </w:p>
        </w:tc>
        <w:tc>
          <w:tcPr>
            <w:tcW w:w="70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78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126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174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310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58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r>
      <w:tr w:rsidR="00000000">
        <w:trPr>
          <w:divId w:val="1986079813"/>
          <w:trHeight w:val="540"/>
        </w:trPr>
        <w:tc>
          <w:tcPr>
            <w:tcW w:w="181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Аудит расходов бу</w:t>
            </w:r>
            <w:r>
              <w:softHyphen/>
              <w:t>дущих периодов</w:t>
            </w:r>
          </w:p>
        </w:tc>
        <w:tc>
          <w:tcPr>
            <w:tcW w:w="70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78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126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174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310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58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r>
      <w:tr w:rsidR="00000000">
        <w:trPr>
          <w:divId w:val="1986079813"/>
          <w:trHeight w:val="540"/>
        </w:trPr>
        <w:tc>
          <w:tcPr>
            <w:tcW w:w="181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Аудит исходящего сальдо</w:t>
            </w:r>
          </w:p>
        </w:tc>
        <w:tc>
          <w:tcPr>
            <w:tcW w:w="70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78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126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174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310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58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r>
      <w:tr w:rsidR="00000000">
        <w:trPr>
          <w:divId w:val="1986079813"/>
          <w:trHeight w:val="315"/>
        </w:trPr>
        <w:tc>
          <w:tcPr>
            <w:tcW w:w="9390" w:type="dxa"/>
            <w:gridSpan w:val="6"/>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Итого искажений</w:t>
            </w:r>
          </w:p>
        </w:tc>
        <w:tc>
          <w:tcPr>
            <w:tcW w:w="58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r>
    </w:tbl>
    <w:p w:rsidR="00000000" w:rsidRDefault="00530CE6">
      <w:pPr>
        <w:pStyle w:val="a5"/>
        <w:divId w:val="1986079813"/>
      </w:pPr>
      <w:r>
        <w:t>Примечание. Перечень аудиторских процедур не является исчерпывающим и может быть дополнен государственным аудитором, исходя из особенностей деятельности объекта аудита.</w:t>
      </w:r>
    </w:p>
    <w:p w:rsidR="00000000" w:rsidRDefault="00530CE6">
      <w:pPr>
        <w:pStyle w:val="a5"/>
        <w:divId w:val="1986079813"/>
      </w:pPr>
      <w:r>
        <w:t xml:space="preserve">Государственный аудитор:   </w:t>
      </w:r>
      <w:r>
        <w:t>________ _________________________________________________________________________                 </w:t>
      </w:r>
    </w:p>
    <w:p w:rsidR="00000000" w:rsidRDefault="00530CE6">
      <w:pPr>
        <w:pStyle w:val="a5"/>
        <w:divId w:val="1986079813"/>
      </w:pPr>
      <w:r>
        <w:t>                                              подпись                                              (Ф.И.О. (при его наличии))</w:t>
      </w:r>
    </w:p>
    <w:p w:rsidR="00000000" w:rsidRDefault="00530CE6">
      <w:pPr>
        <w:pStyle w:val="a5"/>
        <w:divId w:val="1986079813"/>
      </w:pPr>
      <w:r>
        <w:t>Руководитель группы государств</w:t>
      </w:r>
      <w:r>
        <w:t>енного аудита   ________    ______________________________________________________________                    </w:t>
      </w:r>
    </w:p>
    <w:p w:rsidR="00000000" w:rsidRDefault="00530CE6">
      <w:pPr>
        <w:pStyle w:val="a5"/>
        <w:divId w:val="1986079813"/>
      </w:pPr>
      <w:r>
        <w:t>                                                                             подпись                (Ф.И.О. (при его наличии))</w:t>
      </w:r>
    </w:p>
    <w:p w:rsidR="00000000" w:rsidRDefault="00530CE6">
      <w:pPr>
        <w:pStyle w:val="a5"/>
        <w:divId w:val="1986079813"/>
      </w:pPr>
      <w:r>
        <w:t xml:space="preserve">« »_____      20  </w:t>
      </w:r>
      <w:r>
        <w:t>_____  года.</w:t>
      </w:r>
    </w:p>
    <w:p w:rsidR="00000000" w:rsidRDefault="00530CE6">
      <w:pPr>
        <w:pStyle w:val="a5"/>
        <w:divId w:val="1986079813"/>
      </w:pPr>
      <w:r>
        <w:t> </w:t>
      </w:r>
    </w:p>
    <w:p w:rsidR="00000000" w:rsidRDefault="00530CE6">
      <w:pPr>
        <w:pStyle w:val="5"/>
        <w:rPr>
          <w:rFonts w:eastAsia="Times New Roman"/>
        </w:rPr>
      </w:pPr>
      <w:r>
        <w:rPr>
          <w:rFonts w:eastAsia="Times New Roman"/>
        </w:rPr>
        <w:t>Приложение 52</w:t>
      </w:r>
    </w:p>
    <w:p w:rsidR="00000000" w:rsidRDefault="00530CE6">
      <w:pPr>
        <w:pStyle w:val="a5"/>
        <w:jc w:val="right"/>
        <w:divId w:val="2062947105"/>
      </w:pPr>
      <w:r>
        <w:t>к процедурному стандарту</w:t>
      </w:r>
    </w:p>
    <w:p w:rsidR="00000000" w:rsidRDefault="00530CE6">
      <w:pPr>
        <w:pStyle w:val="a5"/>
        <w:jc w:val="right"/>
        <w:divId w:val="2062947105"/>
      </w:pPr>
      <w:r>
        <w:t>«Аудит финансовой отчетности»</w:t>
      </w:r>
    </w:p>
    <w:p w:rsidR="00000000" w:rsidRDefault="00530CE6">
      <w:pPr>
        <w:pStyle w:val="a5"/>
        <w:jc w:val="right"/>
        <w:divId w:val="2062947105"/>
      </w:pPr>
      <w:r>
        <w:t>Форма</w:t>
      </w:r>
    </w:p>
    <w:p w:rsidR="00000000" w:rsidRDefault="00530CE6">
      <w:pPr>
        <w:pStyle w:val="a5"/>
        <w:jc w:val="center"/>
        <w:divId w:val="2062947105"/>
      </w:pPr>
      <w:r>
        <w:rPr>
          <w:rStyle w:val="a6"/>
        </w:rPr>
        <w:t>РД - Прочие активы и обязательства - выводы (РД-ПАО-выводы)</w:t>
      </w:r>
    </w:p>
    <w:p w:rsidR="00000000" w:rsidRDefault="00530CE6">
      <w:pPr>
        <w:pStyle w:val="a5"/>
        <w:divId w:val="2062947105"/>
      </w:pPr>
      <w:r>
        <w:t>Объект аудита ___________________________________________________________________________________         </w:t>
      </w:r>
      <w:r>
        <w:t>     </w:t>
      </w:r>
    </w:p>
    <w:p w:rsidR="00000000" w:rsidRDefault="00530CE6">
      <w:pPr>
        <w:pStyle w:val="a5"/>
        <w:divId w:val="2062947105"/>
      </w:pPr>
      <w:r>
        <w:t>Период аудита              _____________________________________________________________________________</w:t>
      </w:r>
    </w:p>
    <w:p w:rsidR="00000000" w:rsidRDefault="00530CE6">
      <w:pPr>
        <w:pStyle w:val="a5"/>
        <w:divId w:val="2062947105"/>
      </w:pPr>
      <w:r>
        <w:t>Сроки проведения аудита      _________________________________________________________________________</w:t>
      </w:r>
    </w:p>
    <w:p w:rsidR="00000000" w:rsidRDefault="00530CE6">
      <w:pPr>
        <w:pStyle w:val="a5"/>
        <w:divId w:val="2062947105"/>
      </w:pPr>
      <w:r>
        <w:t>Государственный аудитор      _____________</w:t>
      </w:r>
      <w:r>
        <w:t>___________________________________________________________</w:t>
      </w:r>
    </w:p>
    <w:p w:rsidR="00000000" w:rsidRDefault="00530CE6">
      <w:pPr>
        <w:pStyle w:val="a5"/>
        <w:divId w:val="2062947105"/>
      </w:pPr>
      <w:r>
        <w:t>Руководитель группы государственного аудита        ____________________________________________________</w:t>
      </w:r>
    </w:p>
    <w:tbl>
      <w:tblPr>
        <w:tblW w:w="5000" w:type="pct"/>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1225"/>
        <w:gridCol w:w="6896"/>
        <w:gridCol w:w="778"/>
        <w:gridCol w:w="611"/>
      </w:tblGrid>
      <w:tr w:rsidR="00000000">
        <w:trPr>
          <w:divId w:val="2062947105"/>
          <w:trHeight w:val="1020"/>
        </w:trPr>
        <w:tc>
          <w:tcPr>
            <w:tcW w:w="108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Аудитор</w:t>
            </w:r>
            <w:r>
              <w:softHyphen/>
              <w:t>ские дока</w:t>
            </w:r>
            <w:r>
              <w:softHyphen/>
              <w:t>зательства</w:t>
            </w:r>
          </w:p>
        </w:tc>
        <w:tc>
          <w:tcPr>
            <w:tcW w:w="757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Результаты аудиторской проверки</w:t>
            </w:r>
          </w:p>
        </w:tc>
        <w:tc>
          <w:tcPr>
            <w:tcW w:w="69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Ссыл</w:t>
            </w:r>
            <w:r>
              <w:softHyphen/>
              <w:t>ка на</w:t>
            </w:r>
          </w:p>
          <w:p w:rsidR="00000000" w:rsidRDefault="00530CE6">
            <w:pPr>
              <w:pStyle w:val="a5"/>
              <w:jc w:val="center"/>
            </w:pPr>
            <w:r>
              <w:t>РД</w:t>
            </w:r>
          </w:p>
        </w:tc>
        <w:tc>
          <w:tcPr>
            <w:tcW w:w="61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Сум</w:t>
            </w:r>
            <w:r>
              <w:softHyphen/>
            </w:r>
          </w:p>
          <w:p w:rsidR="00000000" w:rsidRDefault="00530CE6">
            <w:pPr>
              <w:pStyle w:val="a5"/>
              <w:jc w:val="center"/>
            </w:pPr>
            <w:r>
              <w:t>ма,</w:t>
            </w:r>
          </w:p>
          <w:p w:rsidR="00000000" w:rsidRDefault="00530CE6">
            <w:pPr>
              <w:pStyle w:val="a5"/>
              <w:jc w:val="center"/>
            </w:pPr>
            <w:r>
              <w:t>тен</w:t>
            </w:r>
            <w:r>
              <w:softHyphen/>
            </w:r>
          </w:p>
          <w:p w:rsidR="00000000" w:rsidRDefault="00530CE6">
            <w:pPr>
              <w:pStyle w:val="a5"/>
              <w:jc w:val="center"/>
            </w:pPr>
            <w:r>
              <w:t>ге</w:t>
            </w:r>
          </w:p>
        </w:tc>
      </w:tr>
      <w:tr w:rsidR="00000000">
        <w:trPr>
          <w:divId w:val="2062947105"/>
          <w:trHeight w:val="315"/>
        </w:trPr>
        <w:tc>
          <w:tcPr>
            <w:tcW w:w="108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1</w:t>
            </w:r>
          </w:p>
        </w:tc>
        <w:tc>
          <w:tcPr>
            <w:tcW w:w="757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2</w:t>
            </w:r>
          </w:p>
        </w:tc>
        <w:tc>
          <w:tcPr>
            <w:tcW w:w="69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3</w:t>
            </w:r>
          </w:p>
        </w:tc>
        <w:tc>
          <w:tcPr>
            <w:tcW w:w="61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4</w:t>
            </w:r>
          </w:p>
        </w:tc>
      </w:tr>
      <w:tr w:rsidR="00000000">
        <w:trPr>
          <w:divId w:val="2062947105"/>
          <w:trHeight w:val="540"/>
        </w:trPr>
        <w:tc>
          <w:tcPr>
            <w:tcW w:w="108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Возникно</w:t>
            </w:r>
            <w:r>
              <w:softHyphen/>
            </w:r>
          </w:p>
          <w:p w:rsidR="00000000" w:rsidRDefault="00530CE6">
            <w:pPr>
              <w:pStyle w:val="a5"/>
            </w:pPr>
            <w:r>
              <w:t>вение</w:t>
            </w:r>
          </w:p>
        </w:tc>
        <w:tc>
          <w:tcPr>
            <w:tcW w:w="757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отраженные в бухгалтерском учете операции по учету прочих активов и обязательств действитель</w:t>
            </w:r>
            <w:r>
              <w:softHyphen/>
              <w:t>но относятся к данному объекту аудита</w:t>
            </w:r>
          </w:p>
        </w:tc>
        <w:tc>
          <w:tcPr>
            <w:tcW w:w="69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61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r>
      <w:tr w:rsidR="00000000">
        <w:trPr>
          <w:divId w:val="2062947105"/>
          <w:trHeight w:val="540"/>
        </w:trPr>
        <w:tc>
          <w:tcPr>
            <w:tcW w:w="108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Полнота</w:t>
            </w:r>
          </w:p>
        </w:tc>
        <w:tc>
          <w:tcPr>
            <w:tcW w:w="757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прочие активы и обязательства учтены в бухгалтерском учете и отражены в финансовой отчетно</w:t>
            </w:r>
            <w:r>
              <w:softHyphen/>
              <w:t>сти и информация по ним раскрыта</w:t>
            </w:r>
          </w:p>
        </w:tc>
        <w:tc>
          <w:tcPr>
            <w:tcW w:w="69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61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r>
      <w:tr w:rsidR="00000000">
        <w:trPr>
          <w:divId w:val="2062947105"/>
          <w:trHeight w:val="540"/>
        </w:trPr>
        <w:tc>
          <w:tcPr>
            <w:tcW w:w="108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Существо</w:t>
            </w:r>
            <w:r>
              <w:softHyphen/>
            </w:r>
          </w:p>
          <w:p w:rsidR="00000000" w:rsidRDefault="00530CE6">
            <w:pPr>
              <w:pStyle w:val="a5"/>
            </w:pPr>
            <w:r>
              <w:t>вание</w:t>
            </w:r>
          </w:p>
        </w:tc>
        <w:tc>
          <w:tcPr>
            <w:tcW w:w="757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прочие активы и обязательства, отраженные в финансовой отчетности, действительно существуют по состоянию на отчетную дату</w:t>
            </w:r>
          </w:p>
        </w:tc>
        <w:tc>
          <w:tcPr>
            <w:tcW w:w="69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61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r>
      <w:tr w:rsidR="00000000">
        <w:trPr>
          <w:divId w:val="2062947105"/>
          <w:trHeight w:val="780"/>
        </w:trPr>
        <w:tc>
          <w:tcPr>
            <w:tcW w:w="108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Точность и отсече</w:t>
            </w:r>
            <w:r>
              <w:softHyphen/>
              <w:t>ние</w:t>
            </w:r>
          </w:p>
        </w:tc>
        <w:tc>
          <w:tcPr>
            <w:tcW w:w="757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прочие активы и обязательства отражены на надлежащую сумму и распределены (отсечены) в тече</w:t>
            </w:r>
            <w:r>
              <w:softHyphen/>
              <w:t>ние отч</w:t>
            </w:r>
            <w:r>
              <w:t>етного периода</w:t>
            </w:r>
          </w:p>
        </w:tc>
        <w:tc>
          <w:tcPr>
            <w:tcW w:w="69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61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r>
      <w:tr w:rsidR="00000000">
        <w:trPr>
          <w:divId w:val="2062947105"/>
          <w:trHeight w:val="765"/>
        </w:trPr>
        <w:tc>
          <w:tcPr>
            <w:tcW w:w="108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Права и обязатель</w:t>
            </w:r>
            <w:r>
              <w:softHyphen/>
              <w:t>ства</w:t>
            </w:r>
          </w:p>
        </w:tc>
        <w:tc>
          <w:tcPr>
            <w:tcW w:w="757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права объекта аудита на прочие активы и обязательства документально подтверждены</w:t>
            </w:r>
          </w:p>
        </w:tc>
        <w:tc>
          <w:tcPr>
            <w:tcW w:w="69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61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r>
      <w:tr w:rsidR="00000000">
        <w:trPr>
          <w:divId w:val="2062947105"/>
          <w:trHeight w:val="780"/>
        </w:trPr>
        <w:tc>
          <w:tcPr>
            <w:tcW w:w="108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Оценка и распреде</w:t>
            </w:r>
            <w:r>
              <w:softHyphen/>
              <w:t>ление</w:t>
            </w:r>
          </w:p>
        </w:tc>
        <w:tc>
          <w:tcPr>
            <w:tcW w:w="757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прочие активы и обязательства отражены в бухгалтерском учете и финансовой (бюджетной) отчет</w:t>
            </w:r>
            <w:r>
              <w:softHyphen/>
              <w:t>ности в правильной оценке, систематически распределены по периодам в соответствии с требова</w:t>
            </w:r>
            <w:r>
              <w:softHyphen/>
              <w:t>ниями учетной политики</w:t>
            </w:r>
          </w:p>
        </w:tc>
        <w:tc>
          <w:tcPr>
            <w:tcW w:w="69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61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r>
      <w:tr w:rsidR="00000000">
        <w:trPr>
          <w:divId w:val="2062947105"/>
          <w:trHeight w:val="540"/>
        </w:trPr>
        <w:tc>
          <w:tcPr>
            <w:tcW w:w="108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Классифи</w:t>
            </w:r>
            <w:r>
              <w:softHyphen/>
            </w:r>
          </w:p>
          <w:p w:rsidR="00000000" w:rsidRDefault="00530CE6">
            <w:pPr>
              <w:pStyle w:val="a5"/>
            </w:pPr>
            <w:r>
              <w:t>кация</w:t>
            </w:r>
          </w:p>
        </w:tc>
        <w:tc>
          <w:tcPr>
            <w:tcW w:w="757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произведена классификация прочих активов и обязательств, операции по ним разнесены по надле</w:t>
            </w:r>
            <w:r>
              <w:softHyphen/>
              <w:t>жащим счетам</w:t>
            </w:r>
          </w:p>
        </w:tc>
        <w:tc>
          <w:tcPr>
            <w:tcW w:w="69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61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r>
      <w:tr w:rsidR="00000000">
        <w:trPr>
          <w:divId w:val="2062947105"/>
          <w:trHeight w:val="540"/>
        </w:trPr>
        <w:tc>
          <w:tcPr>
            <w:tcW w:w="108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Понят</w:t>
            </w:r>
            <w:r>
              <w:softHyphen/>
            </w:r>
          </w:p>
          <w:p w:rsidR="00000000" w:rsidRDefault="00530CE6">
            <w:pPr>
              <w:pStyle w:val="a5"/>
            </w:pPr>
            <w:r>
              <w:t>ность</w:t>
            </w:r>
          </w:p>
        </w:tc>
        <w:tc>
          <w:tcPr>
            <w:tcW w:w="757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финансовая информация надежна представлена и раскрытия четко выражены</w:t>
            </w:r>
          </w:p>
        </w:tc>
        <w:tc>
          <w:tcPr>
            <w:tcW w:w="69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61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r>
      <w:tr w:rsidR="00000000">
        <w:trPr>
          <w:divId w:val="2062947105"/>
          <w:trHeight w:val="555"/>
        </w:trPr>
        <w:tc>
          <w:tcPr>
            <w:tcW w:w="108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Соответ</w:t>
            </w:r>
            <w:r>
              <w:softHyphen/>
            </w:r>
          </w:p>
          <w:p w:rsidR="00000000" w:rsidRDefault="00530CE6">
            <w:pPr>
              <w:pStyle w:val="a5"/>
            </w:pPr>
            <w:r>
              <w:t>ствие</w:t>
            </w:r>
          </w:p>
        </w:tc>
        <w:tc>
          <w:tcPr>
            <w:tcW w:w="757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операции с прочими активами и обязательства отражены в бухгалтерском учете в соответствии с нормативными правовыми актами по ведению бухгалтерского учета в Республике Казахстан</w:t>
            </w:r>
          </w:p>
        </w:tc>
        <w:tc>
          <w:tcPr>
            <w:tcW w:w="69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61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r>
    </w:tbl>
    <w:p w:rsidR="00000000" w:rsidRDefault="00530CE6">
      <w:pPr>
        <w:pStyle w:val="a5"/>
        <w:divId w:val="2062947105"/>
      </w:pPr>
      <w:r>
        <w:t>Выводы. Выявленная ошибка в размере _________  тенге существенна (несущес</w:t>
      </w:r>
      <w:r>
        <w:t>твенна). Государственный аудитор подтверждает (подтверждает с учетом замечаний, не подтверждает, отказывается от выражения мнения) данные на_____    по статьям_____    .</w:t>
      </w:r>
    </w:p>
    <w:p w:rsidR="00000000" w:rsidRDefault="00530CE6">
      <w:pPr>
        <w:pStyle w:val="a5"/>
        <w:divId w:val="2062947105"/>
      </w:pPr>
      <w:r>
        <w:t>Государственный аудитор: ________   __________________________________________________</w:t>
      </w:r>
      <w:r>
        <w:t>____________________        </w:t>
      </w:r>
    </w:p>
    <w:p w:rsidR="00000000" w:rsidRDefault="00530CE6">
      <w:pPr>
        <w:pStyle w:val="a5"/>
        <w:divId w:val="2062947105"/>
      </w:pPr>
      <w:r>
        <w:t>                                          подпись                              (Ф.И.О. (при его наличии))</w:t>
      </w:r>
    </w:p>
    <w:p w:rsidR="00000000" w:rsidRDefault="00530CE6">
      <w:pPr>
        <w:pStyle w:val="a5"/>
        <w:divId w:val="2062947105"/>
      </w:pPr>
      <w:r>
        <w:t xml:space="preserve">Руководитель группы государственного аудита      _______                ________________________________________________ </w:t>
      </w:r>
      <w:r>
        <w:t>        </w:t>
      </w:r>
    </w:p>
    <w:p w:rsidR="00000000" w:rsidRDefault="00530CE6">
      <w:pPr>
        <w:pStyle w:val="a5"/>
        <w:divId w:val="2062947105"/>
      </w:pPr>
      <w:r>
        <w:t>                                                                                подпись                           (Ф.И.О. (при его наличии))</w:t>
      </w:r>
    </w:p>
    <w:p w:rsidR="00000000" w:rsidRDefault="00530CE6">
      <w:pPr>
        <w:pStyle w:val="a5"/>
        <w:divId w:val="2062947105"/>
      </w:pPr>
      <w:r>
        <w:t>« » ____   20____   года.</w:t>
      </w:r>
    </w:p>
    <w:p w:rsidR="00000000" w:rsidRDefault="00530CE6">
      <w:pPr>
        <w:pStyle w:val="a5"/>
        <w:divId w:val="2062947105"/>
      </w:pPr>
      <w:r>
        <w:t> </w:t>
      </w:r>
    </w:p>
    <w:p w:rsidR="00000000" w:rsidRDefault="00530CE6">
      <w:pPr>
        <w:pStyle w:val="5"/>
        <w:rPr>
          <w:rFonts w:eastAsia="Times New Roman"/>
        </w:rPr>
      </w:pPr>
      <w:r>
        <w:rPr>
          <w:rFonts w:eastAsia="Times New Roman"/>
        </w:rPr>
        <w:t>Приложение 53</w:t>
      </w:r>
    </w:p>
    <w:p w:rsidR="00000000" w:rsidRDefault="00530CE6">
      <w:pPr>
        <w:pStyle w:val="a5"/>
        <w:jc w:val="right"/>
        <w:divId w:val="2033679335"/>
      </w:pPr>
      <w:r>
        <w:t>к процедурному стандарту</w:t>
      </w:r>
    </w:p>
    <w:p w:rsidR="00000000" w:rsidRDefault="00530CE6">
      <w:pPr>
        <w:pStyle w:val="a5"/>
        <w:jc w:val="right"/>
        <w:divId w:val="2033679335"/>
      </w:pPr>
      <w:r>
        <w:t>«Аудит финансовой отчетности»</w:t>
      </w:r>
    </w:p>
    <w:p w:rsidR="00000000" w:rsidRDefault="00530CE6">
      <w:pPr>
        <w:pStyle w:val="a5"/>
        <w:jc w:val="right"/>
        <w:divId w:val="2033679335"/>
      </w:pPr>
      <w:r>
        <w:t>Форма</w:t>
      </w:r>
    </w:p>
    <w:p w:rsidR="00000000" w:rsidRDefault="00530CE6">
      <w:pPr>
        <w:pStyle w:val="a5"/>
        <w:jc w:val="center"/>
        <w:divId w:val="2033679335"/>
      </w:pPr>
      <w:r>
        <w:rPr>
          <w:rStyle w:val="a6"/>
        </w:rPr>
        <w:t>РД - Программа проведения аудиторских процедур чистых активов</w:t>
      </w:r>
    </w:p>
    <w:p w:rsidR="00000000" w:rsidRDefault="00530CE6">
      <w:pPr>
        <w:pStyle w:val="a5"/>
        <w:jc w:val="center"/>
        <w:divId w:val="2033679335"/>
      </w:pPr>
      <w:r>
        <w:rPr>
          <w:rStyle w:val="a6"/>
        </w:rPr>
        <w:t>/капитала (РД-ПЧАК)</w:t>
      </w:r>
    </w:p>
    <w:p w:rsidR="00000000" w:rsidRDefault="00530CE6">
      <w:pPr>
        <w:pStyle w:val="a5"/>
        <w:divId w:val="2033679335"/>
      </w:pPr>
      <w:r>
        <w:t>Объект аудита     __________________________________________________________________________________         </w:t>
      </w:r>
    </w:p>
    <w:p w:rsidR="00000000" w:rsidRDefault="00530CE6">
      <w:pPr>
        <w:pStyle w:val="a5"/>
        <w:divId w:val="2033679335"/>
      </w:pPr>
      <w:r>
        <w:t>Срок проведения аудита         _________________________________</w:t>
      </w:r>
      <w:r>
        <w:t>_______________________________________</w:t>
      </w:r>
    </w:p>
    <w:p w:rsidR="00000000" w:rsidRDefault="00530CE6">
      <w:pPr>
        <w:pStyle w:val="a5"/>
        <w:divId w:val="2033679335"/>
      </w:pPr>
      <w:r>
        <w:t>Планируемый уровень существенности         ____________________________________________________________</w:t>
      </w:r>
    </w:p>
    <w:p w:rsidR="00000000" w:rsidRDefault="00530CE6">
      <w:pPr>
        <w:pStyle w:val="a5"/>
        <w:divId w:val="2033679335"/>
      </w:pPr>
      <w:r>
        <w:t>Государственный аудитор      ____________________________________________________________________________</w:t>
      </w:r>
    </w:p>
    <w:p w:rsidR="00000000" w:rsidRDefault="00530CE6">
      <w:pPr>
        <w:pStyle w:val="a5"/>
        <w:divId w:val="2033679335"/>
      </w:pPr>
      <w:r>
        <w:t>Руково</w:t>
      </w:r>
      <w:r>
        <w:t>дитель группы государственного аудита_____________________________________________________________</w:t>
      </w:r>
    </w:p>
    <w:tbl>
      <w:tblPr>
        <w:tblW w:w="5000" w:type="pct"/>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520"/>
        <w:gridCol w:w="6708"/>
        <w:gridCol w:w="1270"/>
        <w:gridCol w:w="1012"/>
      </w:tblGrid>
      <w:tr w:rsidR="00000000">
        <w:trPr>
          <w:divId w:val="2033679335"/>
          <w:trHeight w:val="555"/>
        </w:trPr>
        <w:tc>
          <w:tcPr>
            <w:tcW w:w="52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w:t>
            </w:r>
          </w:p>
          <w:p w:rsidR="00000000" w:rsidRDefault="00530CE6">
            <w:pPr>
              <w:pStyle w:val="a5"/>
              <w:jc w:val="center"/>
            </w:pPr>
            <w:r>
              <w:t>п/п</w:t>
            </w:r>
          </w:p>
        </w:tc>
        <w:tc>
          <w:tcPr>
            <w:tcW w:w="712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Аудиторская процедура</w:t>
            </w:r>
          </w:p>
        </w:tc>
        <w:tc>
          <w:tcPr>
            <w:tcW w:w="130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Срок выпол</w:t>
            </w:r>
            <w:r>
              <w:softHyphen/>
              <w:t>нения</w:t>
            </w:r>
          </w:p>
        </w:tc>
        <w:tc>
          <w:tcPr>
            <w:tcW w:w="102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Ссылка на РД</w:t>
            </w:r>
          </w:p>
        </w:tc>
      </w:tr>
      <w:tr w:rsidR="00000000">
        <w:trPr>
          <w:divId w:val="2033679335"/>
          <w:trHeight w:val="315"/>
        </w:trPr>
        <w:tc>
          <w:tcPr>
            <w:tcW w:w="52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1</w:t>
            </w:r>
          </w:p>
        </w:tc>
        <w:tc>
          <w:tcPr>
            <w:tcW w:w="712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2</w:t>
            </w:r>
          </w:p>
        </w:tc>
        <w:tc>
          <w:tcPr>
            <w:tcW w:w="130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3</w:t>
            </w:r>
          </w:p>
        </w:tc>
        <w:tc>
          <w:tcPr>
            <w:tcW w:w="102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4</w:t>
            </w:r>
          </w:p>
        </w:tc>
      </w:tr>
      <w:tr w:rsidR="00000000">
        <w:trPr>
          <w:divId w:val="2033679335"/>
          <w:trHeight w:val="315"/>
        </w:trPr>
        <w:tc>
          <w:tcPr>
            <w:tcW w:w="9975" w:type="dxa"/>
            <w:gridSpan w:val="4"/>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Общие процедуры</w:t>
            </w:r>
          </w:p>
        </w:tc>
      </w:tr>
      <w:tr w:rsidR="00000000">
        <w:trPr>
          <w:divId w:val="2033679335"/>
          <w:trHeight w:val="315"/>
        </w:trPr>
        <w:tc>
          <w:tcPr>
            <w:tcW w:w="52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1.</w:t>
            </w:r>
          </w:p>
        </w:tc>
        <w:tc>
          <w:tcPr>
            <w:tcW w:w="712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Запрос и изучение документов</w:t>
            </w:r>
          </w:p>
        </w:tc>
        <w:tc>
          <w:tcPr>
            <w:tcW w:w="130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102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r>
      <w:tr w:rsidR="00000000">
        <w:trPr>
          <w:divId w:val="2033679335"/>
          <w:trHeight w:val="315"/>
        </w:trPr>
        <w:tc>
          <w:tcPr>
            <w:tcW w:w="52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2.</w:t>
            </w:r>
          </w:p>
        </w:tc>
        <w:tc>
          <w:tcPr>
            <w:tcW w:w="712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Проверка входящего сальдо</w:t>
            </w:r>
          </w:p>
        </w:tc>
        <w:tc>
          <w:tcPr>
            <w:tcW w:w="130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102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r>
      <w:tr w:rsidR="00000000">
        <w:trPr>
          <w:divId w:val="2033679335"/>
          <w:trHeight w:val="315"/>
        </w:trPr>
        <w:tc>
          <w:tcPr>
            <w:tcW w:w="52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3.</w:t>
            </w:r>
          </w:p>
        </w:tc>
        <w:tc>
          <w:tcPr>
            <w:tcW w:w="712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Сверка данных синтетического и аналитического учета</w:t>
            </w:r>
          </w:p>
        </w:tc>
        <w:tc>
          <w:tcPr>
            <w:tcW w:w="130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102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r>
      <w:tr w:rsidR="00000000">
        <w:trPr>
          <w:divId w:val="2033679335"/>
          <w:trHeight w:val="315"/>
        </w:trPr>
        <w:tc>
          <w:tcPr>
            <w:tcW w:w="52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4.</w:t>
            </w:r>
          </w:p>
        </w:tc>
        <w:tc>
          <w:tcPr>
            <w:tcW w:w="712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Подтверждение первичной оценки службы внутреннего контроля и бухгалтерского учета</w:t>
            </w:r>
          </w:p>
        </w:tc>
        <w:tc>
          <w:tcPr>
            <w:tcW w:w="130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102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r>
      <w:tr w:rsidR="00000000">
        <w:trPr>
          <w:divId w:val="2033679335"/>
          <w:trHeight w:val="315"/>
        </w:trPr>
        <w:tc>
          <w:tcPr>
            <w:tcW w:w="52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5.</w:t>
            </w:r>
          </w:p>
        </w:tc>
        <w:tc>
          <w:tcPr>
            <w:tcW w:w="712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Определение приоритетных направлений проверки</w:t>
            </w:r>
          </w:p>
        </w:tc>
        <w:tc>
          <w:tcPr>
            <w:tcW w:w="130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102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r>
      <w:tr w:rsidR="00000000">
        <w:trPr>
          <w:divId w:val="2033679335"/>
          <w:trHeight w:val="315"/>
        </w:trPr>
        <w:tc>
          <w:tcPr>
            <w:tcW w:w="9975" w:type="dxa"/>
            <w:gridSpan w:val="4"/>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Процедуры проверки по существу</w:t>
            </w:r>
          </w:p>
        </w:tc>
      </w:tr>
      <w:tr w:rsidR="00000000">
        <w:trPr>
          <w:divId w:val="2033679335"/>
          <w:trHeight w:val="615"/>
        </w:trPr>
        <w:tc>
          <w:tcPr>
            <w:tcW w:w="52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6.</w:t>
            </w:r>
          </w:p>
        </w:tc>
        <w:tc>
          <w:tcPr>
            <w:tcW w:w="712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Проверка наличия чистых активов/капитала Проведение инвентаризации</w:t>
            </w:r>
          </w:p>
        </w:tc>
        <w:tc>
          <w:tcPr>
            <w:tcW w:w="130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102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r>
      <w:tr w:rsidR="00000000">
        <w:trPr>
          <w:divId w:val="2033679335"/>
          <w:trHeight w:val="1425"/>
        </w:trPr>
        <w:tc>
          <w:tcPr>
            <w:tcW w:w="52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7.</w:t>
            </w:r>
          </w:p>
        </w:tc>
        <w:tc>
          <w:tcPr>
            <w:tcW w:w="712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Проверка правильности отражения операций по чистым активам/капиталу: проверка финансирования на капитальные вложения проверка начисления резервов</w:t>
            </w:r>
          </w:p>
          <w:p w:rsidR="00000000" w:rsidRDefault="00530CE6">
            <w:pPr>
              <w:pStyle w:val="a5"/>
            </w:pPr>
            <w:r>
              <w:t>проверка правильности отнесения доходов и расходов на финансовый результат отчетного периода</w:t>
            </w:r>
          </w:p>
        </w:tc>
        <w:tc>
          <w:tcPr>
            <w:tcW w:w="130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102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r>
      <w:tr w:rsidR="00000000">
        <w:trPr>
          <w:divId w:val="2033679335"/>
          <w:trHeight w:val="315"/>
        </w:trPr>
        <w:tc>
          <w:tcPr>
            <w:tcW w:w="52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8.</w:t>
            </w:r>
          </w:p>
        </w:tc>
        <w:tc>
          <w:tcPr>
            <w:tcW w:w="712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Подтверждение сальдо отчетного периода</w:t>
            </w:r>
          </w:p>
        </w:tc>
        <w:tc>
          <w:tcPr>
            <w:tcW w:w="130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102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r>
      <w:tr w:rsidR="00000000">
        <w:trPr>
          <w:divId w:val="2033679335"/>
          <w:trHeight w:val="540"/>
        </w:trPr>
        <w:tc>
          <w:tcPr>
            <w:tcW w:w="52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9.</w:t>
            </w:r>
          </w:p>
        </w:tc>
        <w:tc>
          <w:tcPr>
            <w:tcW w:w="712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Проверка полноты и точности раскрытия информации чистых активов/капитала в финансо</w:t>
            </w:r>
            <w:r>
              <w:softHyphen/>
              <w:t>вой отчетности</w:t>
            </w:r>
          </w:p>
        </w:tc>
        <w:tc>
          <w:tcPr>
            <w:tcW w:w="130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102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r>
      <w:tr w:rsidR="00000000">
        <w:trPr>
          <w:divId w:val="2033679335"/>
          <w:trHeight w:val="315"/>
        </w:trPr>
        <w:tc>
          <w:tcPr>
            <w:tcW w:w="9975" w:type="dxa"/>
            <w:gridSpan w:val="4"/>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Заключительные процедуры</w:t>
            </w:r>
          </w:p>
        </w:tc>
      </w:tr>
      <w:tr w:rsidR="00000000">
        <w:trPr>
          <w:divId w:val="2033679335"/>
          <w:trHeight w:val="315"/>
        </w:trPr>
        <w:tc>
          <w:tcPr>
            <w:tcW w:w="52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10.</w:t>
            </w:r>
          </w:p>
        </w:tc>
        <w:tc>
          <w:tcPr>
            <w:tcW w:w="712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Анализ выявленных ошибок и их влияния на достоверность финансовой отчетности</w:t>
            </w:r>
          </w:p>
        </w:tc>
        <w:tc>
          <w:tcPr>
            <w:tcW w:w="130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102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r>
      <w:tr w:rsidR="00000000">
        <w:trPr>
          <w:divId w:val="2033679335"/>
          <w:trHeight w:val="555"/>
        </w:trPr>
        <w:tc>
          <w:tcPr>
            <w:tcW w:w="52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11.</w:t>
            </w:r>
          </w:p>
        </w:tc>
        <w:tc>
          <w:tcPr>
            <w:tcW w:w="712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Формирование мнения о достоверности отражения в финансовой отчетности чистых активов /капитала</w:t>
            </w:r>
          </w:p>
        </w:tc>
        <w:tc>
          <w:tcPr>
            <w:tcW w:w="130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102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r>
    </w:tbl>
    <w:p w:rsidR="00000000" w:rsidRDefault="00530CE6">
      <w:pPr>
        <w:pStyle w:val="a5"/>
        <w:divId w:val="2033679335"/>
      </w:pPr>
      <w:r>
        <w:t>Примечание. Данные тесты не являются обязательными, государственный аудитор может вносить изменения или дополнять в процессе проведения аудита в зависимости от изменения оценки неотъемлемого риска и риска средств контроля.</w:t>
      </w:r>
    </w:p>
    <w:p w:rsidR="00000000" w:rsidRDefault="00530CE6">
      <w:pPr>
        <w:pStyle w:val="a5"/>
        <w:divId w:val="2033679335"/>
      </w:pPr>
      <w:r>
        <w:t xml:space="preserve">Государственный аудитор:         </w:t>
      </w:r>
      <w:r>
        <w:t>    </w:t>
      </w:r>
    </w:p>
    <w:p w:rsidR="00000000" w:rsidRDefault="00530CE6">
      <w:pPr>
        <w:pStyle w:val="a5"/>
        <w:divId w:val="2033679335"/>
      </w:pPr>
      <w:r>
        <w:t>подпись    (Ф.И.О. (при его наличии))</w:t>
      </w:r>
    </w:p>
    <w:p w:rsidR="00000000" w:rsidRDefault="00530CE6">
      <w:pPr>
        <w:pStyle w:val="a5"/>
        <w:divId w:val="2033679335"/>
      </w:pPr>
      <w:r>
        <w:t>Руководитель группы государственного аудита          </w:t>
      </w:r>
    </w:p>
    <w:p w:rsidR="00000000" w:rsidRDefault="00530CE6">
      <w:pPr>
        <w:pStyle w:val="a5"/>
        <w:divId w:val="2033679335"/>
      </w:pPr>
      <w:r>
        <w:t>подпись (Ф.И.О. (при его наличии))</w:t>
      </w:r>
    </w:p>
    <w:p w:rsidR="00000000" w:rsidRDefault="00530CE6">
      <w:pPr>
        <w:pStyle w:val="a5"/>
        <w:divId w:val="2033679335"/>
      </w:pPr>
      <w:r>
        <w:t>« »    20    года.</w:t>
      </w:r>
    </w:p>
    <w:p w:rsidR="00000000" w:rsidRDefault="00530CE6">
      <w:pPr>
        <w:pStyle w:val="5"/>
        <w:rPr>
          <w:rFonts w:eastAsia="Times New Roman"/>
        </w:rPr>
      </w:pPr>
      <w:r>
        <w:rPr>
          <w:rFonts w:eastAsia="Times New Roman"/>
        </w:rPr>
        <w:t>Приложение 54</w:t>
      </w:r>
    </w:p>
    <w:p w:rsidR="00000000" w:rsidRDefault="00530CE6">
      <w:pPr>
        <w:pStyle w:val="a5"/>
        <w:jc w:val="right"/>
        <w:divId w:val="1538424763"/>
      </w:pPr>
      <w:r>
        <w:t>к процедурному стандарту</w:t>
      </w:r>
    </w:p>
    <w:p w:rsidR="00000000" w:rsidRDefault="00530CE6">
      <w:pPr>
        <w:pStyle w:val="a5"/>
        <w:jc w:val="right"/>
        <w:divId w:val="1538424763"/>
      </w:pPr>
      <w:r>
        <w:t>«Аудит финансовой отчетности»</w:t>
      </w:r>
    </w:p>
    <w:p w:rsidR="00000000" w:rsidRDefault="00530CE6">
      <w:pPr>
        <w:pStyle w:val="a5"/>
        <w:jc w:val="right"/>
        <w:divId w:val="1538424763"/>
      </w:pPr>
      <w:r>
        <w:t>Форма</w:t>
      </w:r>
    </w:p>
    <w:p w:rsidR="00000000" w:rsidRDefault="00530CE6">
      <w:pPr>
        <w:pStyle w:val="a5"/>
        <w:jc w:val="center"/>
        <w:divId w:val="1538424763"/>
      </w:pPr>
      <w:r>
        <w:rPr>
          <w:rStyle w:val="a6"/>
        </w:rPr>
        <w:t>РД - Входящее сальдо чистых ак</w:t>
      </w:r>
      <w:r>
        <w:rPr>
          <w:rStyle w:val="a6"/>
        </w:rPr>
        <w:t>тивов/капитала (РД-ВСЧАК)</w:t>
      </w:r>
    </w:p>
    <w:p w:rsidR="00000000" w:rsidRDefault="00530CE6">
      <w:pPr>
        <w:pStyle w:val="a5"/>
        <w:divId w:val="1538424763"/>
      </w:pPr>
      <w:r>
        <w:t>Объект аудита   _____________________________________________________________________________________           </w:t>
      </w:r>
    </w:p>
    <w:p w:rsidR="00000000" w:rsidRDefault="00530CE6">
      <w:pPr>
        <w:pStyle w:val="a5"/>
        <w:divId w:val="1538424763"/>
      </w:pPr>
      <w:r>
        <w:t>Период аудита              _____________________________________________________________________________</w:t>
      </w:r>
    </w:p>
    <w:p w:rsidR="00000000" w:rsidRDefault="00530CE6">
      <w:pPr>
        <w:pStyle w:val="a5"/>
        <w:divId w:val="1538424763"/>
      </w:pPr>
      <w:r>
        <w:t>Сроки провед</w:t>
      </w:r>
      <w:r>
        <w:t>ения аудита      _________________________________________________________________________</w:t>
      </w:r>
    </w:p>
    <w:p w:rsidR="00000000" w:rsidRDefault="00530CE6">
      <w:pPr>
        <w:pStyle w:val="a5"/>
        <w:divId w:val="1538424763"/>
      </w:pPr>
      <w:r>
        <w:t>Государственный аудитор      _________________________________________________________________________</w:t>
      </w:r>
    </w:p>
    <w:p w:rsidR="00000000" w:rsidRDefault="00530CE6">
      <w:pPr>
        <w:pStyle w:val="a5"/>
        <w:divId w:val="1538424763"/>
      </w:pPr>
      <w:r>
        <w:t xml:space="preserve">Руководитель группы государственного аудита        </w:t>
      </w:r>
      <w:r>
        <w:t>___________________________________________________________</w:t>
      </w:r>
    </w:p>
    <w:tbl>
      <w:tblPr>
        <w:tblW w:w="5000" w:type="pct"/>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920"/>
        <w:gridCol w:w="1998"/>
        <w:gridCol w:w="1850"/>
        <w:gridCol w:w="1998"/>
        <w:gridCol w:w="1850"/>
        <w:gridCol w:w="894"/>
      </w:tblGrid>
      <w:tr w:rsidR="00000000">
        <w:trPr>
          <w:divId w:val="1538424763"/>
          <w:trHeight w:val="615"/>
        </w:trPr>
        <w:tc>
          <w:tcPr>
            <w:tcW w:w="930" w:type="dxa"/>
            <w:vMerge w:val="restart"/>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Показа</w:t>
            </w:r>
            <w:r>
              <w:softHyphen/>
            </w:r>
          </w:p>
          <w:p w:rsidR="00000000" w:rsidRDefault="00530CE6">
            <w:pPr>
              <w:pStyle w:val="a5"/>
              <w:jc w:val="center"/>
            </w:pPr>
            <w:r>
              <w:t>тели</w:t>
            </w:r>
          </w:p>
        </w:tc>
        <w:tc>
          <w:tcPr>
            <w:tcW w:w="4065" w:type="dxa"/>
            <w:gridSpan w:val="2"/>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По данным бухгалтерского учета</w:t>
            </w:r>
          </w:p>
        </w:tc>
        <w:tc>
          <w:tcPr>
            <w:tcW w:w="4065" w:type="dxa"/>
            <w:gridSpan w:val="2"/>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По данным аудита</w:t>
            </w:r>
          </w:p>
        </w:tc>
        <w:tc>
          <w:tcPr>
            <w:tcW w:w="915" w:type="dxa"/>
            <w:vMerge w:val="restart"/>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Откло</w:t>
            </w:r>
            <w:r>
              <w:softHyphen/>
            </w:r>
          </w:p>
          <w:p w:rsidR="00000000" w:rsidRDefault="00530CE6">
            <w:pPr>
              <w:pStyle w:val="a5"/>
              <w:jc w:val="center"/>
            </w:pPr>
            <w:r>
              <w:t>нение</w:t>
            </w:r>
          </w:p>
        </w:tc>
      </w:tr>
      <w:tr w:rsidR="00000000">
        <w:trPr>
          <w:divId w:val="1538424763"/>
          <w:trHeight w:val="540"/>
        </w:trPr>
        <w:tc>
          <w:tcPr>
            <w:tcW w:w="0" w:type="auto"/>
            <w:vMerge/>
            <w:tcBorders>
              <w:top w:val="single" w:sz="6" w:space="0" w:color="CCCCCC"/>
              <w:left w:val="single" w:sz="6" w:space="0" w:color="CCCCCC"/>
              <w:bottom w:val="single" w:sz="6" w:space="0" w:color="CCCCCC"/>
              <w:right w:val="single" w:sz="6" w:space="0" w:color="CCCCCC"/>
            </w:tcBorders>
            <w:vAlign w:val="center"/>
            <w:hideMark/>
          </w:tcPr>
          <w:p w:rsidR="00000000" w:rsidRDefault="00530CE6">
            <w:pPr>
              <w:rPr>
                <w:sz w:val="24"/>
                <w:szCs w:val="24"/>
              </w:rPr>
            </w:pPr>
          </w:p>
        </w:tc>
        <w:tc>
          <w:tcPr>
            <w:tcW w:w="208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на конец предыдущего периода</w:t>
            </w:r>
          </w:p>
        </w:tc>
        <w:tc>
          <w:tcPr>
            <w:tcW w:w="198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на начало отчетного периода</w:t>
            </w:r>
          </w:p>
        </w:tc>
        <w:tc>
          <w:tcPr>
            <w:tcW w:w="208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на конец предыдущего периода</w:t>
            </w:r>
          </w:p>
        </w:tc>
        <w:tc>
          <w:tcPr>
            <w:tcW w:w="198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на начало отчетного периода</w:t>
            </w:r>
          </w:p>
        </w:tc>
        <w:tc>
          <w:tcPr>
            <w:tcW w:w="0" w:type="auto"/>
            <w:vMerge/>
            <w:tcBorders>
              <w:top w:val="single" w:sz="6" w:space="0" w:color="CCCCCC"/>
              <w:left w:val="single" w:sz="6" w:space="0" w:color="CCCCCC"/>
              <w:bottom w:val="single" w:sz="6" w:space="0" w:color="CCCCCC"/>
              <w:right w:val="single" w:sz="6" w:space="0" w:color="CCCCCC"/>
            </w:tcBorders>
            <w:vAlign w:val="center"/>
            <w:hideMark/>
          </w:tcPr>
          <w:p w:rsidR="00000000" w:rsidRDefault="00530CE6">
            <w:pPr>
              <w:rPr>
                <w:sz w:val="24"/>
                <w:szCs w:val="24"/>
              </w:rPr>
            </w:pPr>
          </w:p>
        </w:tc>
      </w:tr>
      <w:tr w:rsidR="00000000">
        <w:trPr>
          <w:divId w:val="1538424763"/>
          <w:trHeight w:val="315"/>
        </w:trPr>
        <w:tc>
          <w:tcPr>
            <w:tcW w:w="93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1</w:t>
            </w:r>
          </w:p>
        </w:tc>
        <w:tc>
          <w:tcPr>
            <w:tcW w:w="208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2</w:t>
            </w:r>
          </w:p>
        </w:tc>
        <w:tc>
          <w:tcPr>
            <w:tcW w:w="198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3</w:t>
            </w:r>
          </w:p>
        </w:tc>
        <w:tc>
          <w:tcPr>
            <w:tcW w:w="208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4</w:t>
            </w:r>
          </w:p>
        </w:tc>
        <w:tc>
          <w:tcPr>
            <w:tcW w:w="198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5</w:t>
            </w:r>
          </w:p>
        </w:tc>
        <w:tc>
          <w:tcPr>
            <w:tcW w:w="91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6</w:t>
            </w:r>
          </w:p>
        </w:tc>
      </w:tr>
      <w:tr w:rsidR="00000000">
        <w:trPr>
          <w:divId w:val="1538424763"/>
          <w:trHeight w:val="315"/>
        </w:trPr>
        <w:tc>
          <w:tcPr>
            <w:tcW w:w="93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208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198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208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198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91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r>
    </w:tbl>
    <w:p w:rsidR="00000000" w:rsidRDefault="00530CE6">
      <w:pPr>
        <w:pStyle w:val="a5"/>
        <w:divId w:val="1538424763"/>
      </w:pPr>
      <w:r>
        <w:t>Государственный аудитор:  _________    _____________________________________________________________________________                  </w:t>
      </w:r>
    </w:p>
    <w:p w:rsidR="00000000" w:rsidRDefault="00530CE6">
      <w:pPr>
        <w:pStyle w:val="a5"/>
        <w:divId w:val="1538424763"/>
      </w:pPr>
      <w:r>
        <w:t>                                          </w:t>
      </w:r>
      <w:r>
        <w:t>     подпись              (Ф.И.О. (при его наличии))</w:t>
      </w:r>
    </w:p>
    <w:p w:rsidR="00000000" w:rsidRDefault="00530CE6">
      <w:pPr>
        <w:pStyle w:val="a5"/>
        <w:divId w:val="1538424763"/>
      </w:pPr>
      <w:r>
        <w:t>Руководитель группы государственного аудита   ___________            ______________________________________________________                    </w:t>
      </w:r>
    </w:p>
    <w:p w:rsidR="00000000" w:rsidRDefault="00530CE6">
      <w:pPr>
        <w:pStyle w:val="a5"/>
        <w:divId w:val="1538424763"/>
      </w:pPr>
      <w:r>
        <w:t>                                                           </w:t>
      </w:r>
      <w:r>
        <w:t>                    подпись              (Ф.И.О. (при его наличии))</w:t>
      </w:r>
    </w:p>
    <w:p w:rsidR="00000000" w:rsidRDefault="00530CE6">
      <w:pPr>
        <w:pStyle w:val="a5"/>
        <w:divId w:val="1538424763"/>
      </w:pPr>
      <w:r>
        <w:t>« »  ______  20_____  года.</w:t>
      </w:r>
    </w:p>
    <w:p w:rsidR="00000000" w:rsidRDefault="00530CE6">
      <w:pPr>
        <w:pStyle w:val="a5"/>
        <w:divId w:val="1538424763"/>
      </w:pPr>
      <w:r>
        <w:t> </w:t>
      </w:r>
    </w:p>
    <w:p w:rsidR="00000000" w:rsidRDefault="00530CE6">
      <w:pPr>
        <w:pStyle w:val="5"/>
        <w:rPr>
          <w:rFonts w:eastAsia="Times New Roman"/>
        </w:rPr>
      </w:pPr>
      <w:r>
        <w:rPr>
          <w:rFonts w:eastAsia="Times New Roman"/>
        </w:rPr>
        <w:t>Приложение 55</w:t>
      </w:r>
    </w:p>
    <w:p w:rsidR="00000000" w:rsidRDefault="00530CE6">
      <w:pPr>
        <w:pStyle w:val="a5"/>
        <w:jc w:val="right"/>
        <w:divId w:val="2089379175"/>
      </w:pPr>
      <w:r>
        <w:t>к процедурному стандарту</w:t>
      </w:r>
    </w:p>
    <w:p w:rsidR="00000000" w:rsidRDefault="00530CE6">
      <w:pPr>
        <w:pStyle w:val="a5"/>
        <w:jc w:val="right"/>
        <w:divId w:val="2089379175"/>
      </w:pPr>
      <w:r>
        <w:t>«Аудит финансовой отчетности»</w:t>
      </w:r>
    </w:p>
    <w:p w:rsidR="00000000" w:rsidRDefault="00530CE6">
      <w:pPr>
        <w:divId w:val="2089379175"/>
        <w:rPr>
          <w:rFonts w:eastAsia="Times New Roman"/>
        </w:rPr>
      </w:pPr>
      <w:r>
        <w:rPr>
          <w:rFonts w:eastAsia="Times New Roman"/>
        </w:rPr>
        <w:t xml:space="preserve">  </w:t>
      </w:r>
    </w:p>
    <w:p w:rsidR="00000000" w:rsidRDefault="00530CE6">
      <w:pPr>
        <w:pStyle w:val="a5"/>
        <w:jc w:val="right"/>
        <w:divId w:val="2089379175"/>
      </w:pPr>
      <w:r>
        <w:t>Форма</w:t>
      </w:r>
    </w:p>
    <w:p w:rsidR="00000000" w:rsidRDefault="00530CE6">
      <w:pPr>
        <w:pStyle w:val="a5"/>
        <w:jc w:val="center"/>
        <w:divId w:val="2089379175"/>
      </w:pPr>
      <w:r>
        <w:rPr>
          <w:rStyle w:val="a6"/>
        </w:rPr>
        <w:t>РД - Исходящее сальдо чистых активов/капитала (РД-ИСЧАК)</w:t>
      </w:r>
    </w:p>
    <w:p w:rsidR="00000000" w:rsidRDefault="00530CE6">
      <w:pPr>
        <w:pStyle w:val="a5"/>
        <w:divId w:val="2089379175"/>
      </w:pPr>
      <w:r>
        <w:t xml:space="preserve">Объект аудита      </w:t>
      </w:r>
      <w:r>
        <w:t>___________________________________________________________________________________        </w:t>
      </w:r>
    </w:p>
    <w:p w:rsidR="00000000" w:rsidRDefault="00530CE6">
      <w:pPr>
        <w:pStyle w:val="a5"/>
        <w:divId w:val="2089379175"/>
      </w:pPr>
      <w:r>
        <w:t>Период аудита              _______________________________________________________________________________</w:t>
      </w:r>
    </w:p>
    <w:p w:rsidR="00000000" w:rsidRDefault="00530CE6">
      <w:pPr>
        <w:pStyle w:val="a5"/>
        <w:divId w:val="2089379175"/>
      </w:pPr>
      <w:r>
        <w:t>Сроки проведения аудита      ____________________________</w:t>
      </w:r>
      <w:r>
        <w:t>_______________________________________________</w:t>
      </w:r>
    </w:p>
    <w:p w:rsidR="00000000" w:rsidRDefault="00530CE6">
      <w:pPr>
        <w:pStyle w:val="a5"/>
        <w:divId w:val="2089379175"/>
      </w:pPr>
      <w:r>
        <w:t>Государственный аудитор      ___________________________________________________________________________</w:t>
      </w:r>
    </w:p>
    <w:p w:rsidR="00000000" w:rsidRDefault="00530CE6">
      <w:pPr>
        <w:pStyle w:val="a5"/>
        <w:divId w:val="2089379175"/>
      </w:pPr>
      <w:r>
        <w:t>Руководитель группы государственного аудита____________________________________________________________</w:t>
      </w:r>
      <w:r>
        <w:t>__</w:t>
      </w:r>
    </w:p>
    <w:tbl>
      <w:tblPr>
        <w:tblW w:w="5000" w:type="pct"/>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467"/>
        <w:gridCol w:w="1024"/>
        <w:gridCol w:w="493"/>
        <w:gridCol w:w="552"/>
        <w:gridCol w:w="1010"/>
        <w:gridCol w:w="1016"/>
        <w:gridCol w:w="493"/>
        <w:gridCol w:w="552"/>
        <w:gridCol w:w="1036"/>
        <w:gridCol w:w="1174"/>
        <w:gridCol w:w="493"/>
        <w:gridCol w:w="552"/>
        <w:gridCol w:w="648"/>
      </w:tblGrid>
      <w:tr w:rsidR="00000000">
        <w:trPr>
          <w:divId w:val="2089379175"/>
          <w:trHeight w:val="615"/>
        </w:trPr>
        <w:tc>
          <w:tcPr>
            <w:tcW w:w="525" w:type="dxa"/>
            <w:vMerge w:val="restart"/>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По</w:t>
            </w:r>
            <w:r>
              <w:softHyphen/>
            </w:r>
          </w:p>
          <w:p w:rsidR="00000000" w:rsidRDefault="00530CE6">
            <w:pPr>
              <w:pStyle w:val="a5"/>
              <w:jc w:val="center"/>
            </w:pPr>
            <w:r>
              <w:t>ка-</w:t>
            </w:r>
          </w:p>
          <w:p w:rsidR="00000000" w:rsidRDefault="00530CE6">
            <w:pPr>
              <w:pStyle w:val="a5"/>
              <w:jc w:val="center"/>
            </w:pPr>
            <w:r>
              <w:t>за-</w:t>
            </w:r>
          </w:p>
          <w:p w:rsidR="00000000" w:rsidRDefault="00530CE6">
            <w:pPr>
              <w:pStyle w:val="a5"/>
              <w:jc w:val="center"/>
            </w:pPr>
            <w:r>
              <w:t>те-</w:t>
            </w:r>
          </w:p>
          <w:p w:rsidR="00000000" w:rsidRDefault="00530CE6">
            <w:pPr>
              <w:pStyle w:val="a5"/>
              <w:jc w:val="center"/>
            </w:pPr>
            <w:r>
              <w:t>ли</w:t>
            </w:r>
          </w:p>
        </w:tc>
        <w:tc>
          <w:tcPr>
            <w:tcW w:w="3405" w:type="dxa"/>
            <w:gridSpan w:val="4"/>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По данным бухгалтерского учета</w:t>
            </w:r>
          </w:p>
        </w:tc>
        <w:tc>
          <w:tcPr>
            <w:tcW w:w="3255" w:type="dxa"/>
            <w:gridSpan w:val="4"/>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По данным аудита</w:t>
            </w:r>
          </w:p>
        </w:tc>
        <w:tc>
          <w:tcPr>
            <w:tcW w:w="2805" w:type="dxa"/>
            <w:gridSpan w:val="4"/>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Отклонение</w:t>
            </w:r>
          </w:p>
        </w:tc>
      </w:tr>
      <w:tr w:rsidR="00000000">
        <w:trPr>
          <w:divId w:val="2089379175"/>
          <w:trHeight w:val="2370"/>
        </w:trPr>
        <w:tc>
          <w:tcPr>
            <w:tcW w:w="0" w:type="auto"/>
            <w:vMerge/>
            <w:tcBorders>
              <w:top w:val="single" w:sz="6" w:space="0" w:color="CCCCCC"/>
              <w:left w:val="single" w:sz="6" w:space="0" w:color="CCCCCC"/>
              <w:bottom w:val="single" w:sz="6" w:space="0" w:color="CCCCCC"/>
              <w:right w:val="single" w:sz="6" w:space="0" w:color="CCCCCC"/>
            </w:tcBorders>
            <w:vAlign w:val="center"/>
            <w:hideMark/>
          </w:tcPr>
          <w:p w:rsidR="00000000" w:rsidRDefault="00530CE6">
            <w:pPr>
              <w:rPr>
                <w:sz w:val="24"/>
                <w:szCs w:val="24"/>
              </w:rPr>
            </w:pPr>
          </w:p>
        </w:tc>
        <w:tc>
          <w:tcPr>
            <w:tcW w:w="120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Остаток на начало от</w:t>
            </w:r>
            <w:r>
              <w:softHyphen/>
              <w:t>четного пе</w:t>
            </w:r>
            <w:r>
              <w:softHyphen/>
              <w:t>риода</w:t>
            </w:r>
          </w:p>
        </w:tc>
        <w:tc>
          <w:tcPr>
            <w:tcW w:w="54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По</w:t>
            </w:r>
            <w:r>
              <w:softHyphen/>
            </w:r>
          </w:p>
          <w:p w:rsidR="00000000" w:rsidRDefault="00530CE6">
            <w:pPr>
              <w:pStyle w:val="a5"/>
              <w:jc w:val="center"/>
            </w:pPr>
            <w:r>
              <w:t>сту</w:t>
            </w:r>
            <w:r>
              <w:softHyphen/>
            </w:r>
          </w:p>
          <w:p w:rsidR="00000000" w:rsidRDefault="00530CE6">
            <w:pPr>
              <w:pStyle w:val="a5"/>
              <w:jc w:val="center"/>
            </w:pPr>
            <w:r>
              <w:t>пи</w:t>
            </w:r>
            <w:r>
              <w:softHyphen/>
            </w:r>
          </w:p>
          <w:p w:rsidR="00000000" w:rsidRDefault="00530CE6">
            <w:pPr>
              <w:pStyle w:val="a5"/>
              <w:jc w:val="center"/>
            </w:pPr>
            <w:r>
              <w:t>ло</w:t>
            </w:r>
          </w:p>
        </w:tc>
        <w:tc>
          <w:tcPr>
            <w:tcW w:w="54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Вы-</w:t>
            </w:r>
          </w:p>
          <w:p w:rsidR="00000000" w:rsidRDefault="00530CE6">
            <w:pPr>
              <w:pStyle w:val="a5"/>
              <w:jc w:val="center"/>
            </w:pPr>
            <w:r>
              <w:t>бы</w:t>
            </w:r>
            <w:r>
              <w:softHyphen/>
            </w:r>
          </w:p>
          <w:p w:rsidR="00000000" w:rsidRDefault="00530CE6">
            <w:pPr>
              <w:pStyle w:val="a5"/>
              <w:jc w:val="center"/>
            </w:pPr>
            <w:r>
              <w:t>ло</w:t>
            </w:r>
          </w:p>
        </w:tc>
        <w:tc>
          <w:tcPr>
            <w:tcW w:w="111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Остаток на конец от</w:t>
            </w:r>
            <w:r>
              <w:softHyphen/>
              <w:t>четного пе</w:t>
            </w:r>
            <w:r>
              <w:softHyphen/>
              <w:t>риода</w:t>
            </w:r>
          </w:p>
        </w:tc>
        <w:tc>
          <w:tcPr>
            <w:tcW w:w="115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Остаток на начало от</w:t>
            </w:r>
            <w:r>
              <w:softHyphen/>
              <w:t>четного пе</w:t>
            </w:r>
            <w:r>
              <w:softHyphen/>
              <w:t>риода</w:t>
            </w:r>
          </w:p>
        </w:tc>
        <w:tc>
          <w:tcPr>
            <w:tcW w:w="54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По</w:t>
            </w:r>
            <w:r>
              <w:softHyphen/>
            </w:r>
          </w:p>
          <w:p w:rsidR="00000000" w:rsidRDefault="00530CE6">
            <w:pPr>
              <w:pStyle w:val="a5"/>
              <w:jc w:val="center"/>
            </w:pPr>
            <w:r>
              <w:t>сту</w:t>
            </w:r>
            <w:r>
              <w:softHyphen/>
            </w:r>
          </w:p>
          <w:p w:rsidR="00000000" w:rsidRDefault="00530CE6">
            <w:pPr>
              <w:pStyle w:val="a5"/>
              <w:jc w:val="center"/>
            </w:pPr>
            <w:r>
              <w:t>пи</w:t>
            </w:r>
            <w:r>
              <w:softHyphen/>
            </w:r>
          </w:p>
          <w:p w:rsidR="00000000" w:rsidRDefault="00530CE6">
            <w:pPr>
              <w:pStyle w:val="a5"/>
              <w:jc w:val="center"/>
            </w:pPr>
            <w:r>
              <w:t>ло</w:t>
            </w:r>
          </w:p>
        </w:tc>
        <w:tc>
          <w:tcPr>
            <w:tcW w:w="54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Вы-</w:t>
            </w:r>
          </w:p>
          <w:p w:rsidR="00000000" w:rsidRDefault="00530CE6">
            <w:pPr>
              <w:pStyle w:val="a5"/>
              <w:jc w:val="center"/>
            </w:pPr>
            <w:r>
              <w:t>бы</w:t>
            </w:r>
            <w:r>
              <w:softHyphen/>
            </w:r>
          </w:p>
          <w:p w:rsidR="00000000" w:rsidRDefault="00530CE6">
            <w:pPr>
              <w:pStyle w:val="a5"/>
              <w:jc w:val="center"/>
            </w:pPr>
            <w:r>
              <w:t>ло</w:t>
            </w:r>
          </w:p>
        </w:tc>
        <w:tc>
          <w:tcPr>
            <w:tcW w:w="102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Остаток на конец отчетно</w:t>
            </w:r>
            <w:r>
              <w:softHyphen/>
              <w:t>го перио</w:t>
            </w:r>
            <w:r>
              <w:softHyphen/>
              <w:t>да</w:t>
            </w:r>
          </w:p>
        </w:tc>
        <w:tc>
          <w:tcPr>
            <w:tcW w:w="105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Остаток на начало отчетного периода</w:t>
            </w:r>
          </w:p>
        </w:tc>
        <w:tc>
          <w:tcPr>
            <w:tcW w:w="54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По</w:t>
            </w:r>
            <w:r>
              <w:softHyphen/>
            </w:r>
          </w:p>
          <w:p w:rsidR="00000000" w:rsidRDefault="00530CE6">
            <w:pPr>
              <w:pStyle w:val="a5"/>
              <w:jc w:val="center"/>
            </w:pPr>
            <w:r>
              <w:t>сту</w:t>
            </w:r>
            <w:r>
              <w:softHyphen/>
            </w:r>
          </w:p>
          <w:p w:rsidR="00000000" w:rsidRDefault="00530CE6">
            <w:pPr>
              <w:pStyle w:val="a5"/>
              <w:jc w:val="center"/>
            </w:pPr>
            <w:r>
              <w:t>пи</w:t>
            </w:r>
            <w:r>
              <w:softHyphen/>
            </w:r>
          </w:p>
          <w:p w:rsidR="00000000" w:rsidRDefault="00530CE6">
            <w:pPr>
              <w:pStyle w:val="a5"/>
              <w:jc w:val="center"/>
            </w:pPr>
            <w:r>
              <w:t>ло</w:t>
            </w:r>
          </w:p>
        </w:tc>
        <w:tc>
          <w:tcPr>
            <w:tcW w:w="54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Вы-</w:t>
            </w:r>
          </w:p>
          <w:p w:rsidR="00000000" w:rsidRDefault="00530CE6">
            <w:pPr>
              <w:pStyle w:val="a5"/>
              <w:jc w:val="center"/>
            </w:pPr>
            <w:r>
              <w:t>бы</w:t>
            </w:r>
            <w:r>
              <w:softHyphen/>
            </w:r>
          </w:p>
          <w:p w:rsidR="00000000" w:rsidRDefault="00530CE6">
            <w:pPr>
              <w:pStyle w:val="a5"/>
              <w:jc w:val="center"/>
            </w:pPr>
            <w:r>
              <w:t>ло</w:t>
            </w:r>
          </w:p>
        </w:tc>
        <w:tc>
          <w:tcPr>
            <w:tcW w:w="66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Оста</w:t>
            </w:r>
            <w:r>
              <w:softHyphen/>
            </w:r>
          </w:p>
          <w:p w:rsidR="00000000" w:rsidRDefault="00530CE6">
            <w:pPr>
              <w:pStyle w:val="a5"/>
              <w:jc w:val="center"/>
            </w:pPr>
            <w:r>
              <w:t>ток</w:t>
            </w:r>
          </w:p>
          <w:p w:rsidR="00000000" w:rsidRDefault="00530CE6">
            <w:pPr>
              <w:pStyle w:val="a5"/>
              <w:jc w:val="center"/>
            </w:pPr>
            <w:r>
              <w:t>на</w:t>
            </w:r>
          </w:p>
          <w:p w:rsidR="00000000" w:rsidRDefault="00530CE6">
            <w:pPr>
              <w:pStyle w:val="a5"/>
              <w:jc w:val="center"/>
            </w:pPr>
            <w:r>
              <w:t>ко</w:t>
            </w:r>
            <w:r>
              <w:softHyphen/>
            </w:r>
          </w:p>
          <w:p w:rsidR="00000000" w:rsidRDefault="00530CE6">
            <w:pPr>
              <w:pStyle w:val="a5"/>
              <w:jc w:val="center"/>
            </w:pPr>
            <w:r>
              <w:t>нец</w:t>
            </w:r>
          </w:p>
          <w:p w:rsidR="00000000" w:rsidRDefault="00530CE6">
            <w:pPr>
              <w:pStyle w:val="a5"/>
              <w:jc w:val="center"/>
            </w:pPr>
            <w:r>
              <w:t>от</w:t>
            </w:r>
            <w:r>
              <w:softHyphen/>
            </w:r>
          </w:p>
          <w:p w:rsidR="00000000" w:rsidRDefault="00530CE6">
            <w:pPr>
              <w:pStyle w:val="a5"/>
              <w:jc w:val="center"/>
            </w:pPr>
            <w:r>
              <w:t>чет</w:t>
            </w:r>
            <w:r>
              <w:softHyphen/>
            </w:r>
          </w:p>
          <w:p w:rsidR="00000000" w:rsidRDefault="00530CE6">
            <w:pPr>
              <w:pStyle w:val="a5"/>
              <w:jc w:val="center"/>
            </w:pPr>
            <w:r>
              <w:t>ного</w:t>
            </w:r>
          </w:p>
          <w:p w:rsidR="00000000" w:rsidRDefault="00530CE6">
            <w:pPr>
              <w:pStyle w:val="a5"/>
              <w:jc w:val="center"/>
            </w:pPr>
            <w:r>
              <w:t>пери</w:t>
            </w:r>
            <w:r>
              <w:softHyphen/>
            </w:r>
          </w:p>
          <w:p w:rsidR="00000000" w:rsidRDefault="00530CE6">
            <w:pPr>
              <w:pStyle w:val="a5"/>
              <w:jc w:val="center"/>
            </w:pPr>
            <w:r>
              <w:t>ода</w:t>
            </w:r>
          </w:p>
        </w:tc>
      </w:tr>
      <w:tr w:rsidR="00000000">
        <w:trPr>
          <w:divId w:val="2089379175"/>
          <w:trHeight w:val="315"/>
        </w:trPr>
        <w:tc>
          <w:tcPr>
            <w:tcW w:w="52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1</w:t>
            </w:r>
          </w:p>
        </w:tc>
        <w:tc>
          <w:tcPr>
            <w:tcW w:w="120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2</w:t>
            </w:r>
          </w:p>
        </w:tc>
        <w:tc>
          <w:tcPr>
            <w:tcW w:w="54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3</w:t>
            </w:r>
          </w:p>
        </w:tc>
        <w:tc>
          <w:tcPr>
            <w:tcW w:w="54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4</w:t>
            </w:r>
          </w:p>
        </w:tc>
        <w:tc>
          <w:tcPr>
            <w:tcW w:w="111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5</w:t>
            </w:r>
          </w:p>
        </w:tc>
        <w:tc>
          <w:tcPr>
            <w:tcW w:w="115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7</w:t>
            </w:r>
          </w:p>
        </w:tc>
        <w:tc>
          <w:tcPr>
            <w:tcW w:w="54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8</w:t>
            </w:r>
          </w:p>
        </w:tc>
        <w:tc>
          <w:tcPr>
            <w:tcW w:w="54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9</w:t>
            </w:r>
          </w:p>
        </w:tc>
        <w:tc>
          <w:tcPr>
            <w:tcW w:w="102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10</w:t>
            </w:r>
          </w:p>
        </w:tc>
        <w:tc>
          <w:tcPr>
            <w:tcW w:w="105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11</w:t>
            </w:r>
          </w:p>
        </w:tc>
        <w:tc>
          <w:tcPr>
            <w:tcW w:w="54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12</w:t>
            </w:r>
          </w:p>
        </w:tc>
        <w:tc>
          <w:tcPr>
            <w:tcW w:w="54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13</w:t>
            </w:r>
          </w:p>
        </w:tc>
        <w:tc>
          <w:tcPr>
            <w:tcW w:w="66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14</w:t>
            </w:r>
          </w:p>
        </w:tc>
      </w:tr>
      <w:tr w:rsidR="00000000">
        <w:trPr>
          <w:divId w:val="2089379175"/>
          <w:trHeight w:val="315"/>
        </w:trPr>
        <w:tc>
          <w:tcPr>
            <w:tcW w:w="52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120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54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54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111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115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54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54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102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105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54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54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66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r>
    </w:tbl>
    <w:p w:rsidR="00000000" w:rsidRDefault="00530CE6">
      <w:pPr>
        <w:pStyle w:val="a5"/>
        <w:divId w:val="2089379175"/>
      </w:pPr>
      <w:r>
        <w:t>Государственный аудитор:         __________    _____________________________________________________________________________           </w:t>
      </w:r>
    </w:p>
    <w:p w:rsidR="00000000" w:rsidRDefault="00530CE6">
      <w:pPr>
        <w:pStyle w:val="a5"/>
        <w:divId w:val="2089379175"/>
      </w:pPr>
      <w:r>
        <w:t>                                               </w:t>
      </w:r>
      <w:r>
        <w:t>            подпись       (Ф.И.О. (при его наличии))</w:t>
      </w:r>
    </w:p>
    <w:p w:rsidR="00000000" w:rsidRDefault="00530CE6">
      <w:pPr>
        <w:pStyle w:val="a5"/>
        <w:divId w:val="2089379175"/>
      </w:pPr>
      <w:r>
        <w:t>Руководитель группы государственного аудита     __________ _________________________________________________________________________                  </w:t>
      </w:r>
    </w:p>
    <w:p w:rsidR="00000000" w:rsidRDefault="00530CE6">
      <w:pPr>
        <w:pStyle w:val="a5"/>
        <w:divId w:val="2089379175"/>
      </w:pPr>
      <w:r>
        <w:t>                                                    </w:t>
      </w:r>
      <w:r>
        <w:t>                            подпись           (Ф.И.О. (при его наличии))</w:t>
      </w:r>
    </w:p>
    <w:p w:rsidR="00000000" w:rsidRDefault="00530CE6">
      <w:pPr>
        <w:pStyle w:val="a5"/>
        <w:divId w:val="2089379175"/>
      </w:pPr>
      <w:r>
        <w:t>« »  ______ 20__________ года.</w:t>
      </w:r>
    </w:p>
    <w:p w:rsidR="00000000" w:rsidRDefault="00530CE6">
      <w:pPr>
        <w:pStyle w:val="a5"/>
        <w:divId w:val="2089379175"/>
      </w:pPr>
      <w:r>
        <w:t> </w:t>
      </w:r>
    </w:p>
    <w:p w:rsidR="00000000" w:rsidRDefault="00530CE6">
      <w:pPr>
        <w:pStyle w:val="5"/>
        <w:rPr>
          <w:rFonts w:eastAsia="Times New Roman"/>
        </w:rPr>
      </w:pPr>
      <w:r>
        <w:rPr>
          <w:rFonts w:eastAsia="Times New Roman"/>
        </w:rPr>
        <w:t>Приложение 56</w:t>
      </w:r>
    </w:p>
    <w:p w:rsidR="00000000" w:rsidRDefault="00530CE6">
      <w:pPr>
        <w:pStyle w:val="a5"/>
        <w:jc w:val="right"/>
        <w:divId w:val="2146728753"/>
      </w:pPr>
      <w:r>
        <w:t>к процедурному стандарту</w:t>
      </w:r>
    </w:p>
    <w:p w:rsidR="00000000" w:rsidRDefault="00530CE6">
      <w:pPr>
        <w:pStyle w:val="a5"/>
        <w:jc w:val="right"/>
        <w:divId w:val="2146728753"/>
      </w:pPr>
      <w:r>
        <w:t>«Аудит финансовой отчетности»</w:t>
      </w:r>
    </w:p>
    <w:p w:rsidR="00000000" w:rsidRDefault="00530CE6">
      <w:pPr>
        <w:pStyle w:val="a5"/>
        <w:jc w:val="right"/>
        <w:divId w:val="2146728753"/>
      </w:pPr>
      <w:r>
        <w:t>Форма</w:t>
      </w:r>
    </w:p>
    <w:p w:rsidR="00000000" w:rsidRDefault="00530CE6">
      <w:pPr>
        <w:pStyle w:val="a5"/>
        <w:jc w:val="center"/>
        <w:divId w:val="2146728753"/>
      </w:pPr>
      <w:r>
        <w:rPr>
          <w:rStyle w:val="a6"/>
        </w:rPr>
        <w:t>РД - Тест оценки рисков средств внутреннего контроля по чистым активам</w:t>
      </w:r>
    </w:p>
    <w:p w:rsidR="00000000" w:rsidRDefault="00530CE6">
      <w:pPr>
        <w:pStyle w:val="a5"/>
        <w:jc w:val="center"/>
        <w:divId w:val="2146728753"/>
      </w:pPr>
      <w:r>
        <w:rPr>
          <w:rStyle w:val="a6"/>
        </w:rPr>
        <w:t>/капиталу (РД-ТКЧАК)</w:t>
      </w:r>
    </w:p>
    <w:p w:rsidR="00000000" w:rsidRDefault="00530CE6">
      <w:pPr>
        <w:pStyle w:val="a5"/>
        <w:divId w:val="2146728753"/>
      </w:pPr>
      <w:r>
        <w:t>Объект аудита _________________________________________________________________________________________           </w:t>
      </w:r>
    </w:p>
    <w:p w:rsidR="00000000" w:rsidRDefault="00530CE6">
      <w:pPr>
        <w:pStyle w:val="a5"/>
        <w:divId w:val="2146728753"/>
      </w:pPr>
      <w:r>
        <w:t>Период аудита    ________________________________________________________________________________________         </w:t>
      </w:r>
    </w:p>
    <w:p w:rsidR="00000000" w:rsidRDefault="00530CE6">
      <w:pPr>
        <w:pStyle w:val="a5"/>
        <w:divId w:val="2146728753"/>
      </w:pPr>
      <w:r>
        <w:t>Сроки</w:t>
      </w:r>
      <w:r>
        <w:t xml:space="preserve"> проведения аудита      ___________________________________________________________________________</w:t>
      </w:r>
    </w:p>
    <w:p w:rsidR="00000000" w:rsidRDefault="00530CE6">
      <w:pPr>
        <w:pStyle w:val="a5"/>
        <w:divId w:val="2146728753"/>
      </w:pPr>
      <w:r>
        <w:t>Планируемый уровень существенности         _____________________________________________________________</w:t>
      </w:r>
    </w:p>
    <w:p w:rsidR="00000000" w:rsidRDefault="00530CE6">
      <w:pPr>
        <w:pStyle w:val="a5"/>
        <w:divId w:val="2146728753"/>
      </w:pPr>
      <w:r>
        <w:t>Порог существенности              _________________</w:t>
      </w:r>
      <w:r>
        <w:t>_________________________________________________________</w:t>
      </w:r>
    </w:p>
    <w:p w:rsidR="00000000" w:rsidRDefault="00530CE6">
      <w:pPr>
        <w:pStyle w:val="a5"/>
        <w:divId w:val="2146728753"/>
      </w:pPr>
      <w:r>
        <w:t>Государственный аудитор     _____________________________________________________________________________</w:t>
      </w:r>
    </w:p>
    <w:p w:rsidR="00000000" w:rsidRDefault="00530CE6">
      <w:pPr>
        <w:pStyle w:val="a5"/>
        <w:divId w:val="2146728753"/>
      </w:pPr>
      <w:r>
        <w:t>Руководитель группы государственного аудита        _________________________________________</w:t>
      </w:r>
      <w:r>
        <w:t>_________________</w:t>
      </w:r>
    </w:p>
    <w:tbl>
      <w:tblPr>
        <w:tblW w:w="5000" w:type="pct"/>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455"/>
        <w:gridCol w:w="6914"/>
        <w:gridCol w:w="753"/>
        <w:gridCol w:w="610"/>
        <w:gridCol w:w="778"/>
      </w:tblGrid>
      <w:tr w:rsidR="00000000">
        <w:trPr>
          <w:divId w:val="2146728753"/>
          <w:trHeight w:val="1470"/>
        </w:trPr>
        <w:tc>
          <w:tcPr>
            <w:tcW w:w="46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w:t>
            </w:r>
          </w:p>
          <w:p w:rsidR="00000000" w:rsidRDefault="00530CE6">
            <w:pPr>
              <w:pStyle w:val="a5"/>
              <w:jc w:val="center"/>
            </w:pPr>
            <w:r>
              <w:t>п</w:t>
            </w:r>
          </w:p>
          <w:p w:rsidR="00000000" w:rsidRDefault="00530CE6">
            <w:pPr>
              <w:pStyle w:val="a5"/>
              <w:jc w:val="center"/>
            </w:pPr>
            <w:r>
              <w:t>/п</w:t>
            </w:r>
          </w:p>
        </w:tc>
        <w:tc>
          <w:tcPr>
            <w:tcW w:w="747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Вопросы</w:t>
            </w:r>
          </w:p>
        </w:tc>
        <w:tc>
          <w:tcPr>
            <w:tcW w:w="73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Ответ</w:t>
            </w:r>
          </w:p>
          <w:p w:rsidR="00000000" w:rsidRDefault="00530CE6">
            <w:pPr>
              <w:pStyle w:val="a5"/>
              <w:jc w:val="center"/>
            </w:pPr>
            <w:r>
              <w:t>(да</w:t>
            </w:r>
          </w:p>
          <w:p w:rsidR="00000000" w:rsidRDefault="00530CE6">
            <w:pPr>
              <w:pStyle w:val="a5"/>
              <w:jc w:val="center"/>
            </w:pPr>
            <w:r>
              <w:t>/нет</w:t>
            </w:r>
          </w:p>
          <w:p w:rsidR="00000000" w:rsidRDefault="00530CE6">
            <w:pPr>
              <w:pStyle w:val="a5"/>
              <w:jc w:val="center"/>
            </w:pPr>
            <w:r>
              <w:t>/нет</w:t>
            </w:r>
          </w:p>
          <w:p w:rsidR="00000000" w:rsidRDefault="00530CE6">
            <w:pPr>
              <w:pStyle w:val="a5"/>
              <w:jc w:val="center"/>
            </w:pPr>
            <w:r>
              <w:t>отве</w:t>
            </w:r>
            <w:r>
              <w:softHyphen/>
            </w:r>
          </w:p>
          <w:p w:rsidR="00000000" w:rsidRDefault="00530CE6">
            <w:pPr>
              <w:pStyle w:val="a5"/>
              <w:jc w:val="center"/>
            </w:pPr>
            <w:r>
              <w:t>та*)</w:t>
            </w:r>
          </w:p>
        </w:tc>
        <w:tc>
          <w:tcPr>
            <w:tcW w:w="61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При</w:t>
            </w:r>
            <w:r>
              <w:softHyphen/>
            </w:r>
          </w:p>
          <w:p w:rsidR="00000000" w:rsidRDefault="00530CE6">
            <w:pPr>
              <w:pStyle w:val="a5"/>
              <w:jc w:val="center"/>
            </w:pPr>
            <w:r>
              <w:t>ме</w:t>
            </w:r>
            <w:r>
              <w:softHyphen/>
            </w:r>
          </w:p>
          <w:p w:rsidR="00000000" w:rsidRDefault="00530CE6">
            <w:pPr>
              <w:pStyle w:val="a5"/>
              <w:jc w:val="center"/>
            </w:pPr>
            <w:r>
              <w:t>ча-</w:t>
            </w:r>
          </w:p>
          <w:p w:rsidR="00000000" w:rsidRDefault="00530CE6">
            <w:pPr>
              <w:pStyle w:val="a5"/>
              <w:jc w:val="center"/>
            </w:pPr>
            <w:r>
              <w:t>ние</w:t>
            </w:r>
          </w:p>
        </w:tc>
        <w:tc>
          <w:tcPr>
            <w:tcW w:w="70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Ссыл</w:t>
            </w:r>
            <w:r>
              <w:softHyphen/>
              <w:t>ка на НПА</w:t>
            </w:r>
          </w:p>
        </w:tc>
      </w:tr>
      <w:tr w:rsidR="00000000">
        <w:trPr>
          <w:divId w:val="2146728753"/>
          <w:trHeight w:val="315"/>
        </w:trPr>
        <w:tc>
          <w:tcPr>
            <w:tcW w:w="46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1</w:t>
            </w:r>
          </w:p>
        </w:tc>
        <w:tc>
          <w:tcPr>
            <w:tcW w:w="747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2</w:t>
            </w:r>
          </w:p>
        </w:tc>
        <w:tc>
          <w:tcPr>
            <w:tcW w:w="73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3</w:t>
            </w:r>
          </w:p>
        </w:tc>
        <w:tc>
          <w:tcPr>
            <w:tcW w:w="61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4</w:t>
            </w:r>
          </w:p>
        </w:tc>
        <w:tc>
          <w:tcPr>
            <w:tcW w:w="70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5</w:t>
            </w:r>
          </w:p>
        </w:tc>
      </w:tr>
      <w:tr w:rsidR="00000000">
        <w:trPr>
          <w:divId w:val="2146728753"/>
          <w:trHeight w:val="900"/>
        </w:trPr>
        <w:tc>
          <w:tcPr>
            <w:tcW w:w="46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1.</w:t>
            </w:r>
          </w:p>
        </w:tc>
        <w:tc>
          <w:tcPr>
            <w:tcW w:w="747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Проверка правильности отражения операций:</w:t>
            </w:r>
          </w:p>
          <w:p w:rsidR="00000000" w:rsidRDefault="00530CE6">
            <w:pPr>
              <w:pStyle w:val="a5"/>
            </w:pPr>
            <w:r>
              <w:t>по закрытию счетов доходов и расходов на финансовый результат проверяемого периода по начислению резервов по дебиторской задолженности и неиспользованным отпускам</w:t>
            </w:r>
          </w:p>
        </w:tc>
        <w:tc>
          <w:tcPr>
            <w:tcW w:w="73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61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70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r>
      <w:tr w:rsidR="00000000">
        <w:trPr>
          <w:divId w:val="2146728753"/>
          <w:trHeight w:val="1065"/>
        </w:trPr>
        <w:tc>
          <w:tcPr>
            <w:tcW w:w="46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2.</w:t>
            </w:r>
          </w:p>
        </w:tc>
        <w:tc>
          <w:tcPr>
            <w:tcW w:w="747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Проверка правильности признания в учете доходов, поступающим напрямую в доход бюджета:</w:t>
            </w:r>
          </w:p>
          <w:p w:rsidR="00000000" w:rsidRDefault="00530CE6">
            <w:pPr>
              <w:pStyle w:val="a5"/>
            </w:pPr>
            <w:r>
              <w:t>от выбытия долгосрочных активов в результате реализации через аукцион, по арендным плате</w:t>
            </w:r>
            <w:r>
              <w:softHyphen/>
              <w:t>жам, по вознаграждениям по дивидендам и отчислениям части чистого дохода, подлеж</w:t>
            </w:r>
            <w:r>
              <w:t>ащим пере</w:t>
            </w:r>
            <w:r>
              <w:softHyphen/>
              <w:t>числению субъектами квазигосударственного сектора, от реализации товаров, работ и услуг</w:t>
            </w:r>
          </w:p>
        </w:tc>
        <w:tc>
          <w:tcPr>
            <w:tcW w:w="73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61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70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r>
      <w:tr w:rsidR="00000000">
        <w:trPr>
          <w:divId w:val="2146728753"/>
          <w:trHeight w:val="315"/>
        </w:trPr>
        <w:tc>
          <w:tcPr>
            <w:tcW w:w="46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3.</w:t>
            </w:r>
          </w:p>
        </w:tc>
        <w:tc>
          <w:tcPr>
            <w:tcW w:w="747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Проверка корректировки ошибок прошлых лет в текущем периоде</w:t>
            </w:r>
          </w:p>
        </w:tc>
        <w:tc>
          <w:tcPr>
            <w:tcW w:w="73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61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70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r>
      <w:tr w:rsidR="00000000">
        <w:trPr>
          <w:divId w:val="2146728753"/>
          <w:trHeight w:val="315"/>
        </w:trPr>
        <w:tc>
          <w:tcPr>
            <w:tcW w:w="46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747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73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61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70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r>
      <w:tr w:rsidR="00000000">
        <w:trPr>
          <w:divId w:val="2146728753"/>
          <w:trHeight w:val="315"/>
        </w:trPr>
        <w:tc>
          <w:tcPr>
            <w:tcW w:w="46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747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Итоговая оценка</w:t>
            </w:r>
          </w:p>
        </w:tc>
        <w:tc>
          <w:tcPr>
            <w:tcW w:w="73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61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70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r>
    </w:tbl>
    <w:p w:rsidR="00000000" w:rsidRDefault="00530CE6">
      <w:pPr>
        <w:pStyle w:val="a5"/>
        <w:divId w:val="2146728753"/>
      </w:pPr>
      <w:r>
        <w:t>Определение уровня риска средств контроля:</w:t>
      </w:r>
    </w:p>
    <w:p w:rsidR="00000000" w:rsidRDefault="00530CE6">
      <w:pPr>
        <w:pStyle w:val="a5"/>
        <w:divId w:val="2146728753"/>
      </w:pPr>
      <w:r>
        <w:t>низкий - 0% - 29%;</w:t>
      </w:r>
    </w:p>
    <w:p w:rsidR="00000000" w:rsidRDefault="00530CE6">
      <w:pPr>
        <w:pStyle w:val="a5"/>
        <w:divId w:val="2146728753"/>
      </w:pPr>
      <w:r>
        <w:t>средний - 30% - 69%;</w:t>
      </w:r>
    </w:p>
    <w:p w:rsidR="00000000" w:rsidRDefault="00530CE6">
      <w:pPr>
        <w:pStyle w:val="a5"/>
        <w:divId w:val="2146728753"/>
      </w:pPr>
      <w:r>
        <w:t>высокий - 70% - 100%.</w:t>
      </w:r>
    </w:p>
    <w:p w:rsidR="00000000" w:rsidRDefault="00530CE6">
      <w:pPr>
        <w:pStyle w:val="a5"/>
        <w:divId w:val="2146728753"/>
      </w:pPr>
      <w:r>
        <w:t xml:space="preserve">Примечание. Перечень вопросов не является исчерпывающим и дополняется государственным аудитором исходя из особенностей деятельности объекта аудита. На </w:t>
      </w:r>
      <w:r>
        <w:t>каждый тестовый вопрос проставляется соответствующий ответ. В примечании пишется комментарий по каждому ответу (при необходимости) и прилагаются копии документов, подтверждающих ответ.</w:t>
      </w:r>
    </w:p>
    <w:p w:rsidR="00000000" w:rsidRDefault="00530CE6">
      <w:pPr>
        <w:pStyle w:val="a5"/>
        <w:divId w:val="2146728753"/>
      </w:pPr>
      <w:r>
        <w:t>Оценка риска необнаружения системой внутреннего контроля искажений тест</w:t>
      </w:r>
      <w:r>
        <w:t>ируемых объектов учета производится путем определения процентной доли условно отрицательных ответов из предложенного перечня вопросов. При наличии варианта «Нет ответа» данный вопрос не включается в совокупность вопросов оценки риска.</w:t>
      </w:r>
    </w:p>
    <w:p w:rsidR="00000000" w:rsidRDefault="00530CE6">
      <w:pPr>
        <w:pStyle w:val="a5"/>
        <w:divId w:val="2146728753"/>
      </w:pPr>
      <w:r>
        <w:t>*Ответ «Нет ответа» в</w:t>
      </w:r>
      <w:r>
        <w:t>ыбирается в случае, если операции, связанные с данным вопросом, не имеют места в учете объекта аудита.</w:t>
      </w:r>
    </w:p>
    <w:p w:rsidR="00000000" w:rsidRDefault="00530CE6">
      <w:pPr>
        <w:pStyle w:val="a5"/>
        <w:divId w:val="2146728753"/>
      </w:pPr>
      <w:r>
        <w:t>Государственный аудитор:   _________       ________________________________________________________________________      </w:t>
      </w:r>
    </w:p>
    <w:p w:rsidR="00000000" w:rsidRDefault="00530CE6">
      <w:pPr>
        <w:pStyle w:val="a5"/>
        <w:divId w:val="2146728753"/>
      </w:pPr>
      <w:r>
        <w:t>                               </w:t>
      </w:r>
      <w:r>
        <w:t>                  подпись                             (Ф.И.О. (при его наличии))</w:t>
      </w:r>
    </w:p>
    <w:p w:rsidR="00000000" w:rsidRDefault="00530CE6">
      <w:pPr>
        <w:pStyle w:val="a5"/>
        <w:divId w:val="2146728753"/>
      </w:pPr>
      <w:r>
        <w:t>Руководитель группы государственного аудита  _________    __________________________________________________________________       </w:t>
      </w:r>
    </w:p>
    <w:p w:rsidR="00000000" w:rsidRDefault="00530CE6">
      <w:pPr>
        <w:pStyle w:val="a5"/>
        <w:divId w:val="2146728753"/>
      </w:pPr>
      <w:r>
        <w:t>                                           </w:t>
      </w:r>
      <w:r>
        <w:t>                                   подпись          (Ф.И.О. (при его наличии))</w:t>
      </w:r>
    </w:p>
    <w:p w:rsidR="00000000" w:rsidRDefault="00530CE6">
      <w:pPr>
        <w:pStyle w:val="a5"/>
        <w:divId w:val="2146728753"/>
      </w:pPr>
      <w:r>
        <w:t>« » ___   20_____    года.</w:t>
      </w:r>
    </w:p>
    <w:p w:rsidR="00000000" w:rsidRDefault="00530CE6">
      <w:pPr>
        <w:pStyle w:val="a5"/>
        <w:divId w:val="2146728753"/>
      </w:pPr>
      <w:r>
        <w:t> </w:t>
      </w:r>
    </w:p>
    <w:p w:rsidR="00000000" w:rsidRDefault="00530CE6">
      <w:pPr>
        <w:pStyle w:val="5"/>
        <w:rPr>
          <w:rFonts w:eastAsia="Times New Roman"/>
        </w:rPr>
      </w:pPr>
      <w:r>
        <w:rPr>
          <w:rFonts w:eastAsia="Times New Roman"/>
        </w:rPr>
        <w:t>Приложение 57</w:t>
      </w:r>
    </w:p>
    <w:p w:rsidR="00000000" w:rsidRDefault="00530CE6">
      <w:pPr>
        <w:pStyle w:val="a5"/>
        <w:jc w:val="right"/>
        <w:divId w:val="1950549218"/>
      </w:pPr>
      <w:r>
        <w:t>к процедурному стандарту</w:t>
      </w:r>
    </w:p>
    <w:p w:rsidR="00000000" w:rsidRDefault="00530CE6">
      <w:pPr>
        <w:pStyle w:val="a5"/>
        <w:jc w:val="right"/>
        <w:divId w:val="1950549218"/>
      </w:pPr>
      <w:r>
        <w:t>«Аудит финансовой отчетности»</w:t>
      </w:r>
    </w:p>
    <w:p w:rsidR="00000000" w:rsidRDefault="00530CE6">
      <w:pPr>
        <w:pStyle w:val="a5"/>
        <w:jc w:val="right"/>
        <w:divId w:val="1950549218"/>
      </w:pPr>
      <w:r>
        <w:t>Форма</w:t>
      </w:r>
    </w:p>
    <w:p w:rsidR="00000000" w:rsidRDefault="00530CE6">
      <w:pPr>
        <w:pStyle w:val="a5"/>
        <w:jc w:val="center"/>
        <w:divId w:val="1950549218"/>
      </w:pPr>
      <w:r>
        <w:rPr>
          <w:rStyle w:val="a6"/>
        </w:rPr>
        <w:t>РД - Свод ошибок чистых активов/капитала (РД-ОЧАК)</w:t>
      </w:r>
    </w:p>
    <w:p w:rsidR="00000000" w:rsidRDefault="00530CE6">
      <w:pPr>
        <w:pStyle w:val="a5"/>
        <w:divId w:val="1950549218"/>
      </w:pPr>
      <w:r>
        <w:t>Объект аудита    _____</w:t>
      </w:r>
      <w:r>
        <w:t>________________________________________________________________________________          </w:t>
      </w:r>
    </w:p>
    <w:p w:rsidR="00000000" w:rsidRDefault="00530CE6">
      <w:pPr>
        <w:pStyle w:val="a5"/>
        <w:divId w:val="1950549218"/>
      </w:pPr>
      <w:r>
        <w:t>Период аудита              _____________________________________________________________________________</w:t>
      </w:r>
    </w:p>
    <w:p w:rsidR="00000000" w:rsidRDefault="00530CE6">
      <w:pPr>
        <w:pStyle w:val="a5"/>
        <w:divId w:val="1950549218"/>
      </w:pPr>
      <w:r>
        <w:t>Сроки проведения аудита      _______________________________</w:t>
      </w:r>
      <w:r>
        <w:t>__________________________________________</w:t>
      </w:r>
    </w:p>
    <w:p w:rsidR="00000000" w:rsidRDefault="00530CE6">
      <w:pPr>
        <w:pStyle w:val="a5"/>
        <w:divId w:val="1950549218"/>
      </w:pPr>
      <w:r>
        <w:t>Государственный аудитор      __________________________________________________________________________</w:t>
      </w:r>
    </w:p>
    <w:p w:rsidR="00000000" w:rsidRDefault="00530CE6">
      <w:pPr>
        <w:pStyle w:val="a5"/>
        <w:divId w:val="1950549218"/>
      </w:pPr>
      <w:r>
        <w:t>Руководитель группы государственного аудита        _______________________________________________________</w:t>
      </w:r>
    </w:p>
    <w:tbl>
      <w:tblPr>
        <w:tblW w:w="5000" w:type="pct"/>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1497"/>
        <w:gridCol w:w="778"/>
        <w:gridCol w:w="790"/>
        <w:gridCol w:w="1349"/>
        <w:gridCol w:w="1711"/>
        <w:gridCol w:w="2824"/>
        <w:gridCol w:w="561"/>
      </w:tblGrid>
      <w:tr w:rsidR="00000000">
        <w:trPr>
          <w:divId w:val="1950549218"/>
          <w:trHeight w:val="1470"/>
        </w:trPr>
        <w:tc>
          <w:tcPr>
            <w:tcW w:w="144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Аудиторские</w:t>
            </w:r>
          </w:p>
          <w:p w:rsidR="00000000" w:rsidRDefault="00530CE6">
            <w:pPr>
              <w:pStyle w:val="a5"/>
              <w:jc w:val="center"/>
            </w:pPr>
            <w:r>
              <w:t>процедуры</w:t>
            </w:r>
          </w:p>
        </w:tc>
        <w:tc>
          <w:tcPr>
            <w:tcW w:w="69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Ссыл</w:t>
            </w:r>
            <w:r>
              <w:softHyphen/>
              <w:t>ка на</w:t>
            </w:r>
          </w:p>
          <w:p w:rsidR="00000000" w:rsidRDefault="00530CE6">
            <w:pPr>
              <w:pStyle w:val="a5"/>
              <w:jc w:val="center"/>
            </w:pPr>
            <w:r>
              <w:t>РД</w:t>
            </w:r>
          </w:p>
        </w:tc>
        <w:tc>
          <w:tcPr>
            <w:tcW w:w="76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Выяв</w:t>
            </w:r>
            <w:r>
              <w:softHyphen/>
            </w:r>
          </w:p>
          <w:p w:rsidR="00000000" w:rsidRDefault="00530CE6">
            <w:pPr>
              <w:pStyle w:val="a5"/>
              <w:jc w:val="center"/>
            </w:pPr>
            <w:r>
              <w:t>лен</w:t>
            </w:r>
            <w:r>
              <w:softHyphen/>
            </w:r>
          </w:p>
          <w:p w:rsidR="00000000" w:rsidRDefault="00530CE6">
            <w:pPr>
              <w:pStyle w:val="a5"/>
              <w:jc w:val="center"/>
            </w:pPr>
            <w:r>
              <w:t>ные</w:t>
            </w:r>
          </w:p>
          <w:p w:rsidR="00000000" w:rsidRDefault="00530CE6">
            <w:pPr>
              <w:pStyle w:val="a5"/>
              <w:jc w:val="center"/>
            </w:pPr>
            <w:r>
              <w:t>иска</w:t>
            </w:r>
            <w:r>
              <w:softHyphen/>
            </w:r>
          </w:p>
          <w:p w:rsidR="00000000" w:rsidRDefault="00530CE6">
            <w:pPr>
              <w:pStyle w:val="a5"/>
              <w:jc w:val="center"/>
            </w:pPr>
            <w:r>
              <w:t>жения</w:t>
            </w:r>
          </w:p>
        </w:tc>
        <w:tc>
          <w:tcPr>
            <w:tcW w:w="141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Сумма искаже</w:t>
            </w:r>
            <w:r>
              <w:softHyphen/>
              <w:t>ний при сплошной про</w:t>
            </w:r>
            <w:r>
              <w:softHyphen/>
              <w:t>верке, тенге</w:t>
            </w:r>
          </w:p>
        </w:tc>
        <w:tc>
          <w:tcPr>
            <w:tcW w:w="187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Сумма искажений при проверке специ</w:t>
            </w:r>
            <w:r>
              <w:softHyphen/>
              <w:t>фических элементов, тенге</w:t>
            </w:r>
          </w:p>
        </w:tc>
        <w:tc>
          <w:tcPr>
            <w:tcW w:w="321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Сумма искажений в результате экстра</w:t>
            </w:r>
            <w:r>
              <w:softHyphen/>
              <w:t>поляции на генеральную совокупность при статистической выборке, тенге</w:t>
            </w:r>
          </w:p>
        </w:tc>
        <w:tc>
          <w:tcPr>
            <w:tcW w:w="57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Все</w:t>
            </w:r>
            <w:r>
              <w:softHyphen/>
            </w:r>
          </w:p>
          <w:p w:rsidR="00000000" w:rsidRDefault="00530CE6">
            <w:pPr>
              <w:pStyle w:val="a5"/>
              <w:jc w:val="center"/>
            </w:pPr>
            <w:r>
              <w:t>го</w:t>
            </w:r>
          </w:p>
          <w:p w:rsidR="00000000" w:rsidRDefault="00530CE6">
            <w:pPr>
              <w:pStyle w:val="a5"/>
              <w:jc w:val="center"/>
            </w:pPr>
            <w:r>
              <w:t>ис</w:t>
            </w:r>
            <w:r>
              <w:softHyphen/>
            </w:r>
          </w:p>
          <w:p w:rsidR="00000000" w:rsidRDefault="00530CE6">
            <w:pPr>
              <w:pStyle w:val="a5"/>
              <w:jc w:val="center"/>
            </w:pPr>
            <w:r>
              <w:t>ка-</w:t>
            </w:r>
          </w:p>
          <w:p w:rsidR="00000000" w:rsidRDefault="00530CE6">
            <w:pPr>
              <w:pStyle w:val="a5"/>
              <w:jc w:val="center"/>
            </w:pPr>
            <w:r>
              <w:t>же-</w:t>
            </w:r>
          </w:p>
          <w:p w:rsidR="00000000" w:rsidRDefault="00530CE6">
            <w:pPr>
              <w:pStyle w:val="a5"/>
              <w:jc w:val="center"/>
            </w:pPr>
            <w:r>
              <w:t>ний</w:t>
            </w:r>
          </w:p>
        </w:tc>
      </w:tr>
      <w:tr w:rsidR="00000000">
        <w:trPr>
          <w:divId w:val="1950549218"/>
          <w:trHeight w:val="315"/>
        </w:trPr>
        <w:tc>
          <w:tcPr>
            <w:tcW w:w="144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1</w:t>
            </w:r>
          </w:p>
        </w:tc>
        <w:tc>
          <w:tcPr>
            <w:tcW w:w="69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2</w:t>
            </w:r>
          </w:p>
        </w:tc>
        <w:tc>
          <w:tcPr>
            <w:tcW w:w="76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3</w:t>
            </w:r>
          </w:p>
        </w:tc>
        <w:tc>
          <w:tcPr>
            <w:tcW w:w="141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4</w:t>
            </w:r>
          </w:p>
        </w:tc>
        <w:tc>
          <w:tcPr>
            <w:tcW w:w="187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5</w:t>
            </w:r>
          </w:p>
        </w:tc>
        <w:tc>
          <w:tcPr>
            <w:tcW w:w="321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6</w:t>
            </w:r>
          </w:p>
        </w:tc>
        <w:tc>
          <w:tcPr>
            <w:tcW w:w="57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7</w:t>
            </w:r>
          </w:p>
        </w:tc>
      </w:tr>
      <w:tr w:rsidR="00000000">
        <w:trPr>
          <w:divId w:val="1950549218"/>
          <w:trHeight w:val="540"/>
        </w:trPr>
        <w:tc>
          <w:tcPr>
            <w:tcW w:w="144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Аудит входяще</w:t>
            </w:r>
            <w:r>
              <w:softHyphen/>
              <w:t>го сальдо</w:t>
            </w:r>
          </w:p>
        </w:tc>
        <w:tc>
          <w:tcPr>
            <w:tcW w:w="69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76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141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187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321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57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r>
      <w:tr w:rsidR="00000000">
        <w:trPr>
          <w:divId w:val="1950549218"/>
          <w:trHeight w:val="780"/>
        </w:trPr>
        <w:tc>
          <w:tcPr>
            <w:tcW w:w="144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Аудит наличия чистых активов /капитала</w:t>
            </w:r>
          </w:p>
        </w:tc>
        <w:tc>
          <w:tcPr>
            <w:tcW w:w="69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76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141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187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321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57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r>
      <w:tr w:rsidR="00000000">
        <w:trPr>
          <w:divId w:val="1950549218"/>
          <w:trHeight w:val="1005"/>
        </w:trPr>
        <w:tc>
          <w:tcPr>
            <w:tcW w:w="144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Аудит финанси</w:t>
            </w:r>
            <w:r>
              <w:softHyphen/>
              <w:t>рования капи</w:t>
            </w:r>
            <w:r>
              <w:softHyphen/>
              <w:t>тальных вложе</w:t>
            </w:r>
            <w:r>
              <w:softHyphen/>
              <w:t>ний</w:t>
            </w:r>
          </w:p>
        </w:tc>
        <w:tc>
          <w:tcPr>
            <w:tcW w:w="69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76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141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187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321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57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r>
      <w:tr w:rsidR="00000000">
        <w:trPr>
          <w:divId w:val="1950549218"/>
          <w:trHeight w:val="315"/>
        </w:trPr>
        <w:tc>
          <w:tcPr>
            <w:tcW w:w="144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Аудит резервов</w:t>
            </w:r>
          </w:p>
        </w:tc>
        <w:tc>
          <w:tcPr>
            <w:tcW w:w="69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76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141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187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321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57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r>
      <w:tr w:rsidR="00000000">
        <w:trPr>
          <w:divId w:val="1950549218"/>
          <w:trHeight w:val="780"/>
        </w:trPr>
        <w:tc>
          <w:tcPr>
            <w:tcW w:w="144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Аудит финансо</w:t>
            </w:r>
            <w:r>
              <w:softHyphen/>
              <w:t>вого результата текущего года</w:t>
            </w:r>
          </w:p>
        </w:tc>
        <w:tc>
          <w:tcPr>
            <w:tcW w:w="69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76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141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187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321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57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r>
      <w:tr w:rsidR="00000000">
        <w:trPr>
          <w:divId w:val="1950549218"/>
          <w:trHeight w:val="540"/>
        </w:trPr>
        <w:tc>
          <w:tcPr>
            <w:tcW w:w="144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Аудит исходя</w:t>
            </w:r>
            <w:r>
              <w:softHyphen/>
              <w:t>щего сальдо</w:t>
            </w:r>
          </w:p>
        </w:tc>
        <w:tc>
          <w:tcPr>
            <w:tcW w:w="69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76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141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187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321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57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r>
      <w:tr w:rsidR="00000000">
        <w:trPr>
          <w:divId w:val="1950549218"/>
          <w:trHeight w:val="315"/>
        </w:trPr>
        <w:tc>
          <w:tcPr>
            <w:tcW w:w="9405" w:type="dxa"/>
            <w:gridSpan w:val="6"/>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Итого искажений</w:t>
            </w:r>
          </w:p>
        </w:tc>
        <w:tc>
          <w:tcPr>
            <w:tcW w:w="57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r>
    </w:tbl>
    <w:p w:rsidR="00000000" w:rsidRDefault="00530CE6">
      <w:pPr>
        <w:pStyle w:val="a5"/>
        <w:divId w:val="1950549218"/>
      </w:pPr>
      <w:r>
        <w:t>Примечание. Перечень аудиторских процедур не является исчерпывающим и может быть дополнен государственным аудитором, исходя из особенностей деятельности объекта аудита.</w:t>
      </w:r>
    </w:p>
    <w:p w:rsidR="00000000" w:rsidRDefault="00530CE6">
      <w:pPr>
        <w:pStyle w:val="a5"/>
        <w:divId w:val="1950549218"/>
      </w:pPr>
      <w:r>
        <w:t>Государственный аудитор:    _________    ___________________________________________________________________________________</w:t>
      </w:r>
    </w:p>
    <w:p w:rsidR="00000000" w:rsidRDefault="00530CE6">
      <w:pPr>
        <w:pStyle w:val="a5"/>
        <w:divId w:val="1950549218"/>
      </w:pPr>
      <w:r>
        <w:t>                                                     подпись                            (Ф.И.О. (при его наличии))</w:t>
      </w:r>
    </w:p>
    <w:p w:rsidR="00000000" w:rsidRDefault="00530CE6">
      <w:pPr>
        <w:pStyle w:val="a5"/>
        <w:divId w:val="1950549218"/>
      </w:pPr>
      <w:r>
        <w:t>Руководитель гру</w:t>
      </w:r>
      <w:r>
        <w:t>ппы государственного аудита      ___________      _____________________________________________________________________   </w:t>
      </w:r>
    </w:p>
    <w:p w:rsidR="00000000" w:rsidRDefault="00530CE6">
      <w:pPr>
        <w:pStyle w:val="a5"/>
        <w:divId w:val="1950549218"/>
      </w:pPr>
      <w:r>
        <w:t>                                                                    подпись                            (Ф.И.О. (при его наличии))</w:t>
      </w:r>
    </w:p>
    <w:p w:rsidR="00000000" w:rsidRDefault="00530CE6">
      <w:pPr>
        <w:pStyle w:val="a5"/>
        <w:divId w:val="1950549218"/>
      </w:pPr>
      <w:r>
        <w:t>« »</w:t>
      </w:r>
      <w:r>
        <w:t>___    20______    года.</w:t>
      </w:r>
    </w:p>
    <w:p w:rsidR="00000000" w:rsidRDefault="00530CE6">
      <w:pPr>
        <w:pStyle w:val="a5"/>
        <w:divId w:val="1950549218"/>
      </w:pPr>
      <w:r>
        <w:t>               </w:t>
      </w:r>
    </w:p>
    <w:p w:rsidR="00000000" w:rsidRDefault="00530CE6">
      <w:pPr>
        <w:pStyle w:val="a5"/>
        <w:divId w:val="1950549218"/>
      </w:pPr>
      <w:r>
        <w:t> </w:t>
      </w:r>
    </w:p>
    <w:p w:rsidR="00000000" w:rsidRDefault="00530CE6">
      <w:pPr>
        <w:pStyle w:val="5"/>
        <w:rPr>
          <w:rFonts w:eastAsia="Times New Roman"/>
        </w:rPr>
      </w:pPr>
      <w:r>
        <w:rPr>
          <w:rFonts w:eastAsia="Times New Roman"/>
        </w:rPr>
        <w:t>Приложение 58</w:t>
      </w:r>
    </w:p>
    <w:p w:rsidR="00000000" w:rsidRDefault="00530CE6">
      <w:pPr>
        <w:pStyle w:val="a5"/>
        <w:jc w:val="right"/>
        <w:divId w:val="1987513110"/>
      </w:pPr>
      <w:r>
        <w:t>к процедурному стандарту</w:t>
      </w:r>
    </w:p>
    <w:p w:rsidR="00000000" w:rsidRDefault="00530CE6">
      <w:pPr>
        <w:pStyle w:val="a5"/>
        <w:jc w:val="right"/>
        <w:divId w:val="1987513110"/>
      </w:pPr>
      <w:r>
        <w:t>«Аудит финансовой отчетности»</w:t>
      </w:r>
    </w:p>
    <w:p w:rsidR="00000000" w:rsidRDefault="00530CE6">
      <w:pPr>
        <w:pStyle w:val="a5"/>
        <w:jc w:val="right"/>
        <w:divId w:val="1987513110"/>
      </w:pPr>
      <w:r>
        <w:t>Форма</w:t>
      </w:r>
    </w:p>
    <w:p w:rsidR="00000000" w:rsidRDefault="00530CE6">
      <w:pPr>
        <w:pStyle w:val="a5"/>
        <w:jc w:val="center"/>
        <w:divId w:val="1987513110"/>
      </w:pPr>
      <w:r>
        <w:rPr>
          <w:rStyle w:val="a6"/>
        </w:rPr>
        <w:t>РД - Чистые активы/капитал - выводы (РД-ЧАК-выводы)</w:t>
      </w:r>
    </w:p>
    <w:p w:rsidR="00000000" w:rsidRDefault="00530CE6">
      <w:pPr>
        <w:pStyle w:val="a5"/>
        <w:divId w:val="1987513110"/>
      </w:pPr>
      <w:r>
        <w:t>Объект аудита         ________________________________________________________________</w:t>
      </w:r>
      <w:r>
        <w:t>______________     </w:t>
      </w:r>
    </w:p>
    <w:p w:rsidR="00000000" w:rsidRDefault="00530CE6">
      <w:pPr>
        <w:pStyle w:val="a5"/>
        <w:divId w:val="1987513110"/>
      </w:pPr>
      <w:r>
        <w:t>Период аудита              __________________________________________________________________________</w:t>
      </w:r>
    </w:p>
    <w:p w:rsidR="00000000" w:rsidRDefault="00530CE6">
      <w:pPr>
        <w:pStyle w:val="a5"/>
        <w:divId w:val="1987513110"/>
      </w:pPr>
      <w:r>
        <w:t>Сроки проведения аудита      ______________________________________________________________________</w:t>
      </w:r>
    </w:p>
    <w:p w:rsidR="00000000" w:rsidRDefault="00530CE6">
      <w:pPr>
        <w:pStyle w:val="a5"/>
        <w:divId w:val="1987513110"/>
      </w:pPr>
      <w:r>
        <w:t>Государственный аудитор      _____</w:t>
      </w:r>
      <w:r>
        <w:t>__________________________________________________________________</w:t>
      </w:r>
    </w:p>
    <w:p w:rsidR="00000000" w:rsidRDefault="00530CE6">
      <w:pPr>
        <w:pStyle w:val="a5"/>
        <w:divId w:val="1987513110"/>
      </w:pPr>
      <w:r>
        <w:t>Руководитель группы государственного аудита        ______________________________________________________</w:t>
      </w:r>
    </w:p>
    <w:tbl>
      <w:tblPr>
        <w:tblW w:w="5000" w:type="pct"/>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1225"/>
        <w:gridCol w:w="6896"/>
        <w:gridCol w:w="778"/>
        <w:gridCol w:w="611"/>
      </w:tblGrid>
      <w:tr w:rsidR="00000000">
        <w:trPr>
          <w:divId w:val="1987513110"/>
          <w:trHeight w:val="1020"/>
        </w:trPr>
        <w:tc>
          <w:tcPr>
            <w:tcW w:w="111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Аудитор</w:t>
            </w:r>
            <w:r>
              <w:softHyphen/>
              <w:t>ские дока</w:t>
            </w:r>
            <w:r>
              <w:softHyphen/>
              <w:t>зательства</w:t>
            </w:r>
          </w:p>
        </w:tc>
        <w:tc>
          <w:tcPr>
            <w:tcW w:w="756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Результаты аудиторской проверки</w:t>
            </w:r>
          </w:p>
        </w:tc>
        <w:tc>
          <w:tcPr>
            <w:tcW w:w="69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Ссыл</w:t>
            </w:r>
            <w:r>
              <w:softHyphen/>
              <w:t>ка на</w:t>
            </w:r>
          </w:p>
          <w:p w:rsidR="00000000" w:rsidRDefault="00530CE6">
            <w:pPr>
              <w:pStyle w:val="a5"/>
              <w:jc w:val="center"/>
            </w:pPr>
            <w:r>
              <w:t>РД</w:t>
            </w:r>
          </w:p>
        </w:tc>
        <w:tc>
          <w:tcPr>
            <w:tcW w:w="61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Сум</w:t>
            </w:r>
            <w:r>
              <w:softHyphen/>
            </w:r>
          </w:p>
          <w:p w:rsidR="00000000" w:rsidRDefault="00530CE6">
            <w:pPr>
              <w:pStyle w:val="a5"/>
              <w:jc w:val="center"/>
            </w:pPr>
            <w:r>
              <w:t>ма,</w:t>
            </w:r>
          </w:p>
          <w:p w:rsidR="00000000" w:rsidRDefault="00530CE6">
            <w:pPr>
              <w:pStyle w:val="a5"/>
              <w:jc w:val="center"/>
            </w:pPr>
            <w:r>
              <w:t>тен</w:t>
            </w:r>
            <w:r>
              <w:softHyphen/>
            </w:r>
          </w:p>
          <w:p w:rsidR="00000000" w:rsidRDefault="00530CE6">
            <w:pPr>
              <w:pStyle w:val="a5"/>
              <w:jc w:val="center"/>
            </w:pPr>
            <w:r>
              <w:t>ге</w:t>
            </w:r>
          </w:p>
        </w:tc>
      </w:tr>
      <w:tr w:rsidR="00000000">
        <w:trPr>
          <w:divId w:val="1987513110"/>
          <w:trHeight w:val="315"/>
        </w:trPr>
        <w:tc>
          <w:tcPr>
            <w:tcW w:w="111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1</w:t>
            </w:r>
          </w:p>
        </w:tc>
        <w:tc>
          <w:tcPr>
            <w:tcW w:w="756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2</w:t>
            </w:r>
          </w:p>
        </w:tc>
        <w:tc>
          <w:tcPr>
            <w:tcW w:w="69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3</w:t>
            </w:r>
          </w:p>
        </w:tc>
        <w:tc>
          <w:tcPr>
            <w:tcW w:w="61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4</w:t>
            </w:r>
          </w:p>
        </w:tc>
      </w:tr>
      <w:tr w:rsidR="00000000">
        <w:trPr>
          <w:divId w:val="1987513110"/>
          <w:trHeight w:val="540"/>
        </w:trPr>
        <w:tc>
          <w:tcPr>
            <w:tcW w:w="111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Возникно</w:t>
            </w:r>
            <w:r>
              <w:softHyphen/>
            </w:r>
          </w:p>
          <w:p w:rsidR="00000000" w:rsidRDefault="00530CE6">
            <w:pPr>
              <w:pStyle w:val="a5"/>
            </w:pPr>
            <w:r>
              <w:t>вение</w:t>
            </w:r>
          </w:p>
        </w:tc>
        <w:tc>
          <w:tcPr>
            <w:tcW w:w="756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отраженные в бухгалтерском учете операции по учету чистых активов/капитала имели место в те</w:t>
            </w:r>
            <w:r>
              <w:softHyphen/>
              <w:t>чение отчетного периода и связаны с объектом аудита</w:t>
            </w:r>
          </w:p>
        </w:tc>
        <w:tc>
          <w:tcPr>
            <w:tcW w:w="69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61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r>
      <w:tr w:rsidR="00000000">
        <w:trPr>
          <w:divId w:val="1987513110"/>
          <w:trHeight w:val="540"/>
        </w:trPr>
        <w:tc>
          <w:tcPr>
            <w:tcW w:w="111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Полнота</w:t>
            </w:r>
          </w:p>
        </w:tc>
        <w:tc>
          <w:tcPr>
            <w:tcW w:w="756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чистые активы/капитал полностью учтены в бухгалтерском учете и отражены в финансовой отчет</w:t>
            </w:r>
            <w:r>
              <w:softHyphen/>
              <w:t>ности и информация по ним раскрыта</w:t>
            </w:r>
          </w:p>
        </w:tc>
        <w:tc>
          <w:tcPr>
            <w:tcW w:w="69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61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r>
      <w:tr w:rsidR="00000000">
        <w:trPr>
          <w:divId w:val="1987513110"/>
          <w:trHeight w:val="540"/>
        </w:trPr>
        <w:tc>
          <w:tcPr>
            <w:tcW w:w="111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Существо</w:t>
            </w:r>
            <w:r>
              <w:softHyphen/>
            </w:r>
          </w:p>
          <w:p w:rsidR="00000000" w:rsidRDefault="00530CE6">
            <w:pPr>
              <w:pStyle w:val="a5"/>
            </w:pPr>
            <w:r>
              <w:t>вание</w:t>
            </w:r>
          </w:p>
        </w:tc>
        <w:tc>
          <w:tcPr>
            <w:tcW w:w="756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отраженные в отчетности чистые активы/капитал действительно существуют</w:t>
            </w:r>
          </w:p>
        </w:tc>
        <w:tc>
          <w:tcPr>
            <w:tcW w:w="69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61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r>
      <w:tr w:rsidR="00000000">
        <w:trPr>
          <w:divId w:val="1987513110"/>
          <w:trHeight w:val="780"/>
        </w:trPr>
        <w:tc>
          <w:tcPr>
            <w:tcW w:w="111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Точность и отсече</w:t>
            </w:r>
            <w:r>
              <w:softHyphen/>
              <w:t>ние</w:t>
            </w:r>
          </w:p>
        </w:tc>
        <w:tc>
          <w:tcPr>
            <w:tcW w:w="756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операций по чистым активам/капиталу отражены на надлежащую сумму и распределены в отчет</w:t>
            </w:r>
            <w:r>
              <w:softHyphen/>
              <w:t>ном периоде</w:t>
            </w:r>
          </w:p>
        </w:tc>
        <w:tc>
          <w:tcPr>
            <w:tcW w:w="69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61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r>
      <w:tr w:rsidR="00000000">
        <w:trPr>
          <w:divId w:val="1987513110"/>
          <w:trHeight w:val="765"/>
        </w:trPr>
        <w:tc>
          <w:tcPr>
            <w:tcW w:w="111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Права и обязатель</w:t>
            </w:r>
            <w:r>
              <w:softHyphen/>
              <w:t>ства</w:t>
            </w:r>
          </w:p>
        </w:tc>
        <w:tc>
          <w:tcPr>
            <w:tcW w:w="756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Чистые активы/капитал вытекают из деятельности объекта аудита и подтверждаются документами</w:t>
            </w:r>
          </w:p>
        </w:tc>
        <w:tc>
          <w:tcPr>
            <w:tcW w:w="69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61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r>
      <w:tr w:rsidR="00000000">
        <w:trPr>
          <w:divId w:val="1987513110"/>
          <w:trHeight w:val="780"/>
        </w:trPr>
        <w:tc>
          <w:tcPr>
            <w:tcW w:w="111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Оценка и распреде</w:t>
            </w:r>
            <w:r>
              <w:softHyphen/>
              <w:t>ление</w:t>
            </w:r>
          </w:p>
        </w:tc>
        <w:tc>
          <w:tcPr>
            <w:tcW w:w="756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элементы финансовой отчетности, относящиеся к чистым активам/капиталу правильно оценены и распределены</w:t>
            </w:r>
          </w:p>
        </w:tc>
        <w:tc>
          <w:tcPr>
            <w:tcW w:w="69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61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r>
      <w:tr w:rsidR="00000000">
        <w:trPr>
          <w:divId w:val="1987513110"/>
          <w:trHeight w:val="540"/>
        </w:trPr>
        <w:tc>
          <w:tcPr>
            <w:tcW w:w="111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Классифи</w:t>
            </w:r>
            <w:r>
              <w:softHyphen/>
            </w:r>
          </w:p>
          <w:p w:rsidR="00000000" w:rsidRDefault="00530CE6">
            <w:pPr>
              <w:pStyle w:val="a5"/>
            </w:pPr>
            <w:r>
              <w:t>кация</w:t>
            </w:r>
          </w:p>
        </w:tc>
        <w:tc>
          <w:tcPr>
            <w:tcW w:w="756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доходы и расходы правильно классифицированы в отчетности и операции по ним разнесены по надлежащим счетам</w:t>
            </w:r>
          </w:p>
        </w:tc>
        <w:tc>
          <w:tcPr>
            <w:tcW w:w="69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61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r>
      <w:tr w:rsidR="00000000">
        <w:trPr>
          <w:divId w:val="1987513110"/>
          <w:trHeight w:val="540"/>
        </w:trPr>
        <w:tc>
          <w:tcPr>
            <w:tcW w:w="111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Понят</w:t>
            </w:r>
            <w:r>
              <w:softHyphen/>
            </w:r>
          </w:p>
          <w:p w:rsidR="00000000" w:rsidRDefault="00530CE6">
            <w:pPr>
              <w:pStyle w:val="a5"/>
            </w:pPr>
            <w:r>
              <w:t>ность</w:t>
            </w:r>
          </w:p>
        </w:tc>
        <w:tc>
          <w:tcPr>
            <w:tcW w:w="756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финансовая информация надежна представлена, раскрытия четко выражены</w:t>
            </w:r>
          </w:p>
        </w:tc>
        <w:tc>
          <w:tcPr>
            <w:tcW w:w="69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61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r>
      <w:tr w:rsidR="00000000">
        <w:trPr>
          <w:divId w:val="1987513110"/>
          <w:trHeight w:val="780"/>
        </w:trPr>
        <w:tc>
          <w:tcPr>
            <w:tcW w:w="111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Соответ</w:t>
            </w:r>
            <w:r>
              <w:softHyphen/>
            </w:r>
          </w:p>
          <w:p w:rsidR="00000000" w:rsidRDefault="00530CE6">
            <w:pPr>
              <w:pStyle w:val="a5"/>
            </w:pPr>
            <w:r>
              <w:t>ствие</w:t>
            </w:r>
          </w:p>
        </w:tc>
        <w:tc>
          <w:tcPr>
            <w:tcW w:w="756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операции с чистыми активами/капиталом отражены в бухгалтерском учете в соответствии с норма</w:t>
            </w:r>
            <w:r>
              <w:softHyphen/>
              <w:t>тивными правовыми актами, регламентирующими порядок ведения бухгалтерского учета в Респуб</w:t>
            </w:r>
            <w:r>
              <w:softHyphen/>
              <w:t>лике Казахстан</w:t>
            </w:r>
          </w:p>
        </w:tc>
        <w:tc>
          <w:tcPr>
            <w:tcW w:w="69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61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r>
    </w:tbl>
    <w:p w:rsidR="00000000" w:rsidRDefault="00530CE6">
      <w:pPr>
        <w:pStyle w:val="a5"/>
        <w:divId w:val="1987513110"/>
      </w:pPr>
      <w:r>
        <w:t>Выводы. Выявленная ошибка в размере  ______       тен</w:t>
      </w:r>
      <w:r>
        <w:t>ге существенна (несущественна). Государственный аудитор подтверждает (подтверждает с учетом замечаний, не подтверждает, отказывается от выражения мнения) данные на_____    по статьям______    .</w:t>
      </w:r>
    </w:p>
    <w:p w:rsidR="00000000" w:rsidRDefault="00530CE6">
      <w:pPr>
        <w:pStyle w:val="a5"/>
        <w:divId w:val="1987513110"/>
      </w:pPr>
      <w:r>
        <w:t>Государственный аудитор:  _________    _______________________</w:t>
      </w:r>
      <w:r>
        <w:t>__________________________________________________________       </w:t>
      </w:r>
    </w:p>
    <w:p w:rsidR="00000000" w:rsidRDefault="00530CE6">
      <w:pPr>
        <w:pStyle w:val="a5"/>
        <w:divId w:val="1987513110"/>
      </w:pPr>
      <w:r>
        <w:t>                                              подпись                           (Ф.И.О. (при его наличии))</w:t>
      </w:r>
    </w:p>
    <w:p w:rsidR="00000000" w:rsidRDefault="00530CE6">
      <w:pPr>
        <w:pStyle w:val="a5"/>
        <w:divId w:val="1987513110"/>
      </w:pPr>
      <w:r>
        <w:t>Руководитель группы государственного аудита  __________          __________________</w:t>
      </w:r>
      <w:r>
        <w:t>______________________________________________       </w:t>
      </w:r>
    </w:p>
    <w:p w:rsidR="00000000" w:rsidRDefault="00530CE6">
      <w:pPr>
        <w:pStyle w:val="a5"/>
        <w:divId w:val="1987513110"/>
      </w:pPr>
      <w:r>
        <w:t>                                                                               подпись                     (Ф.И.О. (при его наличии))</w:t>
      </w:r>
    </w:p>
    <w:p w:rsidR="00000000" w:rsidRDefault="00530CE6">
      <w:pPr>
        <w:pStyle w:val="a5"/>
        <w:divId w:val="1987513110"/>
      </w:pPr>
      <w:r>
        <w:t>« » _____   20__________    года.</w:t>
      </w:r>
    </w:p>
    <w:p w:rsidR="00000000" w:rsidRDefault="00530CE6">
      <w:pPr>
        <w:pStyle w:val="a5"/>
        <w:divId w:val="1987513110"/>
      </w:pPr>
      <w:r>
        <w:t> </w:t>
      </w:r>
    </w:p>
    <w:p w:rsidR="00000000" w:rsidRDefault="00530CE6">
      <w:pPr>
        <w:pStyle w:val="5"/>
        <w:rPr>
          <w:rFonts w:eastAsia="Times New Roman"/>
        </w:rPr>
      </w:pPr>
      <w:r>
        <w:rPr>
          <w:rFonts w:eastAsia="Times New Roman"/>
        </w:rPr>
        <w:t xml:space="preserve">Приложение 59 </w:t>
      </w:r>
    </w:p>
    <w:p w:rsidR="00000000" w:rsidRDefault="00530CE6">
      <w:pPr>
        <w:pStyle w:val="a5"/>
        <w:jc w:val="right"/>
        <w:divId w:val="1629624059"/>
      </w:pPr>
      <w:r>
        <w:t>к процедурному ст</w:t>
      </w:r>
      <w:r>
        <w:t>андарту</w:t>
      </w:r>
    </w:p>
    <w:p w:rsidR="00000000" w:rsidRDefault="00530CE6">
      <w:pPr>
        <w:pStyle w:val="a5"/>
        <w:jc w:val="right"/>
        <w:divId w:val="1629624059"/>
      </w:pPr>
      <w:r>
        <w:t>«Аудит финансовой отчетности»</w:t>
      </w:r>
    </w:p>
    <w:p w:rsidR="00000000" w:rsidRDefault="00530CE6">
      <w:pPr>
        <w:pStyle w:val="a5"/>
        <w:jc w:val="right"/>
        <w:divId w:val="1629624059"/>
      </w:pPr>
      <w:r>
        <w:t>Форма</w:t>
      </w:r>
    </w:p>
    <w:p w:rsidR="00000000" w:rsidRDefault="00530CE6">
      <w:pPr>
        <w:pStyle w:val="a5"/>
        <w:jc w:val="center"/>
        <w:divId w:val="1629624059"/>
      </w:pPr>
      <w:r>
        <w:rPr>
          <w:rStyle w:val="a6"/>
        </w:rPr>
        <w:t>РД - Оценка результатов аудита (РД-ОР)</w:t>
      </w:r>
    </w:p>
    <w:p w:rsidR="00000000" w:rsidRDefault="00530CE6">
      <w:pPr>
        <w:pStyle w:val="a5"/>
        <w:divId w:val="1629624059"/>
      </w:pPr>
      <w:r>
        <w:t>Объект аудита     ___________________________________________________________________________________         </w:t>
      </w:r>
    </w:p>
    <w:p w:rsidR="00000000" w:rsidRDefault="00530CE6">
      <w:pPr>
        <w:pStyle w:val="a5"/>
        <w:divId w:val="1629624059"/>
      </w:pPr>
      <w:r>
        <w:t xml:space="preserve">Период аудита              </w:t>
      </w:r>
      <w:r>
        <w:t>______________________________________________________________________________</w:t>
      </w:r>
    </w:p>
    <w:p w:rsidR="00000000" w:rsidRDefault="00530CE6">
      <w:pPr>
        <w:pStyle w:val="a5"/>
        <w:divId w:val="1629624059"/>
      </w:pPr>
      <w:r>
        <w:t>Сроки проведения аудита      _________________________________________________________________________</w:t>
      </w:r>
    </w:p>
    <w:p w:rsidR="00000000" w:rsidRDefault="00530CE6">
      <w:pPr>
        <w:pStyle w:val="a5"/>
        <w:divId w:val="1629624059"/>
      </w:pPr>
      <w:r>
        <w:t>Руководитель группы государственного аудита        _______________________</w:t>
      </w:r>
      <w:r>
        <w:t>________________________________</w:t>
      </w:r>
    </w:p>
    <w:p w:rsidR="00000000" w:rsidRDefault="00530CE6">
      <w:pPr>
        <w:pStyle w:val="a5"/>
        <w:divId w:val="1629624059"/>
      </w:pPr>
      <w:r>
        <w:t>тыс. тенге</w:t>
      </w:r>
    </w:p>
    <w:tbl>
      <w:tblPr>
        <w:tblW w:w="14820" w:type="dxa"/>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2670"/>
        <w:gridCol w:w="3383"/>
        <w:gridCol w:w="3491"/>
        <w:gridCol w:w="1918"/>
        <w:gridCol w:w="4438"/>
      </w:tblGrid>
      <w:tr w:rsidR="00000000">
        <w:trPr>
          <w:divId w:val="1629624059"/>
          <w:trHeight w:val="555"/>
        </w:trPr>
        <w:tc>
          <w:tcPr>
            <w:tcW w:w="189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Показатели финансо</w:t>
            </w:r>
            <w:r>
              <w:softHyphen/>
              <w:t>вой отчетности</w:t>
            </w:r>
          </w:p>
        </w:tc>
        <w:tc>
          <w:tcPr>
            <w:tcW w:w="199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Проверяемая величина</w:t>
            </w:r>
          </w:p>
        </w:tc>
        <w:tc>
          <w:tcPr>
            <w:tcW w:w="204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Уровень существенно</w:t>
            </w:r>
            <w:r>
              <w:softHyphen/>
              <w:t>сти</w:t>
            </w:r>
          </w:p>
        </w:tc>
        <w:tc>
          <w:tcPr>
            <w:tcW w:w="105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Искаже</w:t>
            </w:r>
            <w:r>
              <w:softHyphen/>
            </w:r>
          </w:p>
          <w:p w:rsidR="00000000" w:rsidRDefault="00530CE6">
            <w:pPr>
              <w:pStyle w:val="a5"/>
              <w:jc w:val="center"/>
            </w:pPr>
            <w:r>
              <w:t>ние</w:t>
            </w:r>
          </w:p>
        </w:tc>
        <w:tc>
          <w:tcPr>
            <w:tcW w:w="301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Превышение уровня существенно</w:t>
            </w:r>
            <w:r>
              <w:softHyphen/>
              <w:t>сти*</w:t>
            </w:r>
          </w:p>
        </w:tc>
      </w:tr>
      <w:tr w:rsidR="00000000">
        <w:trPr>
          <w:divId w:val="1629624059"/>
          <w:trHeight w:val="315"/>
        </w:trPr>
        <w:tc>
          <w:tcPr>
            <w:tcW w:w="189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1</w:t>
            </w:r>
          </w:p>
        </w:tc>
        <w:tc>
          <w:tcPr>
            <w:tcW w:w="199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2</w:t>
            </w:r>
          </w:p>
        </w:tc>
        <w:tc>
          <w:tcPr>
            <w:tcW w:w="204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3</w:t>
            </w:r>
          </w:p>
        </w:tc>
        <w:tc>
          <w:tcPr>
            <w:tcW w:w="105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4</w:t>
            </w:r>
          </w:p>
        </w:tc>
        <w:tc>
          <w:tcPr>
            <w:tcW w:w="301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jc w:val="center"/>
            </w:pPr>
            <w:r>
              <w:t>5</w:t>
            </w:r>
          </w:p>
        </w:tc>
      </w:tr>
      <w:tr w:rsidR="00000000">
        <w:trPr>
          <w:divId w:val="1629624059"/>
          <w:trHeight w:val="540"/>
        </w:trPr>
        <w:tc>
          <w:tcPr>
            <w:tcW w:w="189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I. Краткосрочные ак</w:t>
            </w:r>
            <w:r>
              <w:softHyphen/>
              <w:t>тивы</w:t>
            </w:r>
          </w:p>
        </w:tc>
        <w:tc>
          <w:tcPr>
            <w:tcW w:w="199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204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105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301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r>
      <w:tr w:rsidR="00000000">
        <w:trPr>
          <w:divId w:val="1629624059"/>
          <w:trHeight w:val="315"/>
        </w:trPr>
        <w:tc>
          <w:tcPr>
            <w:tcW w:w="189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199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204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105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301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r>
      <w:tr w:rsidR="00000000">
        <w:trPr>
          <w:divId w:val="1629624059"/>
          <w:trHeight w:val="540"/>
        </w:trPr>
        <w:tc>
          <w:tcPr>
            <w:tcW w:w="189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II. Долгосрочные ак</w:t>
            </w:r>
            <w:r>
              <w:softHyphen/>
              <w:t>тивы</w:t>
            </w:r>
          </w:p>
        </w:tc>
        <w:tc>
          <w:tcPr>
            <w:tcW w:w="199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204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105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301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r>
      <w:tr w:rsidR="00000000">
        <w:trPr>
          <w:divId w:val="1629624059"/>
          <w:trHeight w:val="315"/>
        </w:trPr>
        <w:tc>
          <w:tcPr>
            <w:tcW w:w="189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w:t>
            </w:r>
          </w:p>
        </w:tc>
        <w:tc>
          <w:tcPr>
            <w:tcW w:w="199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204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105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301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r>
      <w:tr w:rsidR="00000000">
        <w:trPr>
          <w:divId w:val="1629624059"/>
          <w:trHeight w:val="540"/>
        </w:trPr>
        <w:tc>
          <w:tcPr>
            <w:tcW w:w="189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III. Краткосрочные обязательства</w:t>
            </w:r>
          </w:p>
        </w:tc>
        <w:tc>
          <w:tcPr>
            <w:tcW w:w="199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204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105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301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r>
      <w:tr w:rsidR="00000000">
        <w:trPr>
          <w:divId w:val="1629624059"/>
          <w:trHeight w:val="315"/>
        </w:trPr>
        <w:tc>
          <w:tcPr>
            <w:tcW w:w="189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199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204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105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301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r>
      <w:tr w:rsidR="00000000">
        <w:trPr>
          <w:divId w:val="1629624059"/>
          <w:trHeight w:val="540"/>
        </w:trPr>
        <w:tc>
          <w:tcPr>
            <w:tcW w:w="189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IV. Долгосрочные обязательства</w:t>
            </w:r>
          </w:p>
        </w:tc>
        <w:tc>
          <w:tcPr>
            <w:tcW w:w="199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204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105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301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r>
      <w:tr w:rsidR="00000000">
        <w:trPr>
          <w:divId w:val="1629624059"/>
          <w:trHeight w:val="315"/>
        </w:trPr>
        <w:tc>
          <w:tcPr>
            <w:tcW w:w="189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199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204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105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301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r>
      <w:tr w:rsidR="00000000">
        <w:trPr>
          <w:divId w:val="1629624059"/>
          <w:trHeight w:val="540"/>
        </w:trPr>
        <w:tc>
          <w:tcPr>
            <w:tcW w:w="189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V. Чистые активы/ка- питал</w:t>
            </w:r>
          </w:p>
        </w:tc>
        <w:tc>
          <w:tcPr>
            <w:tcW w:w="199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204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105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301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r>
      <w:tr w:rsidR="00000000">
        <w:trPr>
          <w:divId w:val="1629624059"/>
          <w:trHeight w:val="315"/>
        </w:trPr>
        <w:tc>
          <w:tcPr>
            <w:tcW w:w="189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199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204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105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301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r>
      <w:tr w:rsidR="00000000">
        <w:trPr>
          <w:divId w:val="1629624059"/>
          <w:trHeight w:val="345"/>
        </w:trPr>
        <w:tc>
          <w:tcPr>
            <w:tcW w:w="189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Итого</w:t>
            </w:r>
          </w:p>
        </w:tc>
        <w:tc>
          <w:tcPr>
            <w:tcW w:w="199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204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105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c>
          <w:tcPr>
            <w:tcW w:w="3015"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r>
      <w:tr w:rsidR="00000000">
        <w:trPr>
          <w:divId w:val="1629624059"/>
          <w:trHeight w:val="585"/>
        </w:trPr>
        <w:tc>
          <w:tcPr>
            <w:tcW w:w="189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Превышение уровня существенности</w:t>
            </w:r>
          </w:p>
        </w:tc>
        <w:tc>
          <w:tcPr>
            <w:tcW w:w="8085" w:type="dxa"/>
            <w:gridSpan w:val="4"/>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тыс. тенге</w:t>
            </w:r>
          </w:p>
        </w:tc>
      </w:tr>
      <w:tr w:rsidR="00000000">
        <w:trPr>
          <w:divId w:val="1629624059"/>
          <w:trHeight w:val="780"/>
        </w:trPr>
        <w:tc>
          <w:tcPr>
            <w:tcW w:w="189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Предварительное мнение о достоверно</w:t>
            </w:r>
            <w:r>
              <w:softHyphen/>
              <w:t>сти отчетности</w:t>
            </w:r>
          </w:p>
        </w:tc>
        <w:tc>
          <w:tcPr>
            <w:tcW w:w="8085" w:type="dxa"/>
            <w:gridSpan w:val="4"/>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tc>
      </w:tr>
      <w:tr w:rsidR="00000000">
        <w:trPr>
          <w:divId w:val="1629624059"/>
          <w:trHeight w:val="1005"/>
        </w:trPr>
        <w:tc>
          <w:tcPr>
            <w:tcW w:w="189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Оценка существенно</w:t>
            </w:r>
            <w:r>
              <w:softHyphen/>
              <w:t>сти искажений, не имеющих количе</w:t>
            </w:r>
            <w:r>
              <w:softHyphen/>
              <w:t>ственную оценку</w:t>
            </w:r>
          </w:p>
        </w:tc>
        <w:tc>
          <w:tcPr>
            <w:tcW w:w="8085" w:type="dxa"/>
            <w:gridSpan w:val="4"/>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Рассмотрение данного параметра может привести к пересмотру предварительного мнения. Например, ко</w:t>
            </w:r>
            <w:r>
              <w:softHyphen/>
              <w:t>личественные ошибки в балансе отсутствуют, информация о последующих событиях в пояснительной за</w:t>
            </w:r>
            <w:r>
              <w:softHyphen/>
              <w:t>писке не раскрыта. Государственный аудитор может изменить мнени</w:t>
            </w:r>
            <w:r>
              <w:t>е с «достоверно» на «достоверно с оговоркой»</w:t>
            </w:r>
          </w:p>
        </w:tc>
      </w:tr>
      <w:tr w:rsidR="00000000">
        <w:trPr>
          <w:divId w:val="1629624059"/>
          <w:trHeight w:val="270"/>
        </w:trPr>
        <w:tc>
          <w:tcPr>
            <w:tcW w:w="1890"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Аудиторское заключение</w:t>
            </w:r>
          </w:p>
          <w:p w:rsidR="00000000" w:rsidRDefault="00530CE6">
            <w:pPr>
              <w:pStyle w:val="a5"/>
            </w:pPr>
            <w:r>
              <w:t>_____________________</w:t>
            </w:r>
          </w:p>
          <w:p w:rsidR="00000000" w:rsidRDefault="00530CE6">
            <w:pPr>
              <w:pStyle w:val="a5"/>
            </w:pPr>
            <w:r>
              <w:t>*Превышение уровня существенности:</w:t>
            </w:r>
          </w:p>
        </w:tc>
        <w:tc>
          <w:tcPr>
            <w:tcW w:w="8085" w:type="dxa"/>
            <w:gridSpan w:val="4"/>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rsidR="00000000" w:rsidRDefault="00530CE6">
            <w:pPr>
              <w:pStyle w:val="a5"/>
            </w:pPr>
            <w:r>
              <w:t> </w:t>
            </w:r>
          </w:p>
          <w:p w:rsidR="00000000" w:rsidRDefault="00530CE6">
            <w:pPr>
              <w:pStyle w:val="a5"/>
            </w:pPr>
            <w:r>
              <w:t> </w:t>
            </w:r>
          </w:p>
          <w:p w:rsidR="00000000" w:rsidRDefault="00530CE6">
            <w:pPr>
              <w:pStyle w:val="a5"/>
            </w:pPr>
            <w:r>
              <w:t> </w:t>
            </w:r>
          </w:p>
          <w:p w:rsidR="00000000" w:rsidRDefault="00530CE6">
            <w:pPr>
              <w:pStyle w:val="a5"/>
            </w:pPr>
            <w:r>
              <w:t>_____________________________________________________________________________________________________________</w:t>
            </w:r>
          </w:p>
          <w:p w:rsidR="00000000" w:rsidRDefault="00530CE6">
            <w:pPr>
              <w:pStyle w:val="a5"/>
            </w:pPr>
            <w:r>
              <w:t>отклонение значения показателя на 10 % и более рассматривается как существенное при отсутствии доказательства обратного; отклонение значения показателя в пределах от 5 до 10 % рассматривается как существенное; отклонение меньше чем на 5 % рассматривается к</w:t>
            </w:r>
            <w:r>
              <w:t>ак несущественное.</w:t>
            </w:r>
          </w:p>
          <w:p w:rsidR="00000000" w:rsidRDefault="00530CE6">
            <w:pPr>
              <w:pStyle w:val="a5"/>
            </w:pPr>
            <w:r>
              <w:t> </w:t>
            </w:r>
          </w:p>
        </w:tc>
      </w:tr>
    </w:tbl>
    <w:p w:rsidR="00000000" w:rsidRDefault="00530CE6">
      <w:pPr>
        <w:pStyle w:val="a5"/>
        <w:divId w:val="1629624059"/>
      </w:pPr>
      <w:r>
        <w:t> </w:t>
      </w:r>
    </w:p>
    <w:p w:rsidR="00000000" w:rsidRDefault="00530CE6">
      <w:pPr>
        <w:pStyle w:val="a5"/>
        <w:divId w:val="1629624059"/>
      </w:pPr>
      <w:r>
        <w:t>Государственный аудитор:  ____________  __________________________________________________________________________________________     </w:t>
      </w:r>
    </w:p>
    <w:p w:rsidR="00000000" w:rsidRDefault="00530CE6">
      <w:pPr>
        <w:pStyle w:val="a5"/>
        <w:divId w:val="1629624059"/>
      </w:pPr>
      <w:r>
        <w:t xml:space="preserve">                                                   подпись           </w:t>
      </w:r>
      <w:r>
        <w:t>(Ф.И.О. (при его наличии))</w:t>
      </w:r>
    </w:p>
    <w:p w:rsidR="00000000" w:rsidRDefault="00530CE6">
      <w:pPr>
        <w:pStyle w:val="a5"/>
        <w:divId w:val="1629624059"/>
      </w:pPr>
      <w:r>
        <w:t>Руководитель группы государственного аудита   ________         _____________________________________________________________________________      </w:t>
      </w:r>
    </w:p>
    <w:p w:rsidR="00000000" w:rsidRDefault="00530CE6">
      <w:pPr>
        <w:pStyle w:val="a5"/>
        <w:divId w:val="1629624059"/>
      </w:pPr>
      <w:r>
        <w:t>                                                                               под</w:t>
      </w:r>
      <w:r>
        <w:t>пись             (Ф.И.О. (при его наличии))</w:t>
      </w:r>
    </w:p>
    <w:p w:rsidR="00530CE6" w:rsidRDefault="00530CE6">
      <w:pPr>
        <w:pStyle w:val="a5"/>
        <w:divId w:val="1629624059"/>
      </w:pPr>
      <w:r>
        <w:t>« » ____   20________    года</w:t>
      </w:r>
    </w:p>
    <w:sectPr w:rsidR="00530CE6">
      <w:pgSz w:w="12240" w:h="15840"/>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F0375"/>
    <w:rsid w:val="002F1E4F"/>
    <w:rsid w:val="00530CE6"/>
    <w:rsid w:val="00EF037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link w:val="10"/>
    <w:uiPriority w:val="9"/>
    <w:qFormat/>
    <w:pPr>
      <w:spacing w:before="100" w:beforeAutospacing="1" w:after="100" w:afterAutospacing="1" w:line="240" w:lineRule="auto"/>
      <w:outlineLvl w:val="0"/>
    </w:pPr>
    <w:rPr>
      <w:rFonts w:ascii="Times New Roman" w:hAnsi="Times New Roman" w:cs="Times New Roman"/>
      <w:b/>
      <w:bCs/>
      <w:kern w:val="36"/>
      <w:sz w:val="48"/>
      <w:szCs w:val="48"/>
    </w:rPr>
  </w:style>
  <w:style w:type="paragraph" w:styleId="3">
    <w:name w:val="heading 3"/>
    <w:basedOn w:val="a"/>
    <w:link w:val="30"/>
    <w:uiPriority w:val="9"/>
    <w:qFormat/>
    <w:pPr>
      <w:spacing w:before="100" w:beforeAutospacing="1" w:after="100" w:afterAutospacing="1" w:line="240" w:lineRule="auto"/>
      <w:outlineLvl w:val="2"/>
    </w:pPr>
    <w:rPr>
      <w:rFonts w:ascii="Times New Roman" w:hAnsi="Times New Roman" w:cs="Times New Roman"/>
      <w:b/>
      <w:bCs/>
      <w:sz w:val="27"/>
      <w:szCs w:val="27"/>
    </w:rPr>
  </w:style>
  <w:style w:type="paragraph" w:styleId="4">
    <w:name w:val="heading 4"/>
    <w:basedOn w:val="a"/>
    <w:link w:val="40"/>
    <w:uiPriority w:val="9"/>
    <w:qFormat/>
    <w:pPr>
      <w:spacing w:before="100" w:beforeAutospacing="1" w:after="100" w:afterAutospacing="1" w:line="240" w:lineRule="auto"/>
      <w:outlineLvl w:val="3"/>
    </w:pPr>
    <w:rPr>
      <w:rFonts w:ascii="Times New Roman" w:hAnsi="Times New Roman" w:cs="Times New Roman"/>
      <w:b/>
      <w:bCs/>
      <w:sz w:val="24"/>
      <w:szCs w:val="24"/>
    </w:rPr>
  </w:style>
  <w:style w:type="paragraph" w:styleId="5">
    <w:name w:val="heading 5"/>
    <w:basedOn w:val="a"/>
    <w:link w:val="50"/>
    <w:uiPriority w:val="9"/>
    <w:qFormat/>
    <w:pPr>
      <w:spacing w:before="100" w:beforeAutospacing="1" w:after="100" w:afterAutospacing="1" w:line="240" w:lineRule="auto"/>
      <w:outlineLvl w:val="4"/>
    </w:pPr>
    <w:rPr>
      <w:rFonts w:ascii="Times New Roman" w:hAnsi="Times New Roman" w:cs="Times New Roman"/>
      <w:b/>
      <w:bCs/>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Pr>
      <w:rFonts w:ascii="Times New Roman" w:hAnsi="Times New Roman" w:cs="Times New Roman"/>
      <w:b/>
      <w:bCs/>
      <w:kern w:val="36"/>
      <w:sz w:val="48"/>
      <w:szCs w:val="48"/>
    </w:rPr>
  </w:style>
  <w:style w:type="character" w:customStyle="1" w:styleId="30">
    <w:name w:val="Заголовок 3 Знак"/>
    <w:basedOn w:val="a0"/>
    <w:link w:val="3"/>
    <w:uiPriority w:val="9"/>
    <w:rPr>
      <w:rFonts w:ascii="Times New Roman" w:hAnsi="Times New Roman" w:cs="Times New Roman"/>
      <w:b/>
      <w:bCs/>
      <w:sz w:val="27"/>
      <w:szCs w:val="27"/>
    </w:rPr>
  </w:style>
  <w:style w:type="character" w:customStyle="1" w:styleId="40">
    <w:name w:val="Заголовок 4 Знак"/>
    <w:basedOn w:val="a0"/>
    <w:link w:val="4"/>
    <w:uiPriority w:val="9"/>
    <w:rPr>
      <w:rFonts w:ascii="Times New Roman" w:hAnsi="Times New Roman" w:cs="Times New Roman"/>
      <w:b/>
      <w:bCs/>
      <w:sz w:val="24"/>
      <w:szCs w:val="24"/>
    </w:rPr>
  </w:style>
  <w:style w:type="character" w:customStyle="1" w:styleId="50">
    <w:name w:val="Заголовок 5 Знак"/>
    <w:basedOn w:val="a0"/>
    <w:link w:val="5"/>
    <w:uiPriority w:val="9"/>
    <w:rPr>
      <w:rFonts w:ascii="Times New Roman" w:hAnsi="Times New Roman" w:cs="Times New Roman"/>
      <w:b/>
      <w:bCs/>
      <w:sz w:val="20"/>
      <w:szCs w:val="20"/>
    </w:rPr>
  </w:style>
  <w:style w:type="character" w:styleId="a3">
    <w:name w:val="Hyperlink"/>
    <w:basedOn w:val="a0"/>
    <w:uiPriority w:val="99"/>
    <w:semiHidden/>
    <w:unhideWhenUsed/>
    <w:rPr>
      <w:color w:val="0000FF"/>
      <w:u w:val="single"/>
    </w:rPr>
  </w:style>
  <w:style w:type="character" w:styleId="a4">
    <w:name w:val="FollowedHyperlink"/>
    <w:basedOn w:val="a0"/>
    <w:uiPriority w:val="99"/>
    <w:semiHidden/>
    <w:unhideWhenUsed/>
    <w:rPr>
      <w:color w:val="800080"/>
      <w:u w:val="single"/>
    </w:rPr>
  </w:style>
  <w:style w:type="paragraph" w:styleId="a5">
    <w:name w:val="Normal (Web)"/>
    <w:basedOn w:val="a"/>
    <w:uiPriority w:val="99"/>
    <w:unhideWhenUsed/>
    <w:pPr>
      <w:spacing w:before="100" w:beforeAutospacing="1" w:after="100" w:afterAutospacing="1" w:line="240" w:lineRule="auto"/>
    </w:pPr>
    <w:rPr>
      <w:rFonts w:ascii="Times New Roman" w:hAnsi="Times New Roman" w:cs="Times New Roman"/>
      <w:sz w:val="24"/>
      <w:szCs w:val="24"/>
    </w:rPr>
  </w:style>
  <w:style w:type="character" w:styleId="a6">
    <w:name w:val="Strong"/>
    <w:basedOn w:val="a0"/>
    <w:uiPriority w:val="22"/>
    <w:qFormat/>
    <w:rPr>
      <w:b/>
      <w:bCs/>
    </w:rPr>
  </w:style>
  <w:style w:type="paragraph" w:styleId="a7">
    <w:name w:val="Balloon Text"/>
    <w:basedOn w:val="a"/>
    <w:link w:val="a8"/>
    <w:uiPriority w:val="99"/>
    <w:semiHidden/>
    <w:unhideWhenUsed/>
    <w:rsid w:val="002F1E4F"/>
    <w:pPr>
      <w:spacing w:after="0" w:line="240" w:lineRule="auto"/>
    </w:pPr>
    <w:rPr>
      <w:rFonts w:ascii="Tahoma" w:hAnsi="Tahoma" w:cs="Tahoma"/>
      <w:sz w:val="16"/>
      <w:szCs w:val="16"/>
    </w:rPr>
  </w:style>
  <w:style w:type="character" w:customStyle="1" w:styleId="a8">
    <w:name w:val="Текст выноски Знак"/>
    <w:basedOn w:val="a0"/>
    <w:link w:val="a7"/>
    <w:uiPriority w:val="99"/>
    <w:semiHidden/>
    <w:rsid w:val="002F1E4F"/>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link w:val="10"/>
    <w:uiPriority w:val="9"/>
    <w:qFormat/>
    <w:pPr>
      <w:spacing w:before="100" w:beforeAutospacing="1" w:after="100" w:afterAutospacing="1" w:line="240" w:lineRule="auto"/>
      <w:outlineLvl w:val="0"/>
    </w:pPr>
    <w:rPr>
      <w:rFonts w:ascii="Times New Roman" w:hAnsi="Times New Roman" w:cs="Times New Roman"/>
      <w:b/>
      <w:bCs/>
      <w:kern w:val="36"/>
      <w:sz w:val="48"/>
      <w:szCs w:val="48"/>
    </w:rPr>
  </w:style>
  <w:style w:type="paragraph" w:styleId="3">
    <w:name w:val="heading 3"/>
    <w:basedOn w:val="a"/>
    <w:link w:val="30"/>
    <w:uiPriority w:val="9"/>
    <w:qFormat/>
    <w:pPr>
      <w:spacing w:before="100" w:beforeAutospacing="1" w:after="100" w:afterAutospacing="1" w:line="240" w:lineRule="auto"/>
      <w:outlineLvl w:val="2"/>
    </w:pPr>
    <w:rPr>
      <w:rFonts w:ascii="Times New Roman" w:hAnsi="Times New Roman" w:cs="Times New Roman"/>
      <w:b/>
      <w:bCs/>
      <w:sz w:val="27"/>
      <w:szCs w:val="27"/>
    </w:rPr>
  </w:style>
  <w:style w:type="paragraph" w:styleId="4">
    <w:name w:val="heading 4"/>
    <w:basedOn w:val="a"/>
    <w:link w:val="40"/>
    <w:uiPriority w:val="9"/>
    <w:qFormat/>
    <w:pPr>
      <w:spacing w:before="100" w:beforeAutospacing="1" w:after="100" w:afterAutospacing="1" w:line="240" w:lineRule="auto"/>
      <w:outlineLvl w:val="3"/>
    </w:pPr>
    <w:rPr>
      <w:rFonts w:ascii="Times New Roman" w:hAnsi="Times New Roman" w:cs="Times New Roman"/>
      <w:b/>
      <w:bCs/>
      <w:sz w:val="24"/>
      <w:szCs w:val="24"/>
    </w:rPr>
  </w:style>
  <w:style w:type="paragraph" w:styleId="5">
    <w:name w:val="heading 5"/>
    <w:basedOn w:val="a"/>
    <w:link w:val="50"/>
    <w:uiPriority w:val="9"/>
    <w:qFormat/>
    <w:pPr>
      <w:spacing w:before="100" w:beforeAutospacing="1" w:after="100" w:afterAutospacing="1" w:line="240" w:lineRule="auto"/>
      <w:outlineLvl w:val="4"/>
    </w:pPr>
    <w:rPr>
      <w:rFonts w:ascii="Times New Roman" w:hAnsi="Times New Roman" w:cs="Times New Roman"/>
      <w:b/>
      <w:bCs/>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Pr>
      <w:rFonts w:ascii="Times New Roman" w:hAnsi="Times New Roman" w:cs="Times New Roman"/>
      <w:b/>
      <w:bCs/>
      <w:kern w:val="36"/>
      <w:sz w:val="48"/>
      <w:szCs w:val="48"/>
    </w:rPr>
  </w:style>
  <w:style w:type="character" w:customStyle="1" w:styleId="30">
    <w:name w:val="Заголовок 3 Знак"/>
    <w:basedOn w:val="a0"/>
    <w:link w:val="3"/>
    <w:uiPriority w:val="9"/>
    <w:rPr>
      <w:rFonts w:ascii="Times New Roman" w:hAnsi="Times New Roman" w:cs="Times New Roman"/>
      <w:b/>
      <w:bCs/>
      <w:sz w:val="27"/>
      <w:szCs w:val="27"/>
    </w:rPr>
  </w:style>
  <w:style w:type="character" w:customStyle="1" w:styleId="40">
    <w:name w:val="Заголовок 4 Знак"/>
    <w:basedOn w:val="a0"/>
    <w:link w:val="4"/>
    <w:uiPriority w:val="9"/>
    <w:rPr>
      <w:rFonts w:ascii="Times New Roman" w:hAnsi="Times New Roman" w:cs="Times New Roman"/>
      <w:b/>
      <w:bCs/>
      <w:sz w:val="24"/>
      <w:szCs w:val="24"/>
    </w:rPr>
  </w:style>
  <w:style w:type="character" w:customStyle="1" w:styleId="50">
    <w:name w:val="Заголовок 5 Знак"/>
    <w:basedOn w:val="a0"/>
    <w:link w:val="5"/>
    <w:uiPriority w:val="9"/>
    <w:rPr>
      <w:rFonts w:ascii="Times New Roman" w:hAnsi="Times New Roman" w:cs="Times New Roman"/>
      <w:b/>
      <w:bCs/>
      <w:sz w:val="20"/>
      <w:szCs w:val="20"/>
    </w:rPr>
  </w:style>
  <w:style w:type="character" w:styleId="a3">
    <w:name w:val="Hyperlink"/>
    <w:basedOn w:val="a0"/>
    <w:uiPriority w:val="99"/>
    <w:semiHidden/>
    <w:unhideWhenUsed/>
    <w:rPr>
      <w:color w:val="0000FF"/>
      <w:u w:val="single"/>
    </w:rPr>
  </w:style>
  <w:style w:type="character" w:styleId="a4">
    <w:name w:val="FollowedHyperlink"/>
    <w:basedOn w:val="a0"/>
    <w:uiPriority w:val="99"/>
    <w:semiHidden/>
    <w:unhideWhenUsed/>
    <w:rPr>
      <w:color w:val="800080"/>
      <w:u w:val="single"/>
    </w:rPr>
  </w:style>
  <w:style w:type="paragraph" w:styleId="a5">
    <w:name w:val="Normal (Web)"/>
    <w:basedOn w:val="a"/>
    <w:uiPriority w:val="99"/>
    <w:unhideWhenUsed/>
    <w:pPr>
      <w:spacing w:before="100" w:beforeAutospacing="1" w:after="100" w:afterAutospacing="1" w:line="240" w:lineRule="auto"/>
    </w:pPr>
    <w:rPr>
      <w:rFonts w:ascii="Times New Roman" w:hAnsi="Times New Roman" w:cs="Times New Roman"/>
      <w:sz w:val="24"/>
      <w:szCs w:val="24"/>
    </w:rPr>
  </w:style>
  <w:style w:type="character" w:styleId="a6">
    <w:name w:val="Strong"/>
    <w:basedOn w:val="a0"/>
    <w:uiPriority w:val="22"/>
    <w:qFormat/>
    <w:rPr>
      <w:b/>
      <w:bCs/>
    </w:rPr>
  </w:style>
  <w:style w:type="paragraph" w:styleId="a7">
    <w:name w:val="Balloon Text"/>
    <w:basedOn w:val="a"/>
    <w:link w:val="a8"/>
    <w:uiPriority w:val="99"/>
    <w:semiHidden/>
    <w:unhideWhenUsed/>
    <w:rsid w:val="002F1E4F"/>
    <w:pPr>
      <w:spacing w:after="0" w:line="240" w:lineRule="auto"/>
    </w:pPr>
    <w:rPr>
      <w:rFonts w:ascii="Tahoma" w:hAnsi="Tahoma" w:cs="Tahoma"/>
      <w:sz w:val="16"/>
      <w:szCs w:val="16"/>
    </w:rPr>
  </w:style>
  <w:style w:type="character" w:customStyle="1" w:styleId="a8">
    <w:name w:val="Текст выноски Знак"/>
    <w:basedOn w:val="a0"/>
    <w:link w:val="a7"/>
    <w:uiPriority w:val="99"/>
    <w:semiHidden/>
    <w:rsid w:val="002F1E4F"/>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101656">
      <w:marLeft w:val="0"/>
      <w:marRight w:val="0"/>
      <w:marTop w:val="0"/>
      <w:marBottom w:val="0"/>
      <w:divBdr>
        <w:top w:val="none" w:sz="0" w:space="0" w:color="auto"/>
        <w:left w:val="none" w:sz="0" w:space="0" w:color="auto"/>
        <w:bottom w:val="none" w:sz="0" w:space="0" w:color="auto"/>
        <w:right w:val="none" w:sz="0" w:space="0" w:color="auto"/>
      </w:divBdr>
    </w:div>
    <w:div w:id="27950717">
      <w:marLeft w:val="0"/>
      <w:marRight w:val="0"/>
      <w:marTop w:val="0"/>
      <w:marBottom w:val="0"/>
      <w:divBdr>
        <w:top w:val="none" w:sz="0" w:space="0" w:color="auto"/>
        <w:left w:val="none" w:sz="0" w:space="0" w:color="auto"/>
        <w:bottom w:val="none" w:sz="0" w:space="0" w:color="auto"/>
        <w:right w:val="none" w:sz="0" w:space="0" w:color="auto"/>
      </w:divBdr>
    </w:div>
    <w:div w:id="31926607">
      <w:marLeft w:val="0"/>
      <w:marRight w:val="0"/>
      <w:marTop w:val="0"/>
      <w:marBottom w:val="0"/>
      <w:divBdr>
        <w:top w:val="none" w:sz="0" w:space="0" w:color="auto"/>
        <w:left w:val="none" w:sz="0" w:space="0" w:color="auto"/>
        <w:bottom w:val="none" w:sz="0" w:space="0" w:color="auto"/>
        <w:right w:val="none" w:sz="0" w:space="0" w:color="auto"/>
      </w:divBdr>
    </w:div>
    <w:div w:id="81344203">
      <w:marLeft w:val="0"/>
      <w:marRight w:val="0"/>
      <w:marTop w:val="0"/>
      <w:marBottom w:val="0"/>
      <w:divBdr>
        <w:top w:val="none" w:sz="0" w:space="0" w:color="auto"/>
        <w:left w:val="none" w:sz="0" w:space="0" w:color="auto"/>
        <w:bottom w:val="none" w:sz="0" w:space="0" w:color="auto"/>
        <w:right w:val="none" w:sz="0" w:space="0" w:color="auto"/>
      </w:divBdr>
    </w:div>
    <w:div w:id="82343549">
      <w:marLeft w:val="0"/>
      <w:marRight w:val="0"/>
      <w:marTop w:val="0"/>
      <w:marBottom w:val="0"/>
      <w:divBdr>
        <w:top w:val="none" w:sz="0" w:space="0" w:color="auto"/>
        <w:left w:val="none" w:sz="0" w:space="0" w:color="auto"/>
        <w:bottom w:val="none" w:sz="0" w:space="0" w:color="auto"/>
        <w:right w:val="none" w:sz="0" w:space="0" w:color="auto"/>
      </w:divBdr>
    </w:div>
    <w:div w:id="93406087">
      <w:marLeft w:val="0"/>
      <w:marRight w:val="0"/>
      <w:marTop w:val="0"/>
      <w:marBottom w:val="0"/>
      <w:divBdr>
        <w:top w:val="none" w:sz="0" w:space="0" w:color="auto"/>
        <w:left w:val="none" w:sz="0" w:space="0" w:color="auto"/>
        <w:bottom w:val="none" w:sz="0" w:space="0" w:color="auto"/>
        <w:right w:val="none" w:sz="0" w:space="0" w:color="auto"/>
      </w:divBdr>
    </w:div>
    <w:div w:id="107701870">
      <w:marLeft w:val="0"/>
      <w:marRight w:val="0"/>
      <w:marTop w:val="0"/>
      <w:marBottom w:val="0"/>
      <w:divBdr>
        <w:top w:val="none" w:sz="0" w:space="0" w:color="auto"/>
        <w:left w:val="none" w:sz="0" w:space="0" w:color="auto"/>
        <w:bottom w:val="none" w:sz="0" w:space="0" w:color="auto"/>
        <w:right w:val="none" w:sz="0" w:space="0" w:color="auto"/>
      </w:divBdr>
    </w:div>
    <w:div w:id="120391208">
      <w:marLeft w:val="0"/>
      <w:marRight w:val="0"/>
      <w:marTop w:val="0"/>
      <w:marBottom w:val="0"/>
      <w:divBdr>
        <w:top w:val="none" w:sz="0" w:space="0" w:color="auto"/>
        <w:left w:val="none" w:sz="0" w:space="0" w:color="auto"/>
        <w:bottom w:val="none" w:sz="0" w:space="0" w:color="auto"/>
        <w:right w:val="none" w:sz="0" w:space="0" w:color="auto"/>
      </w:divBdr>
    </w:div>
    <w:div w:id="130179217">
      <w:marLeft w:val="0"/>
      <w:marRight w:val="0"/>
      <w:marTop w:val="0"/>
      <w:marBottom w:val="0"/>
      <w:divBdr>
        <w:top w:val="none" w:sz="0" w:space="0" w:color="auto"/>
        <w:left w:val="none" w:sz="0" w:space="0" w:color="auto"/>
        <w:bottom w:val="none" w:sz="0" w:space="0" w:color="auto"/>
        <w:right w:val="none" w:sz="0" w:space="0" w:color="auto"/>
      </w:divBdr>
    </w:div>
    <w:div w:id="193080441">
      <w:marLeft w:val="0"/>
      <w:marRight w:val="0"/>
      <w:marTop w:val="0"/>
      <w:marBottom w:val="0"/>
      <w:divBdr>
        <w:top w:val="none" w:sz="0" w:space="0" w:color="auto"/>
        <w:left w:val="none" w:sz="0" w:space="0" w:color="auto"/>
        <w:bottom w:val="none" w:sz="0" w:space="0" w:color="auto"/>
        <w:right w:val="none" w:sz="0" w:space="0" w:color="auto"/>
      </w:divBdr>
    </w:div>
    <w:div w:id="207646086">
      <w:marLeft w:val="0"/>
      <w:marRight w:val="0"/>
      <w:marTop w:val="0"/>
      <w:marBottom w:val="0"/>
      <w:divBdr>
        <w:top w:val="none" w:sz="0" w:space="0" w:color="auto"/>
        <w:left w:val="none" w:sz="0" w:space="0" w:color="auto"/>
        <w:bottom w:val="none" w:sz="0" w:space="0" w:color="auto"/>
        <w:right w:val="none" w:sz="0" w:space="0" w:color="auto"/>
      </w:divBdr>
    </w:div>
    <w:div w:id="210927276">
      <w:marLeft w:val="0"/>
      <w:marRight w:val="0"/>
      <w:marTop w:val="0"/>
      <w:marBottom w:val="0"/>
      <w:divBdr>
        <w:top w:val="none" w:sz="0" w:space="0" w:color="auto"/>
        <w:left w:val="none" w:sz="0" w:space="0" w:color="auto"/>
        <w:bottom w:val="none" w:sz="0" w:space="0" w:color="auto"/>
        <w:right w:val="none" w:sz="0" w:space="0" w:color="auto"/>
      </w:divBdr>
    </w:div>
    <w:div w:id="220332197">
      <w:marLeft w:val="0"/>
      <w:marRight w:val="0"/>
      <w:marTop w:val="0"/>
      <w:marBottom w:val="0"/>
      <w:divBdr>
        <w:top w:val="none" w:sz="0" w:space="0" w:color="auto"/>
        <w:left w:val="none" w:sz="0" w:space="0" w:color="auto"/>
        <w:bottom w:val="none" w:sz="0" w:space="0" w:color="auto"/>
        <w:right w:val="none" w:sz="0" w:space="0" w:color="auto"/>
      </w:divBdr>
    </w:div>
    <w:div w:id="254674843">
      <w:marLeft w:val="0"/>
      <w:marRight w:val="0"/>
      <w:marTop w:val="0"/>
      <w:marBottom w:val="0"/>
      <w:divBdr>
        <w:top w:val="none" w:sz="0" w:space="0" w:color="auto"/>
        <w:left w:val="none" w:sz="0" w:space="0" w:color="auto"/>
        <w:bottom w:val="none" w:sz="0" w:space="0" w:color="auto"/>
        <w:right w:val="none" w:sz="0" w:space="0" w:color="auto"/>
      </w:divBdr>
    </w:div>
    <w:div w:id="256913072">
      <w:marLeft w:val="0"/>
      <w:marRight w:val="0"/>
      <w:marTop w:val="0"/>
      <w:marBottom w:val="0"/>
      <w:divBdr>
        <w:top w:val="none" w:sz="0" w:space="0" w:color="auto"/>
        <w:left w:val="none" w:sz="0" w:space="0" w:color="auto"/>
        <w:bottom w:val="none" w:sz="0" w:space="0" w:color="auto"/>
        <w:right w:val="none" w:sz="0" w:space="0" w:color="auto"/>
      </w:divBdr>
    </w:div>
    <w:div w:id="266697186">
      <w:marLeft w:val="0"/>
      <w:marRight w:val="0"/>
      <w:marTop w:val="0"/>
      <w:marBottom w:val="0"/>
      <w:divBdr>
        <w:top w:val="none" w:sz="0" w:space="0" w:color="auto"/>
        <w:left w:val="none" w:sz="0" w:space="0" w:color="auto"/>
        <w:bottom w:val="none" w:sz="0" w:space="0" w:color="auto"/>
        <w:right w:val="none" w:sz="0" w:space="0" w:color="auto"/>
      </w:divBdr>
    </w:div>
    <w:div w:id="282200377">
      <w:marLeft w:val="0"/>
      <w:marRight w:val="0"/>
      <w:marTop w:val="0"/>
      <w:marBottom w:val="0"/>
      <w:divBdr>
        <w:top w:val="none" w:sz="0" w:space="0" w:color="auto"/>
        <w:left w:val="none" w:sz="0" w:space="0" w:color="auto"/>
        <w:bottom w:val="none" w:sz="0" w:space="0" w:color="auto"/>
        <w:right w:val="none" w:sz="0" w:space="0" w:color="auto"/>
      </w:divBdr>
    </w:div>
    <w:div w:id="293608164">
      <w:marLeft w:val="0"/>
      <w:marRight w:val="0"/>
      <w:marTop w:val="0"/>
      <w:marBottom w:val="0"/>
      <w:divBdr>
        <w:top w:val="none" w:sz="0" w:space="0" w:color="auto"/>
        <w:left w:val="none" w:sz="0" w:space="0" w:color="auto"/>
        <w:bottom w:val="none" w:sz="0" w:space="0" w:color="auto"/>
        <w:right w:val="none" w:sz="0" w:space="0" w:color="auto"/>
      </w:divBdr>
    </w:div>
    <w:div w:id="362749042">
      <w:marLeft w:val="0"/>
      <w:marRight w:val="0"/>
      <w:marTop w:val="0"/>
      <w:marBottom w:val="0"/>
      <w:divBdr>
        <w:top w:val="none" w:sz="0" w:space="0" w:color="auto"/>
        <w:left w:val="none" w:sz="0" w:space="0" w:color="auto"/>
        <w:bottom w:val="none" w:sz="0" w:space="0" w:color="auto"/>
        <w:right w:val="none" w:sz="0" w:space="0" w:color="auto"/>
      </w:divBdr>
    </w:div>
    <w:div w:id="391344641">
      <w:marLeft w:val="0"/>
      <w:marRight w:val="0"/>
      <w:marTop w:val="0"/>
      <w:marBottom w:val="0"/>
      <w:divBdr>
        <w:top w:val="none" w:sz="0" w:space="0" w:color="auto"/>
        <w:left w:val="none" w:sz="0" w:space="0" w:color="auto"/>
        <w:bottom w:val="none" w:sz="0" w:space="0" w:color="auto"/>
        <w:right w:val="none" w:sz="0" w:space="0" w:color="auto"/>
      </w:divBdr>
    </w:div>
    <w:div w:id="394427524">
      <w:marLeft w:val="0"/>
      <w:marRight w:val="0"/>
      <w:marTop w:val="0"/>
      <w:marBottom w:val="0"/>
      <w:divBdr>
        <w:top w:val="none" w:sz="0" w:space="0" w:color="auto"/>
        <w:left w:val="none" w:sz="0" w:space="0" w:color="auto"/>
        <w:bottom w:val="none" w:sz="0" w:space="0" w:color="auto"/>
        <w:right w:val="none" w:sz="0" w:space="0" w:color="auto"/>
      </w:divBdr>
      <w:divsChild>
        <w:div w:id="74187254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453670745">
      <w:marLeft w:val="0"/>
      <w:marRight w:val="0"/>
      <w:marTop w:val="0"/>
      <w:marBottom w:val="0"/>
      <w:divBdr>
        <w:top w:val="none" w:sz="0" w:space="0" w:color="auto"/>
        <w:left w:val="none" w:sz="0" w:space="0" w:color="auto"/>
        <w:bottom w:val="none" w:sz="0" w:space="0" w:color="auto"/>
        <w:right w:val="none" w:sz="0" w:space="0" w:color="auto"/>
      </w:divBdr>
    </w:div>
    <w:div w:id="523446569">
      <w:marLeft w:val="0"/>
      <w:marRight w:val="0"/>
      <w:marTop w:val="0"/>
      <w:marBottom w:val="0"/>
      <w:divBdr>
        <w:top w:val="none" w:sz="0" w:space="0" w:color="auto"/>
        <w:left w:val="none" w:sz="0" w:space="0" w:color="auto"/>
        <w:bottom w:val="none" w:sz="0" w:space="0" w:color="auto"/>
        <w:right w:val="none" w:sz="0" w:space="0" w:color="auto"/>
      </w:divBdr>
    </w:div>
    <w:div w:id="636375890">
      <w:marLeft w:val="0"/>
      <w:marRight w:val="0"/>
      <w:marTop w:val="0"/>
      <w:marBottom w:val="0"/>
      <w:divBdr>
        <w:top w:val="none" w:sz="0" w:space="0" w:color="auto"/>
        <w:left w:val="none" w:sz="0" w:space="0" w:color="auto"/>
        <w:bottom w:val="none" w:sz="0" w:space="0" w:color="auto"/>
        <w:right w:val="none" w:sz="0" w:space="0" w:color="auto"/>
      </w:divBdr>
    </w:div>
    <w:div w:id="660809879">
      <w:marLeft w:val="0"/>
      <w:marRight w:val="0"/>
      <w:marTop w:val="0"/>
      <w:marBottom w:val="0"/>
      <w:divBdr>
        <w:top w:val="none" w:sz="0" w:space="0" w:color="auto"/>
        <w:left w:val="none" w:sz="0" w:space="0" w:color="auto"/>
        <w:bottom w:val="none" w:sz="0" w:space="0" w:color="auto"/>
        <w:right w:val="none" w:sz="0" w:space="0" w:color="auto"/>
      </w:divBdr>
    </w:div>
    <w:div w:id="663321423">
      <w:marLeft w:val="0"/>
      <w:marRight w:val="0"/>
      <w:marTop w:val="0"/>
      <w:marBottom w:val="0"/>
      <w:divBdr>
        <w:top w:val="none" w:sz="0" w:space="0" w:color="auto"/>
        <w:left w:val="none" w:sz="0" w:space="0" w:color="auto"/>
        <w:bottom w:val="none" w:sz="0" w:space="0" w:color="auto"/>
        <w:right w:val="none" w:sz="0" w:space="0" w:color="auto"/>
      </w:divBdr>
    </w:div>
    <w:div w:id="667368432">
      <w:marLeft w:val="0"/>
      <w:marRight w:val="0"/>
      <w:marTop w:val="0"/>
      <w:marBottom w:val="0"/>
      <w:divBdr>
        <w:top w:val="none" w:sz="0" w:space="0" w:color="auto"/>
        <w:left w:val="none" w:sz="0" w:space="0" w:color="auto"/>
        <w:bottom w:val="none" w:sz="0" w:space="0" w:color="auto"/>
        <w:right w:val="none" w:sz="0" w:space="0" w:color="auto"/>
      </w:divBdr>
    </w:div>
    <w:div w:id="673801531">
      <w:marLeft w:val="0"/>
      <w:marRight w:val="0"/>
      <w:marTop w:val="0"/>
      <w:marBottom w:val="0"/>
      <w:divBdr>
        <w:top w:val="none" w:sz="0" w:space="0" w:color="auto"/>
        <w:left w:val="none" w:sz="0" w:space="0" w:color="auto"/>
        <w:bottom w:val="none" w:sz="0" w:space="0" w:color="auto"/>
        <w:right w:val="none" w:sz="0" w:space="0" w:color="auto"/>
      </w:divBdr>
    </w:div>
    <w:div w:id="717631204">
      <w:marLeft w:val="0"/>
      <w:marRight w:val="0"/>
      <w:marTop w:val="0"/>
      <w:marBottom w:val="0"/>
      <w:divBdr>
        <w:top w:val="none" w:sz="0" w:space="0" w:color="auto"/>
        <w:left w:val="none" w:sz="0" w:space="0" w:color="auto"/>
        <w:bottom w:val="none" w:sz="0" w:space="0" w:color="auto"/>
        <w:right w:val="none" w:sz="0" w:space="0" w:color="auto"/>
      </w:divBdr>
    </w:div>
    <w:div w:id="762410647">
      <w:marLeft w:val="0"/>
      <w:marRight w:val="0"/>
      <w:marTop w:val="0"/>
      <w:marBottom w:val="0"/>
      <w:divBdr>
        <w:top w:val="none" w:sz="0" w:space="0" w:color="auto"/>
        <w:left w:val="none" w:sz="0" w:space="0" w:color="auto"/>
        <w:bottom w:val="none" w:sz="0" w:space="0" w:color="auto"/>
        <w:right w:val="none" w:sz="0" w:space="0" w:color="auto"/>
      </w:divBdr>
    </w:div>
    <w:div w:id="775365098">
      <w:marLeft w:val="0"/>
      <w:marRight w:val="0"/>
      <w:marTop w:val="0"/>
      <w:marBottom w:val="0"/>
      <w:divBdr>
        <w:top w:val="none" w:sz="0" w:space="0" w:color="auto"/>
        <w:left w:val="none" w:sz="0" w:space="0" w:color="auto"/>
        <w:bottom w:val="none" w:sz="0" w:space="0" w:color="auto"/>
        <w:right w:val="none" w:sz="0" w:space="0" w:color="auto"/>
      </w:divBdr>
    </w:div>
    <w:div w:id="782722908">
      <w:marLeft w:val="0"/>
      <w:marRight w:val="0"/>
      <w:marTop w:val="0"/>
      <w:marBottom w:val="0"/>
      <w:divBdr>
        <w:top w:val="none" w:sz="0" w:space="0" w:color="auto"/>
        <w:left w:val="none" w:sz="0" w:space="0" w:color="auto"/>
        <w:bottom w:val="none" w:sz="0" w:space="0" w:color="auto"/>
        <w:right w:val="none" w:sz="0" w:space="0" w:color="auto"/>
      </w:divBdr>
    </w:div>
    <w:div w:id="804858578">
      <w:marLeft w:val="0"/>
      <w:marRight w:val="0"/>
      <w:marTop w:val="0"/>
      <w:marBottom w:val="0"/>
      <w:divBdr>
        <w:top w:val="none" w:sz="0" w:space="0" w:color="auto"/>
        <w:left w:val="none" w:sz="0" w:space="0" w:color="auto"/>
        <w:bottom w:val="none" w:sz="0" w:space="0" w:color="auto"/>
        <w:right w:val="none" w:sz="0" w:space="0" w:color="auto"/>
      </w:divBdr>
    </w:div>
    <w:div w:id="805510183">
      <w:marLeft w:val="0"/>
      <w:marRight w:val="0"/>
      <w:marTop w:val="0"/>
      <w:marBottom w:val="0"/>
      <w:divBdr>
        <w:top w:val="none" w:sz="0" w:space="0" w:color="auto"/>
        <w:left w:val="none" w:sz="0" w:space="0" w:color="auto"/>
        <w:bottom w:val="none" w:sz="0" w:space="0" w:color="auto"/>
        <w:right w:val="none" w:sz="0" w:space="0" w:color="auto"/>
      </w:divBdr>
    </w:div>
    <w:div w:id="815804343">
      <w:marLeft w:val="0"/>
      <w:marRight w:val="0"/>
      <w:marTop w:val="0"/>
      <w:marBottom w:val="0"/>
      <w:divBdr>
        <w:top w:val="none" w:sz="0" w:space="0" w:color="auto"/>
        <w:left w:val="none" w:sz="0" w:space="0" w:color="auto"/>
        <w:bottom w:val="none" w:sz="0" w:space="0" w:color="auto"/>
        <w:right w:val="none" w:sz="0" w:space="0" w:color="auto"/>
      </w:divBdr>
    </w:div>
    <w:div w:id="831945172">
      <w:marLeft w:val="0"/>
      <w:marRight w:val="0"/>
      <w:marTop w:val="0"/>
      <w:marBottom w:val="0"/>
      <w:divBdr>
        <w:top w:val="none" w:sz="0" w:space="0" w:color="auto"/>
        <w:left w:val="none" w:sz="0" w:space="0" w:color="auto"/>
        <w:bottom w:val="none" w:sz="0" w:space="0" w:color="auto"/>
        <w:right w:val="none" w:sz="0" w:space="0" w:color="auto"/>
      </w:divBdr>
    </w:div>
    <w:div w:id="862211374">
      <w:marLeft w:val="0"/>
      <w:marRight w:val="0"/>
      <w:marTop w:val="0"/>
      <w:marBottom w:val="0"/>
      <w:divBdr>
        <w:top w:val="none" w:sz="0" w:space="0" w:color="auto"/>
        <w:left w:val="none" w:sz="0" w:space="0" w:color="auto"/>
        <w:bottom w:val="none" w:sz="0" w:space="0" w:color="auto"/>
        <w:right w:val="none" w:sz="0" w:space="0" w:color="auto"/>
      </w:divBdr>
    </w:div>
    <w:div w:id="869339637">
      <w:marLeft w:val="0"/>
      <w:marRight w:val="0"/>
      <w:marTop w:val="0"/>
      <w:marBottom w:val="0"/>
      <w:divBdr>
        <w:top w:val="none" w:sz="0" w:space="0" w:color="auto"/>
        <w:left w:val="none" w:sz="0" w:space="0" w:color="auto"/>
        <w:bottom w:val="none" w:sz="0" w:space="0" w:color="auto"/>
        <w:right w:val="none" w:sz="0" w:space="0" w:color="auto"/>
      </w:divBdr>
      <w:divsChild>
        <w:div w:id="1766539300">
          <w:blockQuote w:val="1"/>
          <w:marLeft w:val="720"/>
          <w:marRight w:val="720"/>
          <w:marTop w:val="100"/>
          <w:marBottom w:val="100"/>
          <w:divBdr>
            <w:top w:val="none" w:sz="0" w:space="0" w:color="auto"/>
            <w:left w:val="none" w:sz="0" w:space="0" w:color="auto"/>
            <w:bottom w:val="none" w:sz="0" w:space="0" w:color="auto"/>
            <w:right w:val="none" w:sz="0" w:space="0" w:color="auto"/>
          </w:divBdr>
        </w:div>
        <w:div w:id="82748057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924265251">
      <w:marLeft w:val="0"/>
      <w:marRight w:val="0"/>
      <w:marTop w:val="0"/>
      <w:marBottom w:val="0"/>
      <w:divBdr>
        <w:top w:val="none" w:sz="0" w:space="0" w:color="auto"/>
        <w:left w:val="none" w:sz="0" w:space="0" w:color="auto"/>
        <w:bottom w:val="none" w:sz="0" w:space="0" w:color="auto"/>
        <w:right w:val="none" w:sz="0" w:space="0" w:color="auto"/>
      </w:divBdr>
    </w:div>
    <w:div w:id="963732867">
      <w:marLeft w:val="0"/>
      <w:marRight w:val="0"/>
      <w:marTop w:val="0"/>
      <w:marBottom w:val="0"/>
      <w:divBdr>
        <w:top w:val="none" w:sz="0" w:space="0" w:color="auto"/>
        <w:left w:val="none" w:sz="0" w:space="0" w:color="auto"/>
        <w:bottom w:val="none" w:sz="0" w:space="0" w:color="auto"/>
        <w:right w:val="none" w:sz="0" w:space="0" w:color="auto"/>
      </w:divBdr>
    </w:div>
    <w:div w:id="968321642">
      <w:marLeft w:val="0"/>
      <w:marRight w:val="0"/>
      <w:marTop w:val="0"/>
      <w:marBottom w:val="0"/>
      <w:divBdr>
        <w:top w:val="none" w:sz="0" w:space="0" w:color="auto"/>
        <w:left w:val="none" w:sz="0" w:space="0" w:color="auto"/>
        <w:bottom w:val="none" w:sz="0" w:space="0" w:color="auto"/>
        <w:right w:val="none" w:sz="0" w:space="0" w:color="auto"/>
      </w:divBdr>
    </w:div>
    <w:div w:id="977802642">
      <w:marLeft w:val="0"/>
      <w:marRight w:val="0"/>
      <w:marTop w:val="0"/>
      <w:marBottom w:val="0"/>
      <w:divBdr>
        <w:top w:val="none" w:sz="0" w:space="0" w:color="auto"/>
        <w:left w:val="none" w:sz="0" w:space="0" w:color="auto"/>
        <w:bottom w:val="none" w:sz="0" w:space="0" w:color="auto"/>
        <w:right w:val="none" w:sz="0" w:space="0" w:color="auto"/>
      </w:divBdr>
    </w:div>
    <w:div w:id="989675830">
      <w:marLeft w:val="0"/>
      <w:marRight w:val="0"/>
      <w:marTop w:val="0"/>
      <w:marBottom w:val="0"/>
      <w:divBdr>
        <w:top w:val="none" w:sz="0" w:space="0" w:color="auto"/>
        <w:left w:val="none" w:sz="0" w:space="0" w:color="auto"/>
        <w:bottom w:val="none" w:sz="0" w:space="0" w:color="auto"/>
        <w:right w:val="none" w:sz="0" w:space="0" w:color="auto"/>
      </w:divBdr>
    </w:div>
    <w:div w:id="1005324233">
      <w:marLeft w:val="0"/>
      <w:marRight w:val="0"/>
      <w:marTop w:val="0"/>
      <w:marBottom w:val="0"/>
      <w:divBdr>
        <w:top w:val="none" w:sz="0" w:space="0" w:color="auto"/>
        <w:left w:val="none" w:sz="0" w:space="0" w:color="auto"/>
        <w:bottom w:val="none" w:sz="0" w:space="0" w:color="auto"/>
        <w:right w:val="none" w:sz="0" w:space="0" w:color="auto"/>
      </w:divBdr>
    </w:div>
    <w:div w:id="1051684975">
      <w:marLeft w:val="0"/>
      <w:marRight w:val="0"/>
      <w:marTop w:val="0"/>
      <w:marBottom w:val="0"/>
      <w:divBdr>
        <w:top w:val="none" w:sz="0" w:space="0" w:color="auto"/>
        <w:left w:val="none" w:sz="0" w:space="0" w:color="auto"/>
        <w:bottom w:val="none" w:sz="0" w:space="0" w:color="auto"/>
        <w:right w:val="none" w:sz="0" w:space="0" w:color="auto"/>
      </w:divBdr>
    </w:div>
    <w:div w:id="1061249004">
      <w:marLeft w:val="0"/>
      <w:marRight w:val="0"/>
      <w:marTop w:val="0"/>
      <w:marBottom w:val="0"/>
      <w:divBdr>
        <w:top w:val="none" w:sz="0" w:space="0" w:color="auto"/>
        <w:left w:val="none" w:sz="0" w:space="0" w:color="auto"/>
        <w:bottom w:val="none" w:sz="0" w:space="0" w:color="auto"/>
        <w:right w:val="none" w:sz="0" w:space="0" w:color="auto"/>
      </w:divBdr>
      <w:divsChild>
        <w:div w:id="158730585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91392911">
      <w:marLeft w:val="0"/>
      <w:marRight w:val="0"/>
      <w:marTop w:val="0"/>
      <w:marBottom w:val="0"/>
      <w:divBdr>
        <w:top w:val="none" w:sz="0" w:space="0" w:color="auto"/>
        <w:left w:val="none" w:sz="0" w:space="0" w:color="auto"/>
        <w:bottom w:val="none" w:sz="0" w:space="0" w:color="auto"/>
        <w:right w:val="none" w:sz="0" w:space="0" w:color="auto"/>
      </w:divBdr>
    </w:div>
    <w:div w:id="1099637705">
      <w:marLeft w:val="0"/>
      <w:marRight w:val="0"/>
      <w:marTop w:val="0"/>
      <w:marBottom w:val="0"/>
      <w:divBdr>
        <w:top w:val="none" w:sz="0" w:space="0" w:color="auto"/>
        <w:left w:val="none" w:sz="0" w:space="0" w:color="auto"/>
        <w:bottom w:val="none" w:sz="0" w:space="0" w:color="auto"/>
        <w:right w:val="none" w:sz="0" w:space="0" w:color="auto"/>
      </w:divBdr>
    </w:div>
    <w:div w:id="1111046725">
      <w:marLeft w:val="0"/>
      <w:marRight w:val="0"/>
      <w:marTop w:val="0"/>
      <w:marBottom w:val="0"/>
      <w:divBdr>
        <w:top w:val="none" w:sz="0" w:space="0" w:color="auto"/>
        <w:left w:val="none" w:sz="0" w:space="0" w:color="auto"/>
        <w:bottom w:val="none" w:sz="0" w:space="0" w:color="auto"/>
        <w:right w:val="none" w:sz="0" w:space="0" w:color="auto"/>
      </w:divBdr>
    </w:div>
    <w:div w:id="1123812613">
      <w:marLeft w:val="0"/>
      <w:marRight w:val="0"/>
      <w:marTop w:val="0"/>
      <w:marBottom w:val="0"/>
      <w:divBdr>
        <w:top w:val="none" w:sz="0" w:space="0" w:color="auto"/>
        <w:left w:val="none" w:sz="0" w:space="0" w:color="auto"/>
        <w:bottom w:val="none" w:sz="0" w:space="0" w:color="auto"/>
        <w:right w:val="none" w:sz="0" w:space="0" w:color="auto"/>
      </w:divBdr>
    </w:div>
    <w:div w:id="1181119754">
      <w:marLeft w:val="0"/>
      <w:marRight w:val="0"/>
      <w:marTop w:val="0"/>
      <w:marBottom w:val="0"/>
      <w:divBdr>
        <w:top w:val="none" w:sz="0" w:space="0" w:color="auto"/>
        <w:left w:val="none" w:sz="0" w:space="0" w:color="auto"/>
        <w:bottom w:val="none" w:sz="0" w:space="0" w:color="auto"/>
        <w:right w:val="none" w:sz="0" w:space="0" w:color="auto"/>
      </w:divBdr>
    </w:div>
    <w:div w:id="1225490119">
      <w:marLeft w:val="0"/>
      <w:marRight w:val="0"/>
      <w:marTop w:val="0"/>
      <w:marBottom w:val="0"/>
      <w:divBdr>
        <w:top w:val="none" w:sz="0" w:space="0" w:color="auto"/>
        <w:left w:val="none" w:sz="0" w:space="0" w:color="auto"/>
        <w:bottom w:val="none" w:sz="0" w:space="0" w:color="auto"/>
        <w:right w:val="none" w:sz="0" w:space="0" w:color="auto"/>
      </w:divBdr>
    </w:div>
    <w:div w:id="1228220601">
      <w:marLeft w:val="0"/>
      <w:marRight w:val="0"/>
      <w:marTop w:val="0"/>
      <w:marBottom w:val="0"/>
      <w:divBdr>
        <w:top w:val="none" w:sz="0" w:space="0" w:color="auto"/>
        <w:left w:val="none" w:sz="0" w:space="0" w:color="auto"/>
        <w:bottom w:val="none" w:sz="0" w:space="0" w:color="auto"/>
        <w:right w:val="none" w:sz="0" w:space="0" w:color="auto"/>
      </w:divBdr>
    </w:div>
    <w:div w:id="1236087024">
      <w:marLeft w:val="0"/>
      <w:marRight w:val="0"/>
      <w:marTop w:val="0"/>
      <w:marBottom w:val="0"/>
      <w:divBdr>
        <w:top w:val="none" w:sz="0" w:space="0" w:color="auto"/>
        <w:left w:val="none" w:sz="0" w:space="0" w:color="auto"/>
        <w:bottom w:val="none" w:sz="0" w:space="0" w:color="auto"/>
        <w:right w:val="none" w:sz="0" w:space="0" w:color="auto"/>
      </w:divBdr>
    </w:div>
    <w:div w:id="1241253222">
      <w:marLeft w:val="0"/>
      <w:marRight w:val="0"/>
      <w:marTop w:val="0"/>
      <w:marBottom w:val="0"/>
      <w:divBdr>
        <w:top w:val="none" w:sz="0" w:space="0" w:color="auto"/>
        <w:left w:val="none" w:sz="0" w:space="0" w:color="auto"/>
        <w:bottom w:val="none" w:sz="0" w:space="0" w:color="auto"/>
        <w:right w:val="none" w:sz="0" w:space="0" w:color="auto"/>
      </w:divBdr>
      <w:divsChild>
        <w:div w:id="527181357">
          <w:blockQuote w:val="1"/>
          <w:marLeft w:val="720"/>
          <w:marRight w:val="720"/>
          <w:marTop w:val="100"/>
          <w:marBottom w:val="100"/>
          <w:divBdr>
            <w:top w:val="none" w:sz="0" w:space="0" w:color="auto"/>
            <w:left w:val="none" w:sz="0" w:space="0" w:color="auto"/>
            <w:bottom w:val="none" w:sz="0" w:space="0" w:color="auto"/>
            <w:right w:val="none" w:sz="0" w:space="0" w:color="auto"/>
          </w:divBdr>
        </w:div>
        <w:div w:id="409156620">
          <w:blockQuote w:val="1"/>
          <w:marLeft w:val="720"/>
          <w:marRight w:val="720"/>
          <w:marTop w:val="100"/>
          <w:marBottom w:val="100"/>
          <w:divBdr>
            <w:top w:val="none" w:sz="0" w:space="0" w:color="auto"/>
            <w:left w:val="none" w:sz="0" w:space="0" w:color="auto"/>
            <w:bottom w:val="none" w:sz="0" w:space="0" w:color="auto"/>
            <w:right w:val="none" w:sz="0" w:space="0" w:color="auto"/>
          </w:divBdr>
        </w:div>
        <w:div w:id="625434075">
          <w:blockQuote w:val="1"/>
          <w:marLeft w:val="720"/>
          <w:marRight w:val="720"/>
          <w:marTop w:val="100"/>
          <w:marBottom w:val="100"/>
          <w:divBdr>
            <w:top w:val="none" w:sz="0" w:space="0" w:color="auto"/>
            <w:left w:val="none" w:sz="0" w:space="0" w:color="auto"/>
            <w:bottom w:val="none" w:sz="0" w:space="0" w:color="auto"/>
            <w:right w:val="none" w:sz="0" w:space="0" w:color="auto"/>
          </w:divBdr>
        </w:div>
        <w:div w:id="782773049">
          <w:blockQuote w:val="1"/>
          <w:marLeft w:val="720"/>
          <w:marRight w:val="720"/>
          <w:marTop w:val="100"/>
          <w:marBottom w:val="100"/>
          <w:divBdr>
            <w:top w:val="none" w:sz="0" w:space="0" w:color="auto"/>
            <w:left w:val="none" w:sz="0" w:space="0" w:color="auto"/>
            <w:bottom w:val="none" w:sz="0" w:space="0" w:color="auto"/>
            <w:right w:val="none" w:sz="0" w:space="0" w:color="auto"/>
          </w:divBdr>
        </w:div>
        <w:div w:id="130064884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252200151">
      <w:marLeft w:val="0"/>
      <w:marRight w:val="0"/>
      <w:marTop w:val="0"/>
      <w:marBottom w:val="0"/>
      <w:divBdr>
        <w:top w:val="none" w:sz="0" w:space="0" w:color="auto"/>
        <w:left w:val="none" w:sz="0" w:space="0" w:color="auto"/>
        <w:bottom w:val="none" w:sz="0" w:space="0" w:color="auto"/>
        <w:right w:val="none" w:sz="0" w:space="0" w:color="auto"/>
      </w:divBdr>
    </w:div>
    <w:div w:id="1304198402">
      <w:marLeft w:val="0"/>
      <w:marRight w:val="0"/>
      <w:marTop w:val="0"/>
      <w:marBottom w:val="0"/>
      <w:divBdr>
        <w:top w:val="none" w:sz="0" w:space="0" w:color="auto"/>
        <w:left w:val="none" w:sz="0" w:space="0" w:color="auto"/>
        <w:bottom w:val="none" w:sz="0" w:space="0" w:color="auto"/>
        <w:right w:val="none" w:sz="0" w:space="0" w:color="auto"/>
      </w:divBdr>
    </w:div>
    <w:div w:id="1335257565">
      <w:marLeft w:val="0"/>
      <w:marRight w:val="0"/>
      <w:marTop w:val="0"/>
      <w:marBottom w:val="0"/>
      <w:divBdr>
        <w:top w:val="none" w:sz="0" w:space="0" w:color="auto"/>
        <w:left w:val="none" w:sz="0" w:space="0" w:color="auto"/>
        <w:bottom w:val="none" w:sz="0" w:space="0" w:color="auto"/>
        <w:right w:val="none" w:sz="0" w:space="0" w:color="auto"/>
      </w:divBdr>
    </w:div>
    <w:div w:id="1390030305">
      <w:marLeft w:val="0"/>
      <w:marRight w:val="0"/>
      <w:marTop w:val="0"/>
      <w:marBottom w:val="0"/>
      <w:divBdr>
        <w:top w:val="none" w:sz="0" w:space="0" w:color="auto"/>
        <w:left w:val="none" w:sz="0" w:space="0" w:color="auto"/>
        <w:bottom w:val="none" w:sz="0" w:space="0" w:color="auto"/>
        <w:right w:val="none" w:sz="0" w:space="0" w:color="auto"/>
      </w:divBdr>
    </w:div>
    <w:div w:id="1437483740">
      <w:marLeft w:val="0"/>
      <w:marRight w:val="0"/>
      <w:marTop w:val="0"/>
      <w:marBottom w:val="0"/>
      <w:divBdr>
        <w:top w:val="none" w:sz="0" w:space="0" w:color="auto"/>
        <w:left w:val="none" w:sz="0" w:space="0" w:color="auto"/>
        <w:bottom w:val="none" w:sz="0" w:space="0" w:color="auto"/>
        <w:right w:val="none" w:sz="0" w:space="0" w:color="auto"/>
      </w:divBdr>
    </w:div>
    <w:div w:id="1460496615">
      <w:marLeft w:val="0"/>
      <w:marRight w:val="0"/>
      <w:marTop w:val="0"/>
      <w:marBottom w:val="0"/>
      <w:divBdr>
        <w:top w:val="none" w:sz="0" w:space="0" w:color="auto"/>
        <w:left w:val="none" w:sz="0" w:space="0" w:color="auto"/>
        <w:bottom w:val="none" w:sz="0" w:space="0" w:color="auto"/>
        <w:right w:val="none" w:sz="0" w:space="0" w:color="auto"/>
      </w:divBdr>
    </w:div>
    <w:div w:id="1481536341">
      <w:marLeft w:val="0"/>
      <w:marRight w:val="0"/>
      <w:marTop w:val="0"/>
      <w:marBottom w:val="0"/>
      <w:divBdr>
        <w:top w:val="none" w:sz="0" w:space="0" w:color="auto"/>
        <w:left w:val="none" w:sz="0" w:space="0" w:color="auto"/>
        <w:bottom w:val="none" w:sz="0" w:space="0" w:color="auto"/>
        <w:right w:val="none" w:sz="0" w:space="0" w:color="auto"/>
      </w:divBdr>
    </w:div>
    <w:div w:id="1500384068">
      <w:marLeft w:val="0"/>
      <w:marRight w:val="0"/>
      <w:marTop w:val="0"/>
      <w:marBottom w:val="0"/>
      <w:divBdr>
        <w:top w:val="none" w:sz="0" w:space="0" w:color="auto"/>
        <w:left w:val="none" w:sz="0" w:space="0" w:color="auto"/>
        <w:bottom w:val="none" w:sz="0" w:space="0" w:color="auto"/>
        <w:right w:val="none" w:sz="0" w:space="0" w:color="auto"/>
      </w:divBdr>
    </w:div>
    <w:div w:id="1512526514">
      <w:marLeft w:val="0"/>
      <w:marRight w:val="0"/>
      <w:marTop w:val="0"/>
      <w:marBottom w:val="0"/>
      <w:divBdr>
        <w:top w:val="none" w:sz="0" w:space="0" w:color="auto"/>
        <w:left w:val="none" w:sz="0" w:space="0" w:color="auto"/>
        <w:bottom w:val="none" w:sz="0" w:space="0" w:color="auto"/>
        <w:right w:val="none" w:sz="0" w:space="0" w:color="auto"/>
      </w:divBdr>
    </w:div>
    <w:div w:id="1538424763">
      <w:marLeft w:val="0"/>
      <w:marRight w:val="0"/>
      <w:marTop w:val="0"/>
      <w:marBottom w:val="0"/>
      <w:divBdr>
        <w:top w:val="none" w:sz="0" w:space="0" w:color="auto"/>
        <w:left w:val="none" w:sz="0" w:space="0" w:color="auto"/>
        <w:bottom w:val="none" w:sz="0" w:space="0" w:color="auto"/>
        <w:right w:val="none" w:sz="0" w:space="0" w:color="auto"/>
      </w:divBdr>
    </w:div>
    <w:div w:id="1557231924">
      <w:marLeft w:val="0"/>
      <w:marRight w:val="0"/>
      <w:marTop w:val="0"/>
      <w:marBottom w:val="0"/>
      <w:divBdr>
        <w:top w:val="none" w:sz="0" w:space="0" w:color="auto"/>
        <w:left w:val="none" w:sz="0" w:space="0" w:color="auto"/>
        <w:bottom w:val="none" w:sz="0" w:space="0" w:color="auto"/>
        <w:right w:val="none" w:sz="0" w:space="0" w:color="auto"/>
      </w:divBdr>
      <w:divsChild>
        <w:div w:id="211100488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582595777">
      <w:marLeft w:val="0"/>
      <w:marRight w:val="0"/>
      <w:marTop w:val="0"/>
      <w:marBottom w:val="0"/>
      <w:divBdr>
        <w:top w:val="none" w:sz="0" w:space="0" w:color="auto"/>
        <w:left w:val="none" w:sz="0" w:space="0" w:color="auto"/>
        <w:bottom w:val="none" w:sz="0" w:space="0" w:color="auto"/>
        <w:right w:val="none" w:sz="0" w:space="0" w:color="auto"/>
      </w:divBdr>
    </w:div>
    <w:div w:id="1629624059">
      <w:marLeft w:val="0"/>
      <w:marRight w:val="0"/>
      <w:marTop w:val="0"/>
      <w:marBottom w:val="0"/>
      <w:divBdr>
        <w:top w:val="none" w:sz="0" w:space="0" w:color="auto"/>
        <w:left w:val="none" w:sz="0" w:space="0" w:color="auto"/>
        <w:bottom w:val="none" w:sz="0" w:space="0" w:color="auto"/>
        <w:right w:val="none" w:sz="0" w:space="0" w:color="auto"/>
      </w:divBdr>
    </w:div>
    <w:div w:id="1642299387">
      <w:marLeft w:val="0"/>
      <w:marRight w:val="0"/>
      <w:marTop w:val="0"/>
      <w:marBottom w:val="0"/>
      <w:divBdr>
        <w:top w:val="none" w:sz="0" w:space="0" w:color="auto"/>
        <w:left w:val="none" w:sz="0" w:space="0" w:color="auto"/>
        <w:bottom w:val="none" w:sz="0" w:space="0" w:color="auto"/>
        <w:right w:val="none" w:sz="0" w:space="0" w:color="auto"/>
      </w:divBdr>
    </w:div>
    <w:div w:id="1666198874">
      <w:marLeft w:val="0"/>
      <w:marRight w:val="0"/>
      <w:marTop w:val="0"/>
      <w:marBottom w:val="0"/>
      <w:divBdr>
        <w:top w:val="none" w:sz="0" w:space="0" w:color="auto"/>
        <w:left w:val="none" w:sz="0" w:space="0" w:color="auto"/>
        <w:bottom w:val="none" w:sz="0" w:space="0" w:color="auto"/>
        <w:right w:val="none" w:sz="0" w:space="0" w:color="auto"/>
      </w:divBdr>
    </w:div>
    <w:div w:id="1730686501">
      <w:marLeft w:val="0"/>
      <w:marRight w:val="0"/>
      <w:marTop w:val="0"/>
      <w:marBottom w:val="0"/>
      <w:divBdr>
        <w:top w:val="none" w:sz="0" w:space="0" w:color="auto"/>
        <w:left w:val="none" w:sz="0" w:space="0" w:color="auto"/>
        <w:bottom w:val="none" w:sz="0" w:space="0" w:color="auto"/>
        <w:right w:val="none" w:sz="0" w:space="0" w:color="auto"/>
      </w:divBdr>
    </w:div>
    <w:div w:id="1745906865">
      <w:marLeft w:val="0"/>
      <w:marRight w:val="0"/>
      <w:marTop w:val="0"/>
      <w:marBottom w:val="0"/>
      <w:divBdr>
        <w:top w:val="none" w:sz="0" w:space="0" w:color="auto"/>
        <w:left w:val="none" w:sz="0" w:space="0" w:color="auto"/>
        <w:bottom w:val="none" w:sz="0" w:space="0" w:color="auto"/>
        <w:right w:val="none" w:sz="0" w:space="0" w:color="auto"/>
      </w:divBdr>
    </w:div>
    <w:div w:id="1754545012">
      <w:marLeft w:val="0"/>
      <w:marRight w:val="0"/>
      <w:marTop w:val="0"/>
      <w:marBottom w:val="0"/>
      <w:divBdr>
        <w:top w:val="none" w:sz="0" w:space="0" w:color="auto"/>
        <w:left w:val="none" w:sz="0" w:space="0" w:color="auto"/>
        <w:bottom w:val="none" w:sz="0" w:space="0" w:color="auto"/>
        <w:right w:val="none" w:sz="0" w:space="0" w:color="auto"/>
      </w:divBdr>
    </w:div>
    <w:div w:id="1756130751">
      <w:marLeft w:val="0"/>
      <w:marRight w:val="0"/>
      <w:marTop w:val="0"/>
      <w:marBottom w:val="0"/>
      <w:divBdr>
        <w:top w:val="none" w:sz="0" w:space="0" w:color="auto"/>
        <w:left w:val="none" w:sz="0" w:space="0" w:color="auto"/>
        <w:bottom w:val="none" w:sz="0" w:space="0" w:color="auto"/>
        <w:right w:val="none" w:sz="0" w:space="0" w:color="auto"/>
      </w:divBdr>
    </w:div>
    <w:div w:id="1780174035">
      <w:marLeft w:val="0"/>
      <w:marRight w:val="0"/>
      <w:marTop w:val="0"/>
      <w:marBottom w:val="0"/>
      <w:divBdr>
        <w:top w:val="none" w:sz="0" w:space="0" w:color="auto"/>
        <w:left w:val="none" w:sz="0" w:space="0" w:color="auto"/>
        <w:bottom w:val="none" w:sz="0" w:space="0" w:color="auto"/>
        <w:right w:val="none" w:sz="0" w:space="0" w:color="auto"/>
      </w:divBdr>
      <w:divsChild>
        <w:div w:id="158198166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801268261">
      <w:marLeft w:val="0"/>
      <w:marRight w:val="0"/>
      <w:marTop w:val="0"/>
      <w:marBottom w:val="0"/>
      <w:divBdr>
        <w:top w:val="none" w:sz="0" w:space="0" w:color="auto"/>
        <w:left w:val="none" w:sz="0" w:space="0" w:color="auto"/>
        <w:bottom w:val="none" w:sz="0" w:space="0" w:color="auto"/>
        <w:right w:val="none" w:sz="0" w:space="0" w:color="auto"/>
      </w:divBdr>
    </w:div>
    <w:div w:id="1895844399">
      <w:marLeft w:val="0"/>
      <w:marRight w:val="0"/>
      <w:marTop w:val="0"/>
      <w:marBottom w:val="0"/>
      <w:divBdr>
        <w:top w:val="none" w:sz="0" w:space="0" w:color="auto"/>
        <w:left w:val="none" w:sz="0" w:space="0" w:color="auto"/>
        <w:bottom w:val="none" w:sz="0" w:space="0" w:color="auto"/>
        <w:right w:val="none" w:sz="0" w:space="0" w:color="auto"/>
      </w:divBdr>
    </w:div>
    <w:div w:id="1922253640">
      <w:marLeft w:val="0"/>
      <w:marRight w:val="0"/>
      <w:marTop w:val="0"/>
      <w:marBottom w:val="0"/>
      <w:divBdr>
        <w:top w:val="none" w:sz="0" w:space="0" w:color="auto"/>
        <w:left w:val="none" w:sz="0" w:space="0" w:color="auto"/>
        <w:bottom w:val="none" w:sz="0" w:space="0" w:color="auto"/>
        <w:right w:val="none" w:sz="0" w:space="0" w:color="auto"/>
      </w:divBdr>
    </w:div>
    <w:div w:id="1950549218">
      <w:marLeft w:val="0"/>
      <w:marRight w:val="0"/>
      <w:marTop w:val="0"/>
      <w:marBottom w:val="0"/>
      <w:divBdr>
        <w:top w:val="none" w:sz="0" w:space="0" w:color="auto"/>
        <w:left w:val="none" w:sz="0" w:space="0" w:color="auto"/>
        <w:bottom w:val="none" w:sz="0" w:space="0" w:color="auto"/>
        <w:right w:val="none" w:sz="0" w:space="0" w:color="auto"/>
      </w:divBdr>
    </w:div>
    <w:div w:id="1961375404">
      <w:marLeft w:val="0"/>
      <w:marRight w:val="0"/>
      <w:marTop w:val="0"/>
      <w:marBottom w:val="0"/>
      <w:divBdr>
        <w:top w:val="none" w:sz="0" w:space="0" w:color="auto"/>
        <w:left w:val="none" w:sz="0" w:space="0" w:color="auto"/>
        <w:bottom w:val="none" w:sz="0" w:space="0" w:color="auto"/>
        <w:right w:val="none" w:sz="0" w:space="0" w:color="auto"/>
      </w:divBdr>
    </w:div>
    <w:div w:id="1986079813">
      <w:marLeft w:val="0"/>
      <w:marRight w:val="0"/>
      <w:marTop w:val="0"/>
      <w:marBottom w:val="0"/>
      <w:divBdr>
        <w:top w:val="none" w:sz="0" w:space="0" w:color="auto"/>
        <w:left w:val="none" w:sz="0" w:space="0" w:color="auto"/>
        <w:bottom w:val="none" w:sz="0" w:space="0" w:color="auto"/>
        <w:right w:val="none" w:sz="0" w:space="0" w:color="auto"/>
      </w:divBdr>
    </w:div>
    <w:div w:id="1987513110">
      <w:marLeft w:val="0"/>
      <w:marRight w:val="0"/>
      <w:marTop w:val="0"/>
      <w:marBottom w:val="0"/>
      <w:divBdr>
        <w:top w:val="none" w:sz="0" w:space="0" w:color="auto"/>
        <w:left w:val="none" w:sz="0" w:space="0" w:color="auto"/>
        <w:bottom w:val="none" w:sz="0" w:space="0" w:color="auto"/>
        <w:right w:val="none" w:sz="0" w:space="0" w:color="auto"/>
      </w:divBdr>
    </w:div>
    <w:div w:id="2005938227">
      <w:marLeft w:val="0"/>
      <w:marRight w:val="0"/>
      <w:marTop w:val="0"/>
      <w:marBottom w:val="0"/>
      <w:divBdr>
        <w:top w:val="none" w:sz="0" w:space="0" w:color="auto"/>
        <w:left w:val="none" w:sz="0" w:space="0" w:color="auto"/>
        <w:bottom w:val="none" w:sz="0" w:space="0" w:color="auto"/>
        <w:right w:val="none" w:sz="0" w:space="0" w:color="auto"/>
      </w:divBdr>
      <w:divsChild>
        <w:div w:id="39003746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031255361">
      <w:marLeft w:val="0"/>
      <w:marRight w:val="0"/>
      <w:marTop w:val="0"/>
      <w:marBottom w:val="0"/>
      <w:divBdr>
        <w:top w:val="none" w:sz="0" w:space="0" w:color="auto"/>
        <w:left w:val="none" w:sz="0" w:space="0" w:color="auto"/>
        <w:bottom w:val="none" w:sz="0" w:space="0" w:color="auto"/>
        <w:right w:val="none" w:sz="0" w:space="0" w:color="auto"/>
      </w:divBdr>
    </w:div>
    <w:div w:id="2033679335">
      <w:marLeft w:val="0"/>
      <w:marRight w:val="0"/>
      <w:marTop w:val="0"/>
      <w:marBottom w:val="0"/>
      <w:divBdr>
        <w:top w:val="none" w:sz="0" w:space="0" w:color="auto"/>
        <w:left w:val="none" w:sz="0" w:space="0" w:color="auto"/>
        <w:bottom w:val="none" w:sz="0" w:space="0" w:color="auto"/>
        <w:right w:val="none" w:sz="0" w:space="0" w:color="auto"/>
      </w:divBdr>
    </w:div>
    <w:div w:id="2062947105">
      <w:marLeft w:val="0"/>
      <w:marRight w:val="0"/>
      <w:marTop w:val="0"/>
      <w:marBottom w:val="0"/>
      <w:divBdr>
        <w:top w:val="none" w:sz="0" w:space="0" w:color="auto"/>
        <w:left w:val="none" w:sz="0" w:space="0" w:color="auto"/>
        <w:bottom w:val="none" w:sz="0" w:space="0" w:color="auto"/>
        <w:right w:val="none" w:sz="0" w:space="0" w:color="auto"/>
      </w:divBdr>
    </w:div>
    <w:div w:id="2071221386">
      <w:marLeft w:val="0"/>
      <w:marRight w:val="0"/>
      <w:marTop w:val="0"/>
      <w:marBottom w:val="0"/>
      <w:divBdr>
        <w:top w:val="none" w:sz="0" w:space="0" w:color="auto"/>
        <w:left w:val="none" w:sz="0" w:space="0" w:color="auto"/>
        <w:bottom w:val="none" w:sz="0" w:space="0" w:color="auto"/>
        <w:right w:val="none" w:sz="0" w:space="0" w:color="auto"/>
      </w:divBdr>
    </w:div>
    <w:div w:id="2089035597">
      <w:marLeft w:val="0"/>
      <w:marRight w:val="0"/>
      <w:marTop w:val="0"/>
      <w:marBottom w:val="0"/>
      <w:divBdr>
        <w:top w:val="none" w:sz="0" w:space="0" w:color="auto"/>
        <w:left w:val="none" w:sz="0" w:space="0" w:color="auto"/>
        <w:bottom w:val="none" w:sz="0" w:space="0" w:color="auto"/>
        <w:right w:val="none" w:sz="0" w:space="0" w:color="auto"/>
      </w:divBdr>
    </w:div>
    <w:div w:id="2089379175">
      <w:marLeft w:val="0"/>
      <w:marRight w:val="0"/>
      <w:marTop w:val="0"/>
      <w:marBottom w:val="0"/>
      <w:divBdr>
        <w:top w:val="none" w:sz="0" w:space="0" w:color="auto"/>
        <w:left w:val="none" w:sz="0" w:space="0" w:color="auto"/>
        <w:bottom w:val="none" w:sz="0" w:space="0" w:color="auto"/>
        <w:right w:val="none" w:sz="0" w:space="0" w:color="auto"/>
      </w:divBdr>
    </w:div>
    <w:div w:id="2120486009">
      <w:marLeft w:val="0"/>
      <w:marRight w:val="0"/>
      <w:marTop w:val="0"/>
      <w:marBottom w:val="0"/>
      <w:divBdr>
        <w:top w:val="none" w:sz="0" w:space="0" w:color="auto"/>
        <w:left w:val="none" w:sz="0" w:space="0" w:color="auto"/>
        <w:bottom w:val="none" w:sz="0" w:space="0" w:color="auto"/>
        <w:right w:val="none" w:sz="0" w:space="0" w:color="auto"/>
      </w:divBdr>
    </w:div>
    <w:div w:id="2146728753">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https://cdb.kz/local/templates/vitaminka/images/logo-black-100.png" TargetMode="External"/><Relationship Id="rId5" Type="http://schemas.openxmlformats.org/officeDocument/2006/relationships/hyperlink" Target="https://cdb.kz/" TargetMode="Externa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52829</Words>
  <Characters>301126</Characters>
  <Application>Microsoft Office Word</Application>
  <DocSecurity>0</DocSecurity>
  <Lines>2509</Lines>
  <Paragraphs>706</Paragraphs>
  <ScaleCrop>false</ScaleCrop>
  <Company>SPecialiST RePack</Company>
  <LinksUpToDate>false</LinksUpToDate>
  <CharactersWithSpaces>353249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Марина</dc:creator>
  <cp:lastModifiedBy>Марина</cp:lastModifiedBy>
  <cp:revision>2</cp:revision>
  <dcterms:created xsi:type="dcterms:W3CDTF">2020-04-27T11:49:00Z</dcterms:created>
  <dcterms:modified xsi:type="dcterms:W3CDTF">2020-04-27T11:49:00Z</dcterms:modified>
</cp:coreProperties>
</file>